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3DE9A" w14:textId="6CA77A4A" w:rsidR="00CA3FAA" w:rsidRPr="00425885" w:rsidRDefault="00F03AED" w:rsidP="00425885">
      <w:pPr>
        <w:pStyle w:val="Bezproreda"/>
        <w:jc w:val="center"/>
        <w:rPr>
          <w:rStyle w:val="Naglaeno"/>
          <w:rFonts w:ascii="Times New Roman" w:hAnsi="Times New Roman"/>
        </w:rPr>
      </w:pPr>
      <w:r w:rsidRPr="00425885">
        <w:rPr>
          <w:rStyle w:val="Naglaeno"/>
          <w:rFonts w:ascii="Times New Roman" w:hAnsi="Times New Roman"/>
        </w:rPr>
        <w:t>KRAPINSKO- ZAGORSKA ŽUPANIJA</w:t>
      </w:r>
    </w:p>
    <w:p w14:paraId="0C9F9BBB" w14:textId="700B6363" w:rsidR="00CA3FAA" w:rsidRPr="00425885" w:rsidRDefault="00F03AED" w:rsidP="00425885">
      <w:pPr>
        <w:pStyle w:val="Bezproreda"/>
        <w:jc w:val="center"/>
        <w:rPr>
          <w:rStyle w:val="Naglaeno"/>
          <w:rFonts w:ascii="Times New Roman" w:hAnsi="Times New Roman"/>
        </w:rPr>
      </w:pPr>
      <w:r w:rsidRPr="00425885">
        <w:rPr>
          <w:rStyle w:val="Naglaeno"/>
          <w:rFonts w:ascii="Times New Roman" w:hAnsi="Times New Roman"/>
        </w:rPr>
        <w:t>GRAD OROSLAVJE</w:t>
      </w:r>
    </w:p>
    <w:p w14:paraId="622609FB" w14:textId="7FF0CC90" w:rsidR="00CA3FAA" w:rsidRPr="00425885" w:rsidRDefault="00F03AED" w:rsidP="00425885">
      <w:pPr>
        <w:pStyle w:val="Bezproreda"/>
        <w:jc w:val="center"/>
        <w:rPr>
          <w:rStyle w:val="Naglaeno"/>
          <w:rFonts w:ascii="Times New Roman" w:hAnsi="Times New Roman"/>
        </w:rPr>
      </w:pPr>
      <w:r w:rsidRPr="00425885">
        <w:rPr>
          <w:rStyle w:val="Naglaeno"/>
          <w:rFonts w:ascii="Times New Roman" w:hAnsi="Times New Roman"/>
        </w:rPr>
        <w:t>GRADSKO VIJEĆE</w:t>
      </w:r>
    </w:p>
    <w:p w14:paraId="6859D319" w14:textId="77777777" w:rsidR="00CA3FAA" w:rsidRPr="00425885" w:rsidRDefault="00CA3FAA">
      <w:pPr>
        <w:pStyle w:val="Bezproreda"/>
        <w:rPr>
          <w:rFonts w:ascii="Times New Roman" w:hAnsi="Times New Roman"/>
        </w:rPr>
      </w:pPr>
    </w:p>
    <w:p w14:paraId="59045C05" w14:textId="77777777" w:rsidR="00CA3FAA" w:rsidRPr="00425885" w:rsidRDefault="00CA3FAA">
      <w:pPr>
        <w:pStyle w:val="Bezproreda"/>
        <w:rPr>
          <w:rFonts w:ascii="Times New Roman" w:hAnsi="Times New Roman"/>
        </w:rPr>
      </w:pPr>
    </w:p>
    <w:p w14:paraId="174B01E9" w14:textId="77777777" w:rsidR="00CA3FAA" w:rsidRPr="00425885" w:rsidRDefault="00CA3FAA">
      <w:pPr>
        <w:pStyle w:val="Bezproreda"/>
        <w:rPr>
          <w:rFonts w:ascii="Times New Roman" w:hAnsi="Times New Roman"/>
        </w:rPr>
      </w:pPr>
    </w:p>
    <w:p w14:paraId="3395162C" w14:textId="77777777" w:rsidR="00CA3FAA" w:rsidRPr="00425885" w:rsidRDefault="00CA3FAA">
      <w:pPr>
        <w:pStyle w:val="Bezproreda"/>
        <w:rPr>
          <w:rFonts w:ascii="Times New Roman" w:hAnsi="Times New Roman"/>
        </w:rPr>
      </w:pPr>
    </w:p>
    <w:p w14:paraId="7980573E" w14:textId="77777777" w:rsidR="00CA3FAA" w:rsidRPr="00425885" w:rsidRDefault="00CA3FAA">
      <w:pPr>
        <w:pStyle w:val="Bezproreda"/>
        <w:rPr>
          <w:rFonts w:ascii="Times New Roman" w:hAnsi="Times New Roman"/>
        </w:rPr>
      </w:pPr>
    </w:p>
    <w:p w14:paraId="4B9FEDBE" w14:textId="77777777" w:rsidR="00CA3FAA" w:rsidRPr="00425885" w:rsidRDefault="00CA3FAA">
      <w:pPr>
        <w:pStyle w:val="Bezproreda"/>
        <w:rPr>
          <w:rFonts w:ascii="Times New Roman" w:hAnsi="Times New Roman"/>
        </w:rPr>
      </w:pPr>
    </w:p>
    <w:p w14:paraId="5170748E" w14:textId="77777777" w:rsidR="00CA3FAA" w:rsidRPr="00425885" w:rsidRDefault="00CA3FAA">
      <w:pPr>
        <w:pStyle w:val="Bezproreda"/>
        <w:rPr>
          <w:rFonts w:ascii="Times New Roman" w:hAnsi="Times New Roman"/>
        </w:rPr>
      </w:pPr>
    </w:p>
    <w:p w14:paraId="62343FF4" w14:textId="77777777" w:rsidR="00CA3FAA" w:rsidRPr="00425885" w:rsidRDefault="00CA3FAA">
      <w:pPr>
        <w:pStyle w:val="Bezproreda"/>
        <w:rPr>
          <w:rFonts w:ascii="Times New Roman" w:hAnsi="Times New Roman"/>
        </w:rPr>
      </w:pPr>
    </w:p>
    <w:p w14:paraId="098661B7" w14:textId="77777777" w:rsidR="00CA3FAA" w:rsidRPr="00425885" w:rsidRDefault="00CA3FAA">
      <w:pPr>
        <w:pStyle w:val="Bezproreda"/>
        <w:rPr>
          <w:rFonts w:ascii="Times New Roman" w:hAnsi="Times New Roman"/>
        </w:rPr>
      </w:pPr>
    </w:p>
    <w:p w14:paraId="035F5671" w14:textId="77777777" w:rsidR="00CA3FAA" w:rsidRPr="00425885" w:rsidRDefault="00CA3FAA">
      <w:pPr>
        <w:pStyle w:val="Bezproreda"/>
        <w:rPr>
          <w:rFonts w:ascii="Times New Roman" w:hAnsi="Times New Roman"/>
        </w:rPr>
      </w:pPr>
    </w:p>
    <w:p w14:paraId="7B83DFEC" w14:textId="77777777" w:rsidR="00CA3FAA" w:rsidRPr="00425885" w:rsidRDefault="00CA3FAA">
      <w:pPr>
        <w:pStyle w:val="Bezproreda"/>
        <w:rPr>
          <w:rFonts w:ascii="Times New Roman" w:hAnsi="Times New Roman"/>
        </w:rPr>
      </w:pPr>
    </w:p>
    <w:p w14:paraId="0D326DC1" w14:textId="77777777" w:rsidR="00CA3FAA" w:rsidRPr="00425885" w:rsidRDefault="00CA3FAA">
      <w:pPr>
        <w:pStyle w:val="Bezproreda"/>
        <w:rPr>
          <w:rFonts w:ascii="Times New Roman" w:hAnsi="Times New Roman"/>
        </w:rPr>
      </w:pPr>
    </w:p>
    <w:p w14:paraId="62A932E5" w14:textId="77777777" w:rsidR="00CA3FAA" w:rsidRPr="00425885" w:rsidRDefault="00CA3FAA">
      <w:pPr>
        <w:pStyle w:val="Bezproreda"/>
        <w:rPr>
          <w:rFonts w:ascii="Times New Roman" w:hAnsi="Times New Roman"/>
        </w:rPr>
      </w:pPr>
    </w:p>
    <w:p w14:paraId="1012545C" w14:textId="77777777" w:rsidR="00CA3FAA" w:rsidRPr="00425885" w:rsidRDefault="00CA3FAA">
      <w:pPr>
        <w:pStyle w:val="Bezproreda"/>
        <w:rPr>
          <w:rFonts w:ascii="Times New Roman" w:hAnsi="Times New Roman"/>
        </w:rPr>
      </w:pPr>
    </w:p>
    <w:p w14:paraId="2A3B06BE" w14:textId="77777777" w:rsidR="00CA3FAA" w:rsidRPr="00425885" w:rsidRDefault="00CA3FAA">
      <w:pPr>
        <w:pStyle w:val="Bezproreda"/>
        <w:rPr>
          <w:rFonts w:ascii="Times New Roman" w:hAnsi="Times New Roman"/>
        </w:rPr>
      </w:pPr>
    </w:p>
    <w:p w14:paraId="357E7F24" w14:textId="77777777" w:rsidR="00CA3FAA" w:rsidRPr="00425885" w:rsidRDefault="00CA3FAA">
      <w:pPr>
        <w:pStyle w:val="Bezproreda"/>
        <w:rPr>
          <w:rFonts w:ascii="Times New Roman" w:hAnsi="Times New Roman"/>
        </w:rPr>
      </w:pPr>
    </w:p>
    <w:p w14:paraId="50E052EE" w14:textId="77777777" w:rsidR="00CA3FAA" w:rsidRPr="00425885" w:rsidRDefault="00CA3FAA">
      <w:pPr>
        <w:pStyle w:val="Bezproreda"/>
        <w:jc w:val="center"/>
        <w:rPr>
          <w:rFonts w:ascii="Times New Roman" w:hAnsi="Times New Roman"/>
          <w:sz w:val="28"/>
          <w:szCs w:val="28"/>
        </w:rPr>
      </w:pPr>
    </w:p>
    <w:p w14:paraId="48DA5FE8" w14:textId="77777777" w:rsidR="00CA3FAA" w:rsidRPr="00425885" w:rsidRDefault="00F03AED">
      <w:pPr>
        <w:pStyle w:val="Bezproreda"/>
        <w:jc w:val="center"/>
        <w:rPr>
          <w:rFonts w:ascii="Times New Roman" w:hAnsi="Times New Roman"/>
          <w:b/>
          <w:sz w:val="32"/>
          <w:szCs w:val="32"/>
        </w:rPr>
      </w:pPr>
      <w:r w:rsidRPr="00425885">
        <w:rPr>
          <w:rFonts w:ascii="Times New Roman" w:hAnsi="Times New Roman"/>
          <w:b/>
          <w:sz w:val="32"/>
          <w:szCs w:val="32"/>
        </w:rPr>
        <w:t xml:space="preserve">BILJEŠKE UZ </w:t>
      </w:r>
    </w:p>
    <w:p w14:paraId="7C9E3340" w14:textId="77777777" w:rsidR="00CA3FAA" w:rsidRPr="00425885" w:rsidRDefault="00CA3FAA">
      <w:pPr>
        <w:pStyle w:val="Bezproreda"/>
        <w:jc w:val="center"/>
        <w:rPr>
          <w:rFonts w:ascii="Times New Roman" w:hAnsi="Times New Roman"/>
          <w:sz w:val="32"/>
          <w:szCs w:val="32"/>
        </w:rPr>
      </w:pPr>
    </w:p>
    <w:p w14:paraId="5C2114A3" w14:textId="65F439C0" w:rsidR="00CA3FAA" w:rsidRPr="00425885" w:rsidRDefault="006D3C82">
      <w:pPr>
        <w:pStyle w:val="Bezproreda"/>
        <w:jc w:val="center"/>
        <w:rPr>
          <w:rStyle w:val="Naglaeno"/>
          <w:rFonts w:ascii="Times New Roman" w:hAnsi="Times New Roman"/>
          <w:sz w:val="32"/>
          <w:szCs w:val="32"/>
        </w:rPr>
      </w:pPr>
      <w:r>
        <w:rPr>
          <w:rStyle w:val="Naglaeno"/>
          <w:rFonts w:ascii="Times New Roman" w:hAnsi="Times New Roman"/>
          <w:sz w:val="32"/>
          <w:szCs w:val="32"/>
        </w:rPr>
        <w:t xml:space="preserve">I. IZMJENE I DOPUNE </w:t>
      </w:r>
      <w:r w:rsidR="00F03AED" w:rsidRPr="00425885">
        <w:rPr>
          <w:rStyle w:val="Naglaeno"/>
          <w:rFonts w:ascii="Times New Roman" w:hAnsi="Times New Roman"/>
          <w:sz w:val="32"/>
          <w:szCs w:val="32"/>
        </w:rPr>
        <w:t>PRORAČUN</w:t>
      </w:r>
      <w:r>
        <w:rPr>
          <w:rStyle w:val="Naglaeno"/>
          <w:rFonts w:ascii="Times New Roman" w:hAnsi="Times New Roman"/>
          <w:sz w:val="32"/>
          <w:szCs w:val="32"/>
        </w:rPr>
        <w:t>A</w:t>
      </w:r>
    </w:p>
    <w:p w14:paraId="7C218AC0" w14:textId="1D46BE5B" w:rsidR="00CA3FAA" w:rsidRPr="00425885" w:rsidRDefault="00F03AED">
      <w:pPr>
        <w:pStyle w:val="Bezproreda"/>
        <w:jc w:val="center"/>
        <w:rPr>
          <w:rStyle w:val="Naglaeno"/>
          <w:rFonts w:ascii="Times New Roman" w:hAnsi="Times New Roman"/>
          <w:sz w:val="32"/>
          <w:szCs w:val="32"/>
        </w:rPr>
      </w:pPr>
      <w:r w:rsidRPr="00425885">
        <w:rPr>
          <w:rStyle w:val="Naglaeno"/>
          <w:rFonts w:ascii="Times New Roman" w:hAnsi="Times New Roman"/>
          <w:sz w:val="32"/>
          <w:szCs w:val="32"/>
        </w:rPr>
        <w:t>GRADA OROSLAVJA ZA 202</w:t>
      </w:r>
      <w:r w:rsidR="00425885" w:rsidRPr="00425885">
        <w:rPr>
          <w:rStyle w:val="Naglaeno"/>
          <w:rFonts w:ascii="Times New Roman" w:hAnsi="Times New Roman"/>
          <w:sz w:val="32"/>
          <w:szCs w:val="32"/>
        </w:rPr>
        <w:t>6</w:t>
      </w:r>
      <w:r w:rsidRPr="00425885">
        <w:rPr>
          <w:rStyle w:val="Naglaeno"/>
          <w:rFonts w:ascii="Times New Roman" w:hAnsi="Times New Roman"/>
          <w:sz w:val="32"/>
          <w:szCs w:val="32"/>
        </w:rPr>
        <w:t>. GODINU</w:t>
      </w:r>
    </w:p>
    <w:p w14:paraId="5C2C6974" w14:textId="77777777" w:rsidR="00CA3FAA" w:rsidRDefault="00CA3FAA">
      <w:pPr>
        <w:pStyle w:val="Bezproreda"/>
        <w:jc w:val="center"/>
        <w:rPr>
          <w:rStyle w:val="Naglaeno"/>
          <w:rFonts w:ascii="Times New Roman" w:hAnsi="Times New Roman"/>
          <w:sz w:val="32"/>
          <w:szCs w:val="32"/>
        </w:rPr>
      </w:pPr>
    </w:p>
    <w:p w14:paraId="0E5AB55A" w14:textId="77777777" w:rsidR="006D3C82" w:rsidRPr="00425885" w:rsidRDefault="006D3C82">
      <w:pPr>
        <w:pStyle w:val="Bezproreda"/>
        <w:jc w:val="center"/>
        <w:rPr>
          <w:rFonts w:ascii="Times New Roman" w:hAnsi="Times New Roman"/>
          <w:sz w:val="28"/>
          <w:szCs w:val="28"/>
        </w:rPr>
      </w:pPr>
    </w:p>
    <w:p w14:paraId="2ED661CE" w14:textId="77777777" w:rsidR="00CA3FAA" w:rsidRPr="00425885" w:rsidRDefault="00CA3FAA">
      <w:pPr>
        <w:pStyle w:val="Bezproreda"/>
        <w:jc w:val="center"/>
        <w:rPr>
          <w:rFonts w:ascii="Times New Roman" w:hAnsi="Times New Roman"/>
          <w:sz w:val="28"/>
          <w:szCs w:val="28"/>
        </w:rPr>
      </w:pPr>
    </w:p>
    <w:p w14:paraId="7172ED6E" w14:textId="77777777" w:rsidR="00CA3FAA" w:rsidRPr="00425885" w:rsidRDefault="00CA3FAA">
      <w:pPr>
        <w:pStyle w:val="Bezproreda"/>
        <w:jc w:val="center"/>
        <w:rPr>
          <w:rFonts w:ascii="Times New Roman" w:hAnsi="Times New Roman"/>
        </w:rPr>
      </w:pPr>
    </w:p>
    <w:p w14:paraId="610B8DBE" w14:textId="77777777" w:rsidR="00CA3FAA" w:rsidRPr="00425885" w:rsidRDefault="00CA3FAA">
      <w:pPr>
        <w:pStyle w:val="Bezproreda"/>
        <w:rPr>
          <w:rFonts w:ascii="Times New Roman" w:hAnsi="Times New Roman"/>
        </w:rPr>
      </w:pPr>
    </w:p>
    <w:p w14:paraId="1349AABC" w14:textId="77777777" w:rsidR="00CA3FAA" w:rsidRPr="00425885" w:rsidRDefault="00CA3FAA">
      <w:pPr>
        <w:pStyle w:val="Bezproreda"/>
        <w:rPr>
          <w:rFonts w:ascii="Times New Roman" w:hAnsi="Times New Roman"/>
        </w:rPr>
      </w:pPr>
    </w:p>
    <w:p w14:paraId="0C27B9AE" w14:textId="77777777" w:rsidR="00CA3FAA" w:rsidRPr="00425885" w:rsidRDefault="00CA3FAA">
      <w:pPr>
        <w:pStyle w:val="Bezproreda"/>
        <w:rPr>
          <w:rFonts w:ascii="Times New Roman" w:hAnsi="Times New Roman"/>
        </w:rPr>
      </w:pPr>
    </w:p>
    <w:p w14:paraId="6B0AF158" w14:textId="77777777" w:rsidR="00CA3FAA" w:rsidRPr="00425885" w:rsidRDefault="00CA3FAA">
      <w:pPr>
        <w:pStyle w:val="Bezproreda"/>
        <w:rPr>
          <w:rFonts w:ascii="Times New Roman" w:hAnsi="Times New Roman"/>
        </w:rPr>
      </w:pPr>
    </w:p>
    <w:p w14:paraId="1DD9B275" w14:textId="77777777" w:rsidR="00CA3FAA" w:rsidRPr="00425885" w:rsidRDefault="00CA3FAA">
      <w:pPr>
        <w:pStyle w:val="Bezproreda"/>
        <w:rPr>
          <w:rFonts w:ascii="Times New Roman" w:hAnsi="Times New Roman"/>
        </w:rPr>
      </w:pPr>
    </w:p>
    <w:p w14:paraId="43A00526" w14:textId="77777777" w:rsidR="00CA3FAA" w:rsidRPr="00425885" w:rsidRDefault="00CA3FAA">
      <w:pPr>
        <w:pStyle w:val="Bezproreda"/>
        <w:rPr>
          <w:rFonts w:ascii="Times New Roman" w:hAnsi="Times New Roman"/>
        </w:rPr>
      </w:pPr>
    </w:p>
    <w:p w14:paraId="6CF26A0E" w14:textId="77777777" w:rsidR="00CA3FAA" w:rsidRPr="00425885" w:rsidRDefault="00CA3FAA">
      <w:pPr>
        <w:pStyle w:val="Bezproreda"/>
        <w:rPr>
          <w:rFonts w:ascii="Times New Roman" w:hAnsi="Times New Roman"/>
        </w:rPr>
      </w:pPr>
    </w:p>
    <w:p w14:paraId="2ADB8077" w14:textId="77777777" w:rsidR="00CA3FAA" w:rsidRPr="00425885" w:rsidRDefault="00CA3FAA">
      <w:pPr>
        <w:pStyle w:val="Bezproreda"/>
        <w:rPr>
          <w:rFonts w:ascii="Times New Roman" w:hAnsi="Times New Roman"/>
        </w:rPr>
      </w:pPr>
    </w:p>
    <w:p w14:paraId="41DC25EE" w14:textId="77777777" w:rsidR="00CA3FAA" w:rsidRPr="00425885" w:rsidRDefault="00CA3FAA">
      <w:pPr>
        <w:pStyle w:val="Bezproreda"/>
        <w:rPr>
          <w:rFonts w:ascii="Times New Roman" w:hAnsi="Times New Roman"/>
        </w:rPr>
      </w:pPr>
    </w:p>
    <w:p w14:paraId="35A7E6FD" w14:textId="77777777" w:rsidR="00CA3FAA" w:rsidRPr="00425885" w:rsidRDefault="00CA3FAA">
      <w:pPr>
        <w:pStyle w:val="Bezproreda"/>
        <w:rPr>
          <w:rFonts w:ascii="Times New Roman" w:hAnsi="Times New Roman"/>
        </w:rPr>
      </w:pPr>
    </w:p>
    <w:p w14:paraId="0555555A" w14:textId="77777777" w:rsidR="00CA3FAA" w:rsidRPr="00425885" w:rsidRDefault="00CA3FAA">
      <w:pPr>
        <w:pStyle w:val="Bezproreda"/>
        <w:rPr>
          <w:rFonts w:ascii="Times New Roman" w:hAnsi="Times New Roman"/>
        </w:rPr>
      </w:pPr>
    </w:p>
    <w:p w14:paraId="35B7FE37" w14:textId="77777777" w:rsidR="00CA3FAA" w:rsidRPr="00425885" w:rsidRDefault="00CA3FAA">
      <w:pPr>
        <w:pStyle w:val="Bezproreda"/>
        <w:rPr>
          <w:rFonts w:ascii="Times New Roman" w:hAnsi="Times New Roman"/>
        </w:rPr>
      </w:pPr>
    </w:p>
    <w:p w14:paraId="6EA05760" w14:textId="77777777" w:rsidR="00CA3FAA" w:rsidRPr="00425885" w:rsidRDefault="00CA3FAA">
      <w:pPr>
        <w:pStyle w:val="Bezproreda"/>
        <w:rPr>
          <w:rFonts w:ascii="Times New Roman" w:hAnsi="Times New Roman"/>
        </w:rPr>
      </w:pPr>
    </w:p>
    <w:p w14:paraId="1844DE16" w14:textId="77777777" w:rsidR="00CA3FAA" w:rsidRPr="00425885" w:rsidRDefault="00CA3FAA">
      <w:pPr>
        <w:pStyle w:val="Bezproreda"/>
        <w:rPr>
          <w:rFonts w:ascii="Times New Roman" w:hAnsi="Times New Roman"/>
        </w:rPr>
      </w:pPr>
    </w:p>
    <w:p w14:paraId="2508AE29" w14:textId="77777777" w:rsidR="00CA3FAA" w:rsidRPr="00425885" w:rsidRDefault="00CA3FAA">
      <w:pPr>
        <w:pStyle w:val="Bezproreda"/>
        <w:rPr>
          <w:rFonts w:ascii="Times New Roman" w:hAnsi="Times New Roman"/>
        </w:rPr>
      </w:pPr>
    </w:p>
    <w:p w14:paraId="590E2F43" w14:textId="305C0BBF" w:rsidR="00CA3FAA" w:rsidRPr="00425885" w:rsidRDefault="00F03AED">
      <w:pPr>
        <w:pStyle w:val="Bezproreda"/>
        <w:rPr>
          <w:rFonts w:ascii="Times New Roman" w:hAnsi="Times New Roman"/>
        </w:rPr>
      </w:pPr>
      <w:r w:rsidRPr="00425885">
        <w:rPr>
          <w:rFonts w:ascii="Times New Roman" w:hAnsi="Times New Roman"/>
        </w:rPr>
        <w:t>Oroslavje,</w:t>
      </w:r>
      <w:r w:rsidR="006D3C82">
        <w:rPr>
          <w:rFonts w:ascii="Times New Roman" w:hAnsi="Times New Roman"/>
        </w:rPr>
        <w:t xml:space="preserve"> svibanj</w:t>
      </w:r>
      <w:r w:rsidRPr="00425885">
        <w:rPr>
          <w:rFonts w:ascii="Times New Roman" w:hAnsi="Times New Roman"/>
        </w:rPr>
        <w:t xml:space="preserve"> 202</w:t>
      </w:r>
      <w:r w:rsidR="006D3C82">
        <w:rPr>
          <w:rFonts w:ascii="Times New Roman" w:hAnsi="Times New Roman"/>
        </w:rPr>
        <w:t>6</w:t>
      </w:r>
      <w:r w:rsidRPr="00425885">
        <w:rPr>
          <w:rFonts w:ascii="Times New Roman" w:hAnsi="Times New Roman"/>
        </w:rPr>
        <w:t>. godine</w:t>
      </w:r>
    </w:p>
    <w:p w14:paraId="10380B6A" w14:textId="77777777" w:rsidR="00CA3FAA" w:rsidRPr="00425885" w:rsidRDefault="00CA3FAA">
      <w:pPr>
        <w:pStyle w:val="Bezproreda"/>
        <w:jc w:val="both"/>
        <w:rPr>
          <w:rFonts w:ascii="Times New Roman" w:hAnsi="Times New Roman"/>
        </w:rPr>
      </w:pPr>
    </w:p>
    <w:p w14:paraId="511A8E77" w14:textId="77777777" w:rsidR="00CA3FAA" w:rsidRPr="00425885" w:rsidRDefault="00CA3FAA">
      <w:pPr>
        <w:pStyle w:val="Bezproreda"/>
        <w:rPr>
          <w:rFonts w:ascii="Times New Roman" w:hAnsi="Times New Roman"/>
        </w:rPr>
      </w:pPr>
    </w:p>
    <w:p w14:paraId="02D84479" w14:textId="77777777" w:rsidR="00CA3FAA" w:rsidRPr="00425885" w:rsidRDefault="00CA3FAA">
      <w:pPr>
        <w:pStyle w:val="Bezproreda"/>
        <w:rPr>
          <w:rFonts w:ascii="Times New Roman" w:hAnsi="Times New Roman"/>
        </w:rPr>
      </w:pPr>
    </w:p>
    <w:p w14:paraId="3DC7963F" w14:textId="77777777" w:rsidR="00CA3FAA" w:rsidRPr="00425885" w:rsidRDefault="00CA3FAA">
      <w:pPr>
        <w:pStyle w:val="Bezproreda"/>
        <w:rPr>
          <w:rFonts w:ascii="Times New Roman" w:hAnsi="Times New Roman"/>
        </w:rPr>
      </w:pPr>
    </w:p>
    <w:p w14:paraId="2CDBC2E3" w14:textId="77777777" w:rsidR="00CA3FAA" w:rsidRPr="00425885" w:rsidRDefault="00CA3FAA">
      <w:pPr>
        <w:pStyle w:val="Bezproreda"/>
        <w:rPr>
          <w:rFonts w:ascii="Times New Roman" w:hAnsi="Times New Roman"/>
        </w:rPr>
      </w:pPr>
    </w:p>
    <w:p w14:paraId="05D03A56" w14:textId="77777777" w:rsidR="00CA3FAA" w:rsidRPr="00425885" w:rsidRDefault="00CA3FAA">
      <w:pPr>
        <w:pStyle w:val="Bezproreda"/>
        <w:rPr>
          <w:rFonts w:ascii="Times New Roman" w:hAnsi="Times New Roman"/>
        </w:rPr>
      </w:pPr>
    </w:p>
    <w:p w14:paraId="205AADBE" w14:textId="77777777" w:rsidR="00CA3FAA" w:rsidRPr="00425885" w:rsidRDefault="00F03AED">
      <w:pPr>
        <w:pStyle w:val="Bezproreda"/>
        <w:rPr>
          <w:rFonts w:ascii="Times New Roman" w:hAnsi="Times New Roman"/>
        </w:rPr>
      </w:pPr>
      <w:r w:rsidRPr="00425885">
        <w:rPr>
          <w:rFonts w:ascii="Times New Roman" w:hAnsi="Times New Roman"/>
        </w:rPr>
        <w:t xml:space="preserve">                                                                                           </w:t>
      </w:r>
    </w:p>
    <w:p w14:paraId="51C803DA" w14:textId="77777777" w:rsidR="00CA3FAA" w:rsidRPr="00425885" w:rsidRDefault="00F03AED">
      <w:pPr>
        <w:pStyle w:val="Bezproreda"/>
        <w:rPr>
          <w:rFonts w:ascii="Times New Roman" w:hAnsi="Times New Roman"/>
        </w:rPr>
      </w:pPr>
      <w:r w:rsidRPr="00425885">
        <w:rPr>
          <w:rFonts w:ascii="Times New Roman" w:hAnsi="Times New Roman"/>
        </w:rPr>
        <w:t xml:space="preserve">                                                                                          Materijale pripremio:</w:t>
      </w:r>
    </w:p>
    <w:p w14:paraId="01489405" w14:textId="53E4BD67" w:rsidR="00CA3FAA" w:rsidRPr="00425885" w:rsidRDefault="00F03AED">
      <w:pPr>
        <w:pStyle w:val="Bezproreda"/>
        <w:rPr>
          <w:rFonts w:ascii="Times New Roman" w:hAnsi="Times New Roman"/>
        </w:rPr>
      </w:pPr>
      <w:r w:rsidRPr="00425885">
        <w:rPr>
          <w:rFonts w:ascii="Times New Roman" w:hAnsi="Times New Roman"/>
        </w:rPr>
        <w:t xml:space="preserve">                                                                                         </w:t>
      </w:r>
      <w:r w:rsidR="00425885">
        <w:rPr>
          <w:rFonts w:ascii="Times New Roman" w:hAnsi="Times New Roman"/>
        </w:rPr>
        <w:t xml:space="preserve"> </w:t>
      </w:r>
      <w:r w:rsidRPr="00425885">
        <w:rPr>
          <w:rFonts w:ascii="Times New Roman" w:hAnsi="Times New Roman"/>
        </w:rPr>
        <w:t>Jedinstveni upravni odjel Grada Oroslavja</w:t>
      </w:r>
    </w:p>
    <w:p w14:paraId="586344C7" w14:textId="77777777" w:rsidR="00CA3FAA" w:rsidRPr="00425885" w:rsidRDefault="00CA3FAA">
      <w:pPr>
        <w:pStyle w:val="Bezproreda"/>
        <w:rPr>
          <w:rFonts w:ascii="Times New Roman" w:hAnsi="Times New Roman"/>
        </w:rPr>
      </w:pPr>
    </w:p>
    <w:p w14:paraId="3C9BC83E" w14:textId="77777777" w:rsidR="00DA361B" w:rsidRDefault="00DA361B">
      <w:pPr>
        <w:pStyle w:val="Bezproreda"/>
        <w:rPr>
          <w:rStyle w:val="Naglaeno"/>
          <w:rFonts w:ascii="Times New Roman" w:hAnsi="Times New Roman"/>
        </w:rPr>
      </w:pPr>
    </w:p>
    <w:p w14:paraId="3D04D58B" w14:textId="283A2823" w:rsidR="00CA3FAA" w:rsidRDefault="00F03AED">
      <w:pPr>
        <w:pStyle w:val="Bezproreda"/>
        <w:rPr>
          <w:rStyle w:val="Naglaeno"/>
          <w:rFonts w:ascii="Times New Roman" w:hAnsi="Times New Roman"/>
        </w:rPr>
      </w:pPr>
      <w:r w:rsidRPr="00425885">
        <w:rPr>
          <w:rStyle w:val="Naglaeno"/>
          <w:rFonts w:ascii="Times New Roman" w:hAnsi="Times New Roman"/>
        </w:rPr>
        <w:t xml:space="preserve">OBRAZLOŽENJE UZ </w:t>
      </w:r>
      <w:r w:rsidR="00DA361B">
        <w:rPr>
          <w:rStyle w:val="Naglaeno"/>
          <w:rFonts w:ascii="Times New Roman" w:hAnsi="Times New Roman"/>
        </w:rPr>
        <w:t xml:space="preserve">I. IZMJENE I DOPUNE </w:t>
      </w:r>
      <w:r w:rsidRPr="00425885">
        <w:rPr>
          <w:rStyle w:val="Naglaeno"/>
          <w:rFonts w:ascii="Times New Roman" w:hAnsi="Times New Roman"/>
        </w:rPr>
        <w:t>PRORAČUNA</w:t>
      </w:r>
      <w:r w:rsidR="00425885">
        <w:rPr>
          <w:rStyle w:val="Naglaeno"/>
          <w:rFonts w:ascii="Times New Roman" w:hAnsi="Times New Roman"/>
        </w:rPr>
        <w:t xml:space="preserve"> </w:t>
      </w:r>
      <w:r w:rsidRPr="00425885">
        <w:rPr>
          <w:rStyle w:val="Naglaeno"/>
          <w:rFonts w:ascii="Times New Roman" w:hAnsi="Times New Roman"/>
        </w:rPr>
        <w:t>GRADA OROSLAVJA ZA 202</w:t>
      </w:r>
      <w:r w:rsidR="00425885" w:rsidRPr="00425885">
        <w:rPr>
          <w:rStyle w:val="Naglaeno"/>
          <w:rFonts w:ascii="Times New Roman" w:hAnsi="Times New Roman"/>
        </w:rPr>
        <w:t>6</w:t>
      </w:r>
      <w:r w:rsidRPr="00425885">
        <w:rPr>
          <w:rStyle w:val="Naglaeno"/>
          <w:rFonts w:ascii="Times New Roman" w:hAnsi="Times New Roman"/>
        </w:rPr>
        <w:t>. GODINU</w:t>
      </w:r>
    </w:p>
    <w:p w14:paraId="7987DFF4" w14:textId="77777777" w:rsidR="00425885" w:rsidRPr="00425885" w:rsidRDefault="00425885">
      <w:pPr>
        <w:pStyle w:val="Bezproreda"/>
        <w:rPr>
          <w:rStyle w:val="Naglaeno"/>
          <w:rFonts w:ascii="Times New Roman" w:hAnsi="Times New Roman"/>
        </w:rPr>
      </w:pPr>
    </w:p>
    <w:p w14:paraId="7D8118EC" w14:textId="77777777" w:rsidR="00CA3FAA" w:rsidRPr="00425885" w:rsidRDefault="00F03AED">
      <w:pPr>
        <w:pStyle w:val="Bezproreda"/>
        <w:rPr>
          <w:rStyle w:val="Naglaeno"/>
          <w:rFonts w:ascii="Times New Roman" w:hAnsi="Times New Roman"/>
        </w:rPr>
      </w:pPr>
      <w:r w:rsidRPr="00425885">
        <w:rPr>
          <w:rStyle w:val="Naglaeno"/>
          <w:rFonts w:ascii="Times New Roman" w:hAnsi="Times New Roman"/>
        </w:rPr>
        <w:t>UVOD</w:t>
      </w:r>
    </w:p>
    <w:p w14:paraId="5CA6175C" w14:textId="77777777" w:rsidR="00CA3FAA" w:rsidRPr="00425885" w:rsidRDefault="00CA3FAA">
      <w:pPr>
        <w:pStyle w:val="Bezproreda"/>
        <w:rPr>
          <w:rStyle w:val="Naglaeno"/>
          <w:rFonts w:ascii="Times New Roman" w:hAnsi="Times New Roman"/>
        </w:rPr>
      </w:pPr>
    </w:p>
    <w:p w14:paraId="6ADB078D" w14:textId="77777777" w:rsidR="00CA3FAA" w:rsidRDefault="00F03AED">
      <w:pPr>
        <w:pStyle w:val="Bezproreda"/>
        <w:rPr>
          <w:rStyle w:val="Naglaeno"/>
          <w:rFonts w:ascii="Times New Roman" w:hAnsi="Times New Roman"/>
        </w:rPr>
      </w:pPr>
      <w:r w:rsidRPr="00425885">
        <w:rPr>
          <w:rStyle w:val="Naglaeno"/>
          <w:rFonts w:ascii="Times New Roman" w:hAnsi="Times New Roman"/>
        </w:rPr>
        <w:t>Uvodne napomene</w:t>
      </w:r>
    </w:p>
    <w:p w14:paraId="1C43DE48" w14:textId="77777777" w:rsidR="004C7FD8" w:rsidRPr="00425885" w:rsidRDefault="004C7FD8">
      <w:pPr>
        <w:pStyle w:val="Bezproreda"/>
        <w:rPr>
          <w:rStyle w:val="Naglaeno"/>
          <w:rFonts w:ascii="Times New Roman" w:hAnsi="Times New Roman"/>
        </w:rPr>
      </w:pPr>
    </w:p>
    <w:p w14:paraId="7D597A8C" w14:textId="4480CCFE" w:rsidR="00DA361B" w:rsidRDefault="00DA361B" w:rsidP="007F4427">
      <w:pPr>
        <w:pStyle w:val="Default"/>
        <w:ind w:firstLine="708"/>
        <w:jc w:val="both"/>
        <w:rPr>
          <w:rFonts w:ascii="Times New Roman" w:hAnsi="Times New Roman" w:cs="Times New Roman"/>
          <w:sz w:val="22"/>
          <w:szCs w:val="22"/>
        </w:rPr>
      </w:pPr>
      <w:r>
        <w:rPr>
          <w:rFonts w:ascii="Times New Roman" w:hAnsi="Times New Roman" w:cs="Times New Roman"/>
          <w:sz w:val="22"/>
          <w:szCs w:val="22"/>
        </w:rPr>
        <w:t xml:space="preserve">Proračun Grada Oroslavja za 2026. godinu sa projekcijama za 2027. i 2028. godinu donesen je na 4. sjednici </w:t>
      </w:r>
    </w:p>
    <w:p w14:paraId="02582C6D" w14:textId="29D0BFDC" w:rsidR="00DA361B" w:rsidRDefault="00DA361B" w:rsidP="00DA361B">
      <w:pPr>
        <w:pStyle w:val="Default"/>
        <w:jc w:val="both"/>
        <w:rPr>
          <w:rFonts w:ascii="Times New Roman" w:hAnsi="Times New Roman" w:cs="Times New Roman"/>
          <w:sz w:val="22"/>
          <w:szCs w:val="22"/>
        </w:rPr>
      </w:pPr>
      <w:r>
        <w:rPr>
          <w:rFonts w:ascii="Times New Roman" w:hAnsi="Times New Roman" w:cs="Times New Roman"/>
          <w:sz w:val="22"/>
          <w:szCs w:val="22"/>
        </w:rPr>
        <w:t>Gradskog vijeća Grada Oroslavja održanoj 14.11.2025. godine.</w:t>
      </w:r>
    </w:p>
    <w:p w14:paraId="387668C4" w14:textId="5533D3C0" w:rsidR="00DA361B" w:rsidRDefault="00DA361B" w:rsidP="00DA361B">
      <w:pPr>
        <w:pStyle w:val="Default"/>
        <w:jc w:val="both"/>
        <w:rPr>
          <w:rFonts w:ascii="Times New Roman" w:hAnsi="Times New Roman" w:cs="Times New Roman"/>
          <w:sz w:val="22"/>
          <w:szCs w:val="22"/>
        </w:rPr>
      </w:pPr>
      <w:r>
        <w:rPr>
          <w:rFonts w:ascii="Times New Roman" w:hAnsi="Times New Roman" w:cs="Times New Roman"/>
          <w:sz w:val="22"/>
          <w:szCs w:val="22"/>
        </w:rPr>
        <w:tab/>
        <w:t xml:space="preserve">Temeljem članka 10. i 45. Zakona o proračunu pristupa se Izmjenama i dopunama proračuna. </w:t>
      </w:r>
    </w:p>
    <w:p w14:paraId="3CA17D09" w14:textId="22AD6049" w:rsidR="00DA361B" w:rsidRDefault="00DA361B" w:rsidP="00DA361B">
      <w:pPr>
        <w:pStyle w:val="Default"/>
        <w:jc w:val="both"/>
        <w:rPr>
          <w:rFonts w:ascii="Times New Roman" w:hAnsi="Times New Roman" w:cs="Times New Roman"/>
          <w:sz w:val="22"/>
          <w:szCs w:val="22"/>
        </w:rPr>
      </w:pPr>
      <w:r>
        <w:rPr>
          <w:rFonts w:ascii="Times New Roman" w:hAnsi="Times New Roman" w:cs="Times New Roman"/>
          <w:sz w:val="22"/>
          <w:szCs w:val="22"/>
        </w:rPr>
        <w:t xml:space="preserve">Izmjene i dopune proračuna sastoje se od plana za tekuću proračunsku godinu i sadrže opći i posebni dio te obrazloženje izmjena i dopuna proračuna. </w:t>
      </w:r>
    </w:p>
    <w:p w14:paraId="08A9C23E" w14:textId="77777777" w:rsidR="00765898" w:rsidRDefault="00DA361B" w:rsidP="00DA361B">
      <w:pPr>
        <w:pStyle w:val="Default"/>
        <w:jc w:val="both"/>
        <w:rPr>
          <w:rFonts w:ascii="Times New Roman" w:hAnsi="Times New Roman" w:cs="Times New Roman"/>
          <w:sz w:val="22"/>
          <w:szCs w:val="22"/>
        </w:rPr>
      </w:pPr>
      <w:r>
        <w:rPr>
          <w:rFonts w:ascii="Times New Roman" w:hAnsi="Times New Roman" w:cs="Times New Roman"/>
          <w:sz w:val="22"/>
          <w:szCs w:val="22"/>
        </w:rPr>
        <w:tab/>
      </w:r>
    </w:p>
    <w:p w14:paraId="49FAB858" w14:textId="3694E1DE" w:rsidR="00DA361B" w:rsidRDefault="00DA361B" w:rsidP="00765898">
      <w:pPr>
        <w:pStyle w:val="Default"/>
        <w:ind w:firstLine="708"/>
        <w:jc w:val="both"/>
        <w:rPr>
          <w:rFonts w:ascii="Times New Roman" w:hAnsi="Times New Roman" w:cs="Times New Roman"/>
          <w:sz w:val="22"/>
          <w:szCs w:val="22"/>
        </w:rPr>
      </w:pPr>
      <w:r>
        <w:rPr>
          <w:rFonts w:ascii="Times New Roman" w:hAnsi="Times New Roman" w:cs="Times New Roman"/>
          <w:sz w:val="22"/>
          <w:szCs w:val="22"/>
        </w:rPr>
        <w:t xml:space="preserve">Proračun Grada Oroslavja za 2026. godinu planiran je u ukupnom iznosu 9.930.080,00 eura. </w:t>
      </w:r>
    </w:p>
    <w:p w14:paraId="5123867A" w14:textId="02DAC58C" w:rsidR="00DA361B" w:rsidRDefault="00DA361B" w:rsidP="00DA361B">
      <w:pPr>
        <w:pStyle w:val="Default"/>
        <w:jc w:val="both"/>
        <w:rPr>
          <w:rFonts w:ascii="Times New Roman" w:hAnsi="Times New Roman" w:cs="Times New Roman"/>
          <w:sz w:val="22"/>
          <w:szCs w:val="22"/>
        </w:rPr>
      </w:pPr>
      <w:r>
        <w:rPr>
          <w:rFonts w:ascii="Times New Roman" w:hAnsi="Times New Roman" w:cs="Times New Roman"/>
          <w:sz w:val="22"/>
          <w:szCs w:val="22"/>
        </w:rPr>
        <w:t>I. Izmjenama i dopunama proračun Grada Oroslavja iznosi 9.</w:t>
      </w:r>
      <w:r w:rsidR="003961A4">
        <w:rPr>
          <w:rFonts w:ascii="Times New Roman" w:hAnsi="Times New Roman" w:cs="Times New Roman"/>
          <w:sz w:val="22"/>
          <w:szCs w:val="22"/>
        </w:rPr>
        <w:t>113.980</w:t>
      </w:r>
      <w:r>
        <w:rPr>
          <w:rFonts w:ascii="Times New Roman" w:hAnsi="Times New Roman" w:cs="Times New Roman"/>
          <w:sz w:val="22"/>
          <w:szCs w:val="22"/>
        </w:rPr>
        <w:t>,00 eura.</w:t>
      </w:r>
    </w:p>
    <w:p w14:paraId="12CEC5DE" w14:textId="77777777" w:rsidR="00765898" w:rsidRDefault="00765898" w:rsidP="00DA361B">
      <w:pPr>
        <w:pStyle w:val="Default"/>
        <w:jc w:val="both"/>
        <w:rPr>
          <w:rFonts w:ascii="Times New Roman" w:hAnsi="Times New Roman" w:cs="Times New Roman"/>
          <w:sz w:val="22"/>
          <w:szCs w:val="22"/>
        </w:rPr>
      </w:pPr>
    </w:p>
    <w:p w14:paraId="55DE78CF" w14:textId="738D67A9" w:rsidR="00DA361B" w:rsidRDefault="00DA361B" w:rsidP="00DA361B">
      <w:pPr>
        <w:pStyle w:val="Default"/>
        <w:jc w:val="both"/>
        <w:rPr>
          <w:rFonts w:ascii="Times New Roman" w:hAnsi="Times New Roman" w:cs="Times New Roman"/>
          <w:sz w:val="22"/>
          <w:szCs w:val="22"/>
        </w:rPr>
      </w:pPr>
      <w:r>
        <w:rPr>
          <w:rFonts w:ascii="Times New Roman" w:hAnsi="Times New Roman" w:cs="Times New Roman"/>
          <w:sz w:val="22"/>
          <w:szCs w:val="22"/>
        </w:rPr>
        <w:t>Početno planirani preneseni višak prihoda od nefinancijske imovine korigiran je sukladno stvarnom izvršenju proračuna za 2025. godinu. I. Izmjenama</w:t>
      </w:r>
      <w:r w:rsidR="003B2044">
        <w:rPr>
          <w:rFonts w:ascii="Times New Roman" w:hAnsi="Times New Roman" w:cs="Times New Roman"/>
          <w:sz w:val="22"/>
          <w:szCs w:val="22"/>
        </w:rPr>
        <w:t xml:space="preserve"> i dopunama</w:t>
      </w:r>
      <w:r>
        <w:rPr>
          <w:rFonts w:ascii="Times New Roman" w:hAnsi="Times New Roman" w:cs="Times New Roman"/>
          <w:sz w:val="22"/>
          <w:szCs w:val="22"/>
        </w:rPr>
        <w:t xml:space="preserve"> preneseni višak prihoda </w:t>
      </w:r>
      <w:r w:rsidR="003B2044">
        <w:rPr>
          <w:rFonts w:ascii="Times New Roman" w:hAnsi="Times New Roman" w:cs="Times New Roman"/>
          <w:sz w:val="22"/>
          <w:szCs w:val="22"/>
        </w:rPr>
        <w:t>kojim se raspolaže u 2026. godini planira se u iznosu od 110.550,00 eura. Rezultat poslovanja sastoji se od planiranog:</w:t>
      </w:r>
    </w:p>
    <w:p w14:paraId="612D513C" w14:textId="6816C9A7" w:rsidR="003B2044" w:rsidRDefault="003B2044" w:rsidP="003B2044">
      <w:pPr>
        <w:pStyle w:val="Default"/>
        <w:numPr>
          <w:ilvl w:val="0"/>
          <w:numId w:val="20"/>
        </w:numPr>
        <w:jc w:val="both"/>
        <w:rPr>
          <w:rFonts w:ascii="Times New Roman" w:hAnsi="Times New Roman" w:cs="Times New Roman"/>
          <w:sz w:val="22"/>
          <w:szCs w:val="22"/>
        </w:rPr>
      </w:pPr>
      <w:r>
        <w:rPr>
          <w:rFonts w:ascii="Times New Roman" w:hAnsi="Times New Roman" w:cs="Times New Roman"/>
          <w:sz w:val="22"/>
          <w:szCs w:val="22"/>
        </w:rPr>
        <w:t>V</w:t>
      </w:r>
      <w:r w:rsidRPr="003B2044">
        <w:rPr>
          <w:rFonts w:ascii="Times New Roman" w:hAnsi="Times New Roman" w:cs="Times New Roman"/>
          <w:sz w:val="22"/>
          <w:szCs w:val="22"/>
        </w:rPr>
        <w:t>iška prihoda od nefinancijske imovine</w:t>
      </w:r>
      <w:r>
        <w:rPr>
          <w:rFonts w:ascii="Times New Roman" w:hAnsi="Times New Roman" w:cs="Times New Roman"/>
          <w:sz w:val="22"/>
          <w:szCs w:val="22"/>
        </w:rPr>
        <w:t xml:space="preserve"> Grada Oroslavja</w:t>
      </w:r>
      <w:r w:rsidRPr="003B2044">
        <w:rPr>
          <w:rFonts w:ascii="Times New Roman" w:hAnsi="Times New Roman" w:cs="Times New Roman"/>
          <w:sz w:val="22"/>
          <w:szCs w:val="22"/>
        </w:rPr>
        <w:t xml:space="preserve"> </w:t>
      </w:r>
      <w:r>
        <w:rPr>
          <w:rFonts w:ascii="Times New Roman" w:hAnsi="Times New Roman" w:cs="Times New Roman"/>
          <w:sz w:val="22"/>
          <w:szCs w:val="22"/>
        </w:rPr>
        <w:t xml:space="preserve">(izvor Opći prihodi) </w:t>
      </w:r>
      <w:r w:rsidRPr="003B2044">
        <w:rPr>
          <w:rFonts w:ascii="Times New Roman" w:hAnsi="Times New Roman" w:cs="Times New Roman"/>
          <w:sz w:val="22"/>
          <w:szCs w:val="22"/>
        </w:rPr>
        <w:t>u iznosu 568.750,00</w:t>
      </w:r>
    </w:p>
    <w:p w14:paraId="5812BB59" w14:textId="6A860EBC" w:rsidR="00306575" w:rsidRPr="003B2044" w:rsidRDefault="00306575" w:rsidP="003B2044">
      <w:pPr>
        <w:pStyle w:val="Default"/>
        <w:numPr>
          <w:ilvl w:val="0"/>
          <w:numId w:val="20"/>
        </w:numPr>
        <w:jc w:val="both"/>
        <w:rPr>
          <w:rFonts w:ascii="Times New Roman" w:hAnsi="Times New Roman" w:cs="Times New Roman"/>
          <w:sz w:val="22"/>
          <w:szCs w:val="22"/>
        </w:rPr>
      </w:pPr>
      <w:r>
        <w:rPr>
          <w:rFonts w:ascii="Times New Roman" w:hAnsi="Times New Roman" w:cs="Times New Roman"/>
          <w:sz w:val="22"/>
          <w:szCs w:val="22"/>
        </w:rPr>
        <w:t>Viška prihoda Otvorenog učilišta u iznosu 1.905,00 EUR</w:t>
      </w:r>
    </w:p>
    <w:p w14:paraId="2414D091" w14:textId="70881DAD" w:rsidR="003B2044" w:rsidRDefault="003B2044" w:rsidP="003B2044">
      <w:pPr>
        <w:pStyle w:val="Default"/>
        <w:numPr>
          <w:ilvl w:val="0"/>
          <w:numId w:val="20"/>
        </w:numPr>
        <w:jc w:val="both"/>
        <w:rPr>
          <w:rFonts w:ascii="Times New Roman" w:hAnsi="Times New Roman" w:cs="Times New Roman"/>
          <w:sz w:val="22"/>
          <w:szCs w:val="22"/>
        </w:rPr>
      </w:pPr>
      <w:r>
        <w:rPr>
          <w:rFonts w:ascii="Times New Roman" w:hAnsi="Times New Roman" w:cs="Times New Roman"/>
          <w:sz w:val="22"/>
          <w:szCs w:val="22"/>
        </w:rPr>
        <w:t>Manjka prihoda od nefinancijske imovine Grada Oroslavja (izvor Pomoći) u iznosu 404.200,00</w:t>
      </w:r>
    </w:p>
    <w:p w14:paraId="42BA9ABB" w14:textId="713CBC9A" w:rsidR="003B2044" w:rsidRDefault="003B2044" w:rsidP="003B2044">
      <w:pPr>
        <w:pStyle w:val="Default"/>
        <w:numPr>
          <w:ilvl w:val="0"/>
          <w:numId w:val="20"/>
        </w:numPr>
        <w:jc w:val="both"/>
        <w:rPr>
          <w:rFonts w:ascii="Times New Roman" w:hAnsi="Times New Roman" w:cs="Times New Roman"/>
          <w:sz w:val="22"/>
          <w:szCs w:val="22"/>
        </w:rPr>
      </w:pPr>
      <w:r>
        <w:rPr>
          <w:rFonts w:ascii="Times New Roman" w:hAnsi="Times New Roman" w:cs="Times New Roman"/>
          <w:sz w:val="22"/>
          <w:szCs w:val="22"/>
        </w:rPr>
        <w:t xml:space="preserve">Manjka prihoda </w:t>
      </w:r>
      <w:r w:rsidR="00306575">
        <w:rPr>
          <w:rFonts w:ascii="Times New Roman" w:hAnsi="Times New Roman" w:cs="Times New Roman"/>
          <w:sz w:val="22"/>
          <w:szCs w:val="22"/>
        </w:rPr>
        <w:t>Dječjeg vrtića i Gradske knjižnice</w:t>
      </w:r>
      <w:r>
        <w:rPr>
          <w:rFonts w:ascii="Times New Roman" w:hAnsi="Times New Roman" w:cs="Times New Roman"/>
          <w:sz w:val="22"/>
          <w:szCs w:val="22"/>
        </w:rPr>
        <w:t xml:space="preserve"> u iznosu </w:t>
      </w:r>
      <w:r w:rsidR="00306575">
        <w:rPr>
          <w:rFonts w:ascii="Times New Roman" w:hAnsi="Times New Roman" w:cs="Times New Roman"/>
          <w:sz w:val="22"/>
          <w:szCs w:val="22"/>
        </w:rPr>
        <w:t>55.905</w:t>
      </w:r>
      <w:r>
        <w:rPr>
          <w:rFonts w:ascii="Times New Roman" w:hAnsi="Times New Roman" w:cs="Times New Roman"/>
          <w:sz w:val="22"/>
          <w:szCs w:val="22"/>
        </w:rPr>
        <w:t>,00 eura</w:t>
      </w:r>
    </w:p>
    <w:p w14:paraId="43B170A8" w14:textId="77777777" w:rsidR="00765898" w:rsidRDefault="00765898" w:rsidP="00765898">
      <w:pPr>
        <w:pStyle w:val="Default"/>
        <w:jc w:val="both"/>
        <w:rPr>
          <w:rFonts w:ascii="Times New Roman" w:hAnsi="Times New Roman" w:cs="Times New Roman"/>
          <w:sz w:val="22"/>
          <w:szCs w:val="22"/>
        </w:rPr>
      </w:pPr>
    </w:p>
    <w:p w14:paraId="519E894C" w14:textId="69F710AE" w:rsidR="00765898" w:rsidRDefault="00765898" w:rsidP="00765898">
      <w:pPr>
        <w:pStyle w:val="Default"/>
        <w:jc w:val="both"/>
        <w:rPr>
          <w:rFonts w:ascii="Times New Roman" w:hAnsi="Times New Roman" w:cs="Times New Roman"/>
          <w:sz w:val="22"/>
          <w:szCs w:val="22"/>
        </w:rPr>
      </w:pPr>
      <w:r>
        <w:rPr>
          <w:rFonts w:ascii="Times New Roman" w:hAnsi="Times New Roman" w:cs="Times New Roman"/>
          <w:sz w:val="22"/>
          <w:szCs w:val="22"/>
        </w:rPr>
        <w:t xml:space="preserve">Korigirani su iznosi pomoći prema stvarno očekivanim sredstvima u ovoj proračunskoj godini. Ispravljeno je evidentiranje prihoda po osnovi sufinanciranja komunalija od strane zakupnika te su uključeni ostvareni prihodi od donacija. </w:t>
      </w:r>
    </w:p>
    <w:p w14:paraId="49EA24DC" w14:textId="77777777" w:rsidR="00765898" w:rsidRDefault="00765898" w:rsidP="00765898">
      <w:pPr>
        <w:pStyle w:val="Default"/>
        <w:jc w:val="both"/>
        <w:rPr>
          <w:rFonts w:ascii="Times New Roman" w:hAnsi="Times New Roman" w:cs="Times New Roman"/>
          <w:sz w:val="22"/>
          <w:szCs w:val="22"/>
        </w:rPr>
      </w:pPr>
    </w:p>
    <w:p w14:paraId="36B44766" w14:textId="271B669F" w:rsidR="00765898" w:rsidRDefault="00765898" w:rsidP="00765898">
      <w:pPr>
        <w:pStyle w:val="Default"/>
        <w:jc w:val="both"/>
        <w:rPr>
          <w:rFonts w:ascii="Times New Roman" w:hAnsi="Times New Roman" w:cs="Times New Roman"/>
          <w:sz w:val="22"/>
          <w:szCs w:val="22"/>
        </w:rPr>
      </w:pPr>
      <w:r>
        <w:rPr>
          <w:rFonts w:ascii="Times New Roman" w:hAnsi="Times New Roman" w:cs="Times New Roman"/>
          <w:sz w:val="22"/>
          <w:szCs w:val="22"/>
        </w:rPr>
        <w:t xml:space="preserve">S obzirom na manji preneseni višak od početno planiranog, smanjeni su rashodi po nekim kapitalnim projektima čija se realizacija odgađa do kraja tekuće odnosno početka iduće godine. </w:t>
      </w:r>
    </w:p>
    <w:p w14:paraId="665C45C1" w14:textId="77777777" w:rsidR="00DA361B" w:rsidRDefault="00DA361B" w:rsidP="00DA361B">
      <w:pPr>
        <w:pStyle w:val="Default"/>
        <w:jc w:val="both"/>
        <w:rPr>
          <w:rFonts w:ascii="Times New Roman" w:hAnsi="Times New Roman" w:cs="Times New Roman"/>
          <w:sz w:val="22"/>
          <w:szCs w:val="22"/>
        </w:rPr>
      </w:pPr>
    </w:p>
    <w:p w14:paraId="5E7FC586" w14:textId="2A093EEE" w:rsidR="00CA3FAA" w:rsidRPr="00765898" w:rsidRDefault="00CA3FAA">
      <w:pPr>
        <w:pStyle w:val="Bezproreda"/>
        <w:rPr>
          <w:rFonts w:ascii="Times New Roman" w:hAnsi="Times New Roman"/>
          <w:highlight w:val="lightGray"/>
        </w:rPr>
      </w:pPr>
    </w:p>
    <w:p w14:paraId="1A7D2E92" w14:textId="77777777" w:rsidR="003A0EBF" w:rsidRDefault="003A0EBF">
      <w:pPr>
        <w:pStyle w:val="Bezproreda"/>
        <w:rPr>
          <w:rFonts w:ascii="Times New Roman" w:hAnsi="Times New Roman"/>
          <w:highlight w:val="lightGray"/>
          <w:u w:val="single"/>
        </w:rPr>
      </w:pPr>
    </w:p>
    <w:p w14:paraId="24A7BBF1" w14:textId="77777777" w:rsidR="003A0EBF" w:rsidRDefault="003A0EBF">
      <w:pPr>
        <w:pStyle w:val="Bezproreda"/>
        <w:rPr>
          <w:rFonts w:ascii="Times New Roman" w:hAnsi="Times New Roman"/>
          <w:highlight w:val="lightGray"/>
          <w:u w:val="single"/>
        </w:rPr>
      </w:pPr>
    </w:p>
    <w:p w14:paraId="606A91DB" w14:textId="77777777" w:rsidR="003A0EBF" w:rsidRDefault="003A0EBF">
      <w:pPr>
        <w:pStyle w:val="Bezproreda"/>
        <w:rPr>
          <w:rFonts w:ascii="Times New Roman" w:hAnsi="Times New Roman"/>
          <w:highlight w:val="lightGray"/>
          <w:u w:val="single"/>
        </w:rPr>
      </w:pPr>
    </w:p>
    <w:p w14:paraId="529FE949" w14:textId="77777777" w:rsidR="003A0EBF" w:rsidRDefault="003A0EBF">
      <w:pPr>
        <w:pStyle w:val="Bezproreda"/>
        <w:rPr>
          <w:rFonts w:ascii="Times New Roman" w:hAnsi="Times New Roman"/>
          <w:highlight w:val="lightGray"/>
          <w:u w:val="single"/>
        </w:rPr>
      </w:pPr>
    </w:p>
    <w:p w14:paraId="41286444" w14:textId="77777777" w:rsidR="003A0EBF" w:rsidRDefault="003A0EBF">
      <w:pPr>
        <w:pStyle w:val="Bezproreda"/>
        <w:rPr>
          <w:rFonts w:ascii="Times New Roman" w:hAnsi="Times New Roman"/>
          <w:highlight w:val="lightGray"/>
          <w:u w:val="single"/>
        </w:rPr>
      </w:pPr>
    </w:p>
    <w:p w14:paraId="738417CE" w14:textId="77777777" w:rsidR="003A0EBF" w:rsidRDefault="003A0EBF">
      <w:pPr>
        <w:pStyle w:val="Bezproreda"/>
        <w:rPr>
          <w:rFonts w:ascii="Times New Roman" w:hAnsi="Times New Roman"/>
          <w:highlight w:val="lightGray"/>
          <w:u w:val="single"/>
        </w:rPr>
      </w:pPr>
    </w:p>
    <w:p w14:paraId="5BCF7A24" w14:textId="77777777" w:rsidR="003A0EBF" w:rsidRDefault="003A0EBF">
      <w:pPr>
        <w:pStyle w:val="Bezproreda"/>
        <w:rPr>
          <w:rFonts w:ascii="Times New Roman" w:hAnsi="Times New Roman"/>
          <w:highlight w:val="lightGray"/>
          <w:u w:val="single"/>
        </w:rPr>
      </w:pPr>
    </w:p>
    <w:p w14:paraId="6F6D73FF" w14:textId="77777777" w:rsidR="003A0EBF" w:rsidRDefault="003A0EBF">
      <w:pPr>
        <w:pStyle w:val="Bezproreda"/>
        <w:rPr>
          <w:rFonts w:ascii="Times New Roman" w:hAnsi="Times New Roman"/>
          <w:highlight w:val="lightGray"/>
          <w:u w:val="single"/>
        </w:rPr>
      </w:pPr>
    </w:p>
    <w:p w14:paraId="2D79E019" w14:textId="77777777" w:rsidR="003A0EBF" w:rsidRDefault="003A0EBF">
      <w:pPr>
        <w:pStyle w:val="Bezproreda"/>
        <w:rPr>
          <w:rFonts w:ascii="Times New Roman" w:hAnsi="Times New Roman"/>
          <w:highlight w:val="lightGray"/>
          <w:u w:val="single"/>
        </w:rPr>
      </w:pPr>
    </w:p>
    <w:p w14:paraId="3625E3EA" w14:textId="77777777" w:rsidR="003A0EBF" w:rsidRDefault="003A0EBF">
      <w:pPr>
        <w:pStyle w:val="Bezproreda"/>
        <w:rPr>
          <w:rFonts w:ascii="Times New Roman" w:hAnsi="Times New Roman"/>
          <w:highlight w:val="lightGray"/>
          <w:u w:val="single"/>
        </w:rPr>
      </w:pPr>
    </w:p>
    <w:p w14:paraId="7228EDAE" w14:textId="77777777" w:rsidR="003A0EBF" w:rsidRDefault="003A0EBF">
      <w:pPr>
        <w:pStyle w:val="Bezproreda"/>
        <w:rPr>
          <w:rFonts w:ascii="Times New Roman" w:hAnsi="Times New Roman"/>
          <w:highlight w:val="lightGray"/>
          <w:u w:val="single"/>
        </w:rPr>
      </w:pPr>
    </w:p>
    <w:p w14:paraId="721EC61C" w14:textId="77777777" w:rsidR="003A0EBF" w:rsidRDefault="003A0EBF">
      <w:pPr>
        <w:pStyle w:val="Bezproreda"/>
        <w:rPr>
          <w:rFonts w:ascii="Times New Roman" w:hAnsi="Times New Roman"/>
          <w:highlight w:val="lightGray"/>
          <w:u w:val="single"/>
        </w:rPr>
      </w:pPr>
    </w:p>
    <w:p w14:paraId="09577DA0" w14:textId="77777777" w:rsidR="003A0EBF" w:rsidRDefault="003A0EBF">
      <w:pPr>
        <w:pStyle w:val="Bezproreda"/>
        <w:rPr>
          <w:rFonts w:ascii="Times New Roman" w:hAnsi="Times New Roman"/>
          <w:highlight w:val="lightGray"/>
          <w:u w:val="single"/>
        </w:rPr>
      </w:pPr>
    </w:p>
    <w:p w14:paraId="17C31345" w14:textId="77777777" w:rsidR="003A0EBF" w:rsidRDefault="003A0EBF">
      <w:pPr>
        <w:pStyle w:val="Bezproreda"/>
        <w:rPr>
          <w:rFonts w:ascii="Times New Roman" w:hAnsi="Times New Roman"/>
          <w:highlight w:val="lightGray"/>
          <w:u w:val="single"/>
        </w:rPr>
      </w:pPr>
    </w:p>
    <w:p w14:paraId="381BF3F2" w14:textId="77777777" w:rsidR="003A0EBF" w:rsidRDefault="003A0EBF">
      <w:pPr>
        <w:pStyle w:val="Bezproreda"/>
        <w:rPr>
          <w:rFonts w:ascii="Times New Roman" w:hAnsi="Times New Roman"/>
          <w:highlight w:val="lightGray"/>
          <w:u w:val="single"/>
        </w:rPr>
      </w:pPr>
    </w:p>
    <w:p w14:paraId="418BAA19" w14:textId="77777777" w:rsidR="003A0EBF" w:rsidRDefault="003A0EBF">
      <w:pPr>
        <w:pStyle w:val="Bezproreda"/>
        <w:rPr>
          <w:rFonts w:ascii="Times New Roman" w:hAnsi="Times New Roman"/>
          <w:highlight w:val="lightGray"/>
          <w:u w:val="single"/>
        </w:rPr>
      </w:pPr>
    </w:p>
    <w:p w14:paraId="51001540" w14:textId="77777777" w:rsidR="003A0EBF" w:rsidRDefault="003A0EBF">
      <w:pPr>
        <w:pStyle w:val="Bezproreda"/>
        <w:rPr>
          <w:rFonts w:ascii="Times New Roman" w:hAnsi="Times New Roman"/>
          <w:highlight w:val="lightGray"/>
          <w:u w:val="single"/>
        </w:rPr>
      </w:pPr>
    </w:p>
    <w:p w14:paraId="19EDD546" w14:textId="77777777" w:rsidR="003A0EBF" w:rsidRDefault="003A0EBF">
      <w:pPr>
        <w:pStyle w:val="Bezproreda"/>
        <w:rPr>
          <w:rFonts w:ascii="Times New Roman" w:hAnsi="Times New Roman"/>
          <w:highlight w:val="lightGray"/>
          <w:u w:val="single"/>
        </w:rPr>
      </w:pPr>
    </w:p>
    <w:p w14:paraId="40BF02B2" w14:textId="77777777" w:rsidR="003A0EBF" w:rsidRDefault="003A0EBF">
      <w:pPr>
        <w:pStyle w:val="Bezproreda"/>
        <w:rPr>
          <w:rFonts w:ascii="Times New Roman" w:hAnsi="Times New Roman"/>
          <w:highlight w:val="lightGray"/>
          <w:u w:val="single"/>
        </w:rPr>
      </w:pPr>
    </w:p>
    <w:p w14:paraId="60FFC644" w14:textId="77777777" w:rsidR="004C7FD8" w:rsidRDefault="004C7FD8">
      <w:pPr>
        <w:pStyle w:val="Bezproreda"/>
        <w:rPr>
          <w:rFonts w:ascii="Times New Roman" w:hAnsi="Times New Roman"/>
          <w:highlight w:val="lightGray"/>
          <w:u w:val="single"/>
        </w:rPr>
      </w:pPr>
    </w:p>
    <w:p w14:paraId="2D84F58A" w14:textId="77777777" w:rsidR="003A0EBF" w:rsidRDefault="003A0EBF">
      <w:pPr>
        <w:pStyle w:val="Bezproreda"/>
        <w:rPr>
          <w:rFonts w:ascii="Times New Roman" w:hAnsi="Times New Roman"/>
          <w:highlight w:val="lightGray"/>
          <w:u w:val="single"/>
        </w:rPr>
      </w:pPr>
    </w:p>
    <w:p w14:paraId="1E8AAE58" w14:textId="77777777" w:rsidR="003A0EBF" w:rsidRDefault="003A0EBF">
      <w:pPr>
        <w:pStyle w:val="Bezproreda"/>
        <w:rPr>
          <w:rFonts w:ascii="Times New Roman" w:hAnsi="Times New Roman"/>
          <w:highlight w:val="lightGray"/>
          <w:u w:val="single"/>
        </w:rPr>
      </w:pPr>
    </w:p>
    <w:p w14:paraId="7AF1B7B0" w14:textId="77777777" w:rsidR="003A0EBF" w:rsidRDefault="003A0EBF">
      <w:pPr>
        <w:pStyle w:val="Bezproreda"/>
        <w:rPr>
          <w:rFonts w:ascii="Times New Roman" w:hAnsi="Times New Roman"/>
          <w:highlight w:val="lightGray"/>
          <w:u w:val="single"/>
        </w:rPr>
      </w:pPr>
    </w:p>
    <w:p w14:paraId="51B271CC" w14:textId="77777777" w:rsidR="003A0EBF" w:rsidRDefault="003A0EBF">
      <w:pPr>
        <w:pStyle w:val="Bezproreda"/>
        <w:rPr>
          <w:rFonts w:ascii="Times New Roman" w:hAnsi="Times New Roman"/>
          <w:highlight w:val="lightGray"/>
          <w:u w:val="single"/>
        </w:rPr>
      </w:pPr>
    </w:p>
    <w:p w14:paraId="1B9D8842" w14:textId="77777777" w:rsidR="003A0EBF" w:rsidRPr="00425885" w:rsidRDefault="003A0EBF">
      <w:pPr>
        <w:pStyle w:val="Bezproreda"/>
        <w:rPr>
          <w:rFonts w:ascii="Times New Roman" w:hAnsi="Times New Roman"/>
          <w:highlight w:val="lightGray"/>
          <w:u w:val="single"/>
        </w:rPr>
      </w:pPr>
    </w:p>
    <w:p w14:paraId="78EC52E5" w14:textId="77777777" w:rsidR="000C0B98" w:rsidRDefault="000C0B98" w:rsidP="00765898">
      <w:pPr>
        <w:pStyle w:val="Bezproreda"/>
        <w:ind w:left="644"/>
        <w:rPr>
          <w:rFonts w:ascii="Times New Roman" w:hAnsi="Times New Roman"/>
          <w:b/>
          <w:highlight w:val="lightGray"/>
          <w:u w:val="single"/>
        </w:rPr>
      </w:pPr>
    </w:p>
    <w:p w14:paraId="1246D679" w14:textId="181857C8" w:rsidR="00377967" w:rsidRDefault="00F03AED" w:rsidP="00765898">
      <w:pPr>
        <w:pStyle w:val="Bezproreda"/>
        <w:ind w:left="644"/>
        <w:rPr>
          <w:rFonts w:ascii="Times New Roman" w:hAnsi="Times New Roman"/>
          <w:b/>
          <w:u w:val="single"/>
        </w:rPr>
      </w:pPr>
      <w:r w:rsidRPr="00425885">
        <w:rPr>
          <w:rFonts w:ascii="Times New Roman" w:hAnsi="Times New Roman"/>
          <w:b/>
          <w:highlight w:val="lightGray"/>
          <w:u w:val="single"/>
        </w:rPr>
        <w:t>OPĆI DIO</w:t>
      </w:r>
    </w:p>
    <w:p w14:paraId="32AB94A1" w14:textId="77777777" w:rsidR="000C0B98" w:rsidRDefault="000C0B98" w:rsidP="000C0B98">
      <w:pPr>
        <w:pStyle w:val="Bezproreda"/>
        <w:rPr>
          <w:rFonts w:ascii="Times New Roman" w:hAnsi="Times New Roman"/>
          <w:b/>
          <w:u w:val="single"/>
        </w:rPr>
      </w:pPr>
    </w:p>
    <w:p w14:paraId="553512F9" w14:textId="1FAE30E6" w:rsidR="000C0B98" w:rsidRPr="000C0B98" w:rsidRDefault="000C0B98" w:rsidP="000C0B98">
      <w:pPr>
        <w:pStyle w:val="Bezproreda"/>
        <w:rPr>
          <w:rFonts w:ascii="Times New Roman" w:hAnsi="Times New Roman"/>
          <w:bCs/>
        </w:rPr>
      </w:pPr>
      <w:r w:rsidRPr="000C0B98">
        <w:rPr>
          <w:rFonts w:ascii="Times New Roman" w:hAnsi="Times New Roman"/>
          <w:bCs/>
        </w:rPr>
        <w:t>U nastavku su dana pojašnjenja na prihodima i rashodima čije stavke se mijenjaju I. izmjenama proračuna za 2026. godinu.</w:t>
      </w:r>
    </w:p>
    <w:p w14:paraId="4D742E04" w14:textId="77777777" w:rsidR="00695920" w:rsidRPr="00425885" w:rsidRDefault="00695920">
      <w:pPr>
        <w:pStyle w:val="Bezproreda"/>
        <w:rPr>
          <w:rFonts w:ascii="Times New Roman" w:hAnsi="Times New Roman"/>
          <w:color w:val="FFFFFF"/>
          <w:highlight w:val="darkBlue"/>
        </w:rPr>
      </w:pPr>
    </w:p>
    <w:tbl>
      <w:tblPr>
        <w:tblW w:w="8963" w:type="dxa"/>
        <w:tblLook w:val="04A0" w:firstRow="1" w:lastRow="0" w:firstColumn="1" w:lastColumn="0" w:noHBand="0" w:noVBand="1"/>
      </w:tblPr>
      <w:tblGrid>
        <w:gridCol w:w="5665"/>
        <w:gridCol w:w="871"/>
        <w:gridCol w:w="1180"/>
        <w:gridCol w:w="663"/>
        <w:gridCol w:w="584"/>
      </w:tblGrid>
      <w:tr w:rsidR="00CA3FAA" w:rsidRPr="00425885" w14:paraId="311E673C" w14:textId="77777777">
        <w:trPr>
          <w:trHeight w:val="228"/>
        </w:trPr>
        <w:tc>
          <w:tcPr>
            <w:tcW w:w="5665" w:type="dxa"/>
            <w:tcBorders>
              <w:top w:val="nil"/>
              <w:left w:val="nil"/>
              <w:bottom w:val="nil"/>
              <w:right w:val="nil"/>
            </w:tcBorders>
            <w:shd w:val="clear" w:color="000000" w:fill="305496"/>
            <w:noWrap/>
            <w:hideMark/>
          </w:tcPr>
          <w:p w14:paraId="33D9740B"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 xml:space="preserve">A1.   PRIHODI </w:t>
            </w:r>
          </w:p>
        </w:tc>
        <w:tc>
          <w:tcPr>
            <w:tcW w:w="871" w:type="dxa"/>
            <w:tcBorders>
              <w:top w:val="nil"/>
              <w:left w:val="nil"/>
              <w:bottom w:val="nil"/>
              <w:right w:val="nil"/>
            </w:tcBorders>
            <w:shd w:val="clear" w:color="000000" w:fill="305496"/>
            <w:noWrap/>
            <w:vAlign w:val="bottom"/>
          </w:tcPr>
          <w:p w14:paraId="3845A15D"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1180" w:type="dxa"/>
            <w:tcBorders>
              <w:top w:val="nil"/>
              <w:left w:val="single" w:sz="4" w:space="0" w:color="auto"/>
              <w:bottom w:val="single" w:sz="4" w:space="0" w:color="auto"/>
              <w:right w:val="single" w:sz="4" w:space="0" w:color="auto"/>
            </w:tcBorders>
            <w:shd w:val="clear" w:color="000000" w:fill="305496"/>
            <w:noWrap/>
            <w:vAlign w:val="bottom"/>
          </w:tcPr>
          <w:p w14:paraId="624C3EAE"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663" w:type="dxa"/>
            <w:tcBorders>
              <w:top w:val="nil"/>
              <w:left w:val="nil"/>
              <w:bottom w:val="nil"/>
              <w:right w:val="nil"/>
            </w:tcBorders>
            <w:shd w:val="clear" w:color="000000" w:fill="305496"/>
            <w:noWrap/>
            <w:vAlign w:val="bottom"/>
          </w:tcPr>
          <w:p w14:paraId="220D8782"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584" w:type="dxa"/>
            <w:tcBorders>
              <w:top w:val="nil"/>
              <w:left w:val="nil"/>
              <w:bottom w:val="nil"/>
              <w:right w:val="nil"/>
            </w:tcBorders>
            <w:shd w:val="clear" w:color="000000" w:fill="305496"/>
            <w:noWrap/>
            <w:vAlign w:val="bottom"/>
          </w:tcPr>
          <w:p w14:paraId="7C144816" w14:textId="77777777" w:rsidR="00CA3FAA" w:rsidRPr="00425885" w:rsidRDefault="00CA3FAA">
            <w:pPr>
              <w:spacing w:after="0" w:line="240" w:lineRule="auto"/>
              <w:jc w:val="right"/>
              <w:rPr>
                <w:rFonts w:ascii="Times New Roman" w:eastAsia="Times New Roman" w:hAnsi="Times New Roman"/>
                <w:b/>
                <w:bCs/>
                <w:color w:val="FFFFFF"/>
                <w:lang w:eastAsia="hr-HR"/>
              </w:rPr>
            </w:pPr>
          </w:p>
        </w:tc>
      </w:tr>
    </w:tbl>
    <w:p w14:paraId="766B2A5B" w14:textId="77777777" w:rsidR="00CA3FAA" w:rsidRPr="00425885" w:rsidRDefault="00F03AED">
      <w:pPr>
        <w:pStyle w:val="Bezproreda"/>
        <w:rPr>
          <w:rFonts w:ascii="Times New Roman" w:hAnsi="Times New Roman"/>
          <w:color w:val="FFFFFF"/>
        </w:rPr>
      </w:pPr>
      <w:r w:rsidRPr="00425885">
        <w:rPr>
          <w:rFonts w:ascii="Times New Roman" w:hAnsi="Times New Roman"/>
          <w:color w:val="FFFFFF"/>
          <w:highlight w:val="darkBlue"/>
        </w:rPr>
        <w:t>6 Prihodi poslovanja</w:t>
      </w:r>
    </w:p>
    <w:p w14:paraId="0844E2CB" w14:textId="1AE12576" w:rsidR="00CA3FAA" w:rsidRPr="003464D6" w:rsidRDefault="00F03AED" w:rsidP="00377967">
      <w:pPr>
        <w:pStyle w:val="Bezproreda"/>
        <w:jc w:val="both"/>
        <w:rPr>
          <w:rFonts w:ascii="Times New Roman" w:hAnsi="Times New Roman"/>
          <w:color w:val="EE0000"/>
        </w:rPr>
      </w:pPr>
      <w:r w:rsidRPr="00425885">
        <w:rPr>
          <w:rFonts w:ascii="Times New Roman" w:hAnsi="Times New Roman"/>
        </w:rPr>
        <w:t>čine daleko najveći dio ukupnih prihoda</w:t>
      </w:r>
      <w:r w:rsidR="00765898">
        <w:rPr>
          <w:rFonts w:ascii="Times New Roman" w:hAnsi="Times New Roman"/>
        </w:rPr>
        <w:t>,</w:t>
      </w:r>
      <w:r w:rsidRPr="00425885">
        <w:rPr>
          <w:rFonts w:ascii="Times New Roman" w:hAnsi="Times New Roman"/>
        </w:rPr>
        <w:t xml:space="preserve"> planirani su u iznosu </w:t>
      </w:r>
      <w:r w:rsidR="00377967">
        <w:rPr>
          <w:rFonts w:ascii="Times New Roman" w:hAnsi="Times New Roman"/>
        </w:rPr>
        <w:t>8.020.580,00</w:t>
      </w:r>
      <w:r w:rsidRPr="00425885">
        <w:rPr>
          <w:rFonts w:ascii="Times New Roman" w:hAnsi="Times New Roman"/>
        </w:rPr>
        <w:t xml:space="preserve"> EUR</w:t>
      </w:r>
      <w:r w:rsidR="002E2DED">
        <w:rPr>
          <w:rFonts w:ascii="Times New Roman" w:hAnsi="Times New Roman"/>
        </w:rPr>
        <w:t>,</w:t>
      </w:r>
      <w:r w:rsidR="00765898">
        <w:rPr>
          <w:rFonts w:ascii="Times New Roman" w:hAnsi="Times New Roman"/>
        </w:rPr>
        <w:t xml:space="preserve"> a I. izmjenama</w:t>
      </w:r>
      <w:r w:rsidR="002E2DED">
        <w:rPr>
          <w:rFonts w:ascii="Times New Roman" w:hAnsi="Times New Roman"/>
        </w:rPr>
        <w:t xml:space="preserve"> proračuna</w:t>
      </w:r>
      <w:r w:rsidR="00765898">
        <w:rPr>
          <w:rFonts w:ascii="Times New Roman" w:hAnsi="Times New Roman"/>
        </w:rPr>
        <w:t xml:space="preserve"> </w:t>
      </w:r>
      <w:r w:rsidR="00AD3E0C">
        <w:rPr>
          <w:rFonts w:ascii="Times New Roman" w:hAnsi="Times New Roman"/>
        </w:rPr>
        <w:t>smanjuju</w:t>
      </w:r>
      <w:r w:rsidR="00765898">
        <w:rPr>
          <w:rFonts w:ascii="Times New Roman" w:hAnsi="Times New Roman"/>
        </w:rPr>
        <w:t xml:space="preserve"> se za </w:t>
      </w:r>
      <w:r w:rsidR="00AD3E0C">
        <w:rPr>
          <w:rFonts w:ascii="Times New Roman" w:hAnsi="Times New Roman"/>
        </w:rPr>
        <w:t>26.650,00</w:t>
      </w:r>
      <w:r w:rsidR="00765898">
        <w:rPr>
          <w:rFonts w:ascii="Times New Roman" w:hAnsi="Times New Roman"/>
        </w:rPr>
        <w:t xml:space="preserve"> EUR te iznose </w:t>
      </w:r>
      <w:r w:rsidR="00AD3E0C">
        <w:rPr>
          <w:rFonts w:ascii="Times New Roman" w:hAnsi="Times New Roman"/>
        </w:rPr>
        <w:t>7.993.930</w:t>
      </w:r>
      <w:r w:rsidR="00765898">
        <w:rPr>
          <w:rFonts w:ascii="Times New Roman" w:hAnsi="Times New Roman"/>
        </w:rPr>
        <w:t xml:space="preserve">,00 EUR </w:t>
      </w:r>
      <w:r w:rsidRPr="00425885">
        <w:rPr>
          <w:rFonts w:ascii="Times New Roman" w:hAnsi="Times New Roman"/>
        </w:rPr>
        <w:t xml:space="preserve"> – </w:t>
      </w:r>
      <w:r w:rsidR="00AD3E0C">
        <w:rPr>
          <w:rFonts w:ascii="Times New Roman" w:hAnsi="Times New Roman"/>
        </w:rPr>
        <w:t>smanjenje</w:t>
      </w:r>
      <w:r w:rsidRPr="00425885">
        <w:rPr>
          <w:rFonts w:ascii="Times New Roman" w:hAnsi="Times New Roman"/>
        </w:rPr>
        <w:t xml:space="preserve"> za </w:t>
      </w:r>
      <w:r w:rsidR="00AD3E0C">
        <w:rPr>
          <w:rFonts w:ascii="Times New Roman" w:hAnsi="Times New Roman"/>
        </w:rPr>
        <w:t>0,33</w:t>
      </w:r>
      <w:r w:rsidR="003464D6">
        <w:rPr>
          <w:rFonts w:ascii="Times New Roman" w:hAnsi="Times New Roman"/>
        </w:rPr>
        <w:t xml:space="preserve">% u odnosu na plan proračuna </w:t>
      </w:r>
      <w:r w:rsidR="00254675">
        <w:rPr>
          <w:rFonts w:ascii="Times New Roman" w:hAnsi="Times New Roman"/>
        </w:rPr>
        <w:t xml:space="preserve">za </w:t>
      </w:r>
      <w:r w:rsidR="003464D6">
        <w:rPr>
          <w:rFonts w:ascii="Times New Roman" w:hAnsi="Times New Roman"/>
        </w:rPr>
        <w:t>202</w:t>
      </w:r>
      <w:r w:rsidR="002E2DED">
        <w:rPr>
          <w:rFonts w:ascii="Times New Roman" w:hAnsi="Times New Roman"/>
        </w:rPr>
        <w:t>6</w:t>
      </w:r>
      <w:r w:rsidR="003464D6">
        <w:rPr>
          <w:rFonts w:ascii="Times New Roman" w:hAnsi="Times New Roman"/>
        </w:rPr>
        <w:t xml:space="preserve">. </w:t>
      </w:r>
      <w:r w:rsidRPr="004672CB">
        <w:rPr>
          <w:rFonts w:ascii="Times New Roman" w:hAnsi="Times New Roman"/>
        </w:rPr>
        <w:t xml:space="preserve">(dalje u tekstu: </w:t>
      </w:r>
      <w:r w:rsidR="002E2DED">
        <w:rPr>
          <w:rFonts w:ascii="Times New Roman" w:hAnsi="Times New Roman"/>
        </w:rPr>
        <w:t>plan proračuna</w:t>
      </w:r>
      <w:r w:rsidRPr="004672CB">
        <w:rPr>
          <w:rFonts w:ascii="Times New Roman" w:hAnsi="Times New Roman"/>
        </w:rPr>
        <w:t>)</w:t>
      </w:r>
      <w:r w:rsidR="003464D6" w:rsidRPr="004672CB">
        <w:rPr>
          <w:rFonts w:ascii="Times New Roman" w:hAnsi="Times New Roman"/>
        </w:rPr>
        <w:t>.</w:t>
      </w:r>
      <w:r w:rsidR="004672CB">
        <w:rPr>
          <w:rFonts w:ascii="Times New Roman" w:hAnsi="Times New Roman"/>
        </w:rPr>
        <w:t xml:space="preserve"> </w:t>
      </w:r>
      <w:r w:rsidR="002E2DED">
        <w:rPr>
          <w:rFonts w:ascii="Times New Roman" w:hAnsi="Times New Roman"/>
        </w:rPr>
        <w:t>Evidentirano je povećanje prihoda od pomoći</w:t>
      </w:r>
      <w:r w:rsidR="00AD3E0C">
        <w:rPr>
          <w:rFonts w:ascii="Times New Roman" w:hAnsi="Times New Roman"/>
        </w:rPr>
        <w:t xml:space="preserve"> za vrtić</w:t>
      </w:r>
      <w:r w:rsidR="002E2DED">
        <w:rPr>
          <w:rFonts w:ascii="Times New Roman" w:hAnsi="Times New Roman"/>
        </w:rPr>
        <w:t xml:space="preserve"> te prihoda od donacija</w:t>
      </w:r>
      <w:r w:rsidR="00AD3E0C">
        <w:rPr>
          <w:rFonts w:ascii="Times New Roman" w:hAnsi="Times New Roman"/>
        </w:rPr>
        <w:t xml:space="preserve"> a paralelno smanjenje prihoda od pomoći za teniske </w:t>
      </w:r>
      <w:proofErr w:type="spellStart"/>
      <w:r w:rsidR="00AD3E0C">
        <w:rPr>
          <w:rFonts w:ascii="Times New Roman" w:hAnsi="Times New Roman"/>
        </w:rPr>
        <w:t>svlačione</w:t>
      </w:r>
      <w:proofErr w:type="spellEnd"/>
      <w:r w:rsidR="002E2DED">
        <w:rPr>
          <w:rFonts w:ascii="Times New Roman" w:hAnsi="Times New Roman"/>
        </w:rPr>
        <w:t xml:space="preserve">. </w:t>
      </w:r>
    </w:p>
    <w:p w14:paraId="5C918AFF" w14:textId="77777777" w:rsidR="00CA3FAA" w:rsidRPr="00425885" w:rsidRDefault="00CA3FAA">
      <w:pPr>
        <w:pStyle w:val="Bezproreda"/>
        <w:rPr>
          <w:rFonts w:ascii="Times New Roman" w:hAnsi="Times New Roman"/>
          <w:b/>
          <w:bCs/>
          <w:u w:val="single"/>
        </w:rPr>
      </w:pPr>
    </w:p>
    <w:p w14:paraId="568E4CA0" w14:textId="77777777" w:rsidR="00CA3FAA" w:rsidRPr="00425885" w:rsidRDefault="00F03AED">
      <w:pPr>
        <w:pStyle w:val="Bezproreda"/>
        <w:rPr>
          <w:rFonts w:ascii="Times New Roman" w:hAnsi="Times New Roman"/>
          <w:b/>
          <w:i/>
        </w:rPr>
      </w:pPr>
      <w:r w:rsidRPr="00425885">
        <w:rPr>
          <w:rFonts w:ascii="Times New Roman" w:hAnsi="Times New Roman"/>
          <w:b/>
          <w:i/>
        </w:rPr>
        <w:t>Pomoći</w:t>
      </w:r>
    </w:p>
    <w:p w14:paraId="2C1E76DC" w14:textId="343E771A" w:rsidR="00CA3FAA" w:rsidRDefault="00F03AED">
      <w:pPr>
        <w:pStyle w:val="Bezproreda"/>
        <w:rPr>
          <w:rFonts w:ascii="Times New Roman" w:hAnsi="Times New Roman"/>
        </w:rPr>
      </w:pPr>
      <w:r w:rsidRPr="00425885">
        <w:rPr>
          <w:rFonts w:ascii="Times New Roman" w:hAnsi="Times New Roman"/>
          <w:b/>
          <w:bCs/>
          <w:u w:val="single"/>
        </w:rPr>
        <w:t>Konto 63 – Pomoći iz proračuna</w:t>
      </w:r>
      <w:r w:rsidRPr="00425885">
        <w:rPr>
          <w:rFonts w:ascii="Times New Roman" w:hAnsi="Times New Roman"/>
        </w:rPr>
        <w:t xml:space="preserve"> – planiran</w:t>
      </w:r>
      <w:r w:rsidR="000B6791" w:rsidRPr="00425885">
        <w:rPr>
          <w:rFonts w:ascii="Times New Roman" w:hAnsi="Times New Roman"/>
        </w:rPr>
        <w:t>e</w:t>
      </w:r>
      <w:r w:rsidRPr="00425885">
        <w:rPr>
          <w:rFonts w:ascii="Times New Roman" w:hAnsi="Times New Roman"/>
        </w:rPr>
        <w:t xml:space="preserve"> su u iznosu od  </w:t>
      </w:r>
      <w:r w:rsidR="00377967" w:rsidRPr="00377967">
        <w:rPr>
          <w:rFonts w:ascii="Times New Roman" w:hAnsi="Times New Roman"/>
        </w:rPr>
        <w:t>1.229.200,00</w:t>
      </w:r>
      <w:r w:rsidR="00377967">
        <w:rPr>
          <w:rFonts w:ascii="Times New Roman" w:hAnsi="Times New Roman"/>
        </w:rPr>
        <w:t xml:space="preserve"> </w:t>
      </w:r>
      <w:r w:rsidRPr="00425885">
        <w:rPr>
          <w:rFonts w:ascii="Times New Roman" w:hAnsi="Times New Roman"/>
        </w:rPr>
        <w:t xml:space="preserve">EUR, </w:t>
      </w:r>
      <w:r w:rsidR="002E2DED">
        <w:rPr>
          <w:rFonts w:ascii="Times New Roman" w:hAnsi="Times New Roman"/>
        </w:rPr>
        <w:t xml:space="preserve">I. izmjenama proračuna </w:t>
      </w:r>
      <w:r w:rsidR="00AD3E0C">
        <w:rPr>
          <w:rFonts w:ascii="Times New Roman" w:hAnsi="Times New Roman"/>
        </w:rPr>
        <w:t>smanjuju</w:t>
      </w:r>
      <w:r w:rsidR="002E2DED">
        <w:rPr>
          <w:rFonts w:ascii="Times New Roman" w:hAnsi="Times New Roman"/>
        </w:rPr>
        <w:t xml:space="preserve"> se </w:t>
      </w:r>
      <w:r w:rsidR="00CC0EE1">
        <w:rPr>
          <w:rFonts w:ascii="Times New Roman" w:hAnsi="Times New Roman"/>
        </w:rPr>
        <w:t xml:space="preserve">za </w:t>
      </w:r>
      <w:r w:rsidR="00AD3E0C">
        <w:rPr>
          <w:rFonts w:ascii="Times New Roman" w:hAnsi="Times New Roman"/>
        </w:rPr>
        <w:t>2,52</w:t>
      </w:r>
      <w:r w:rsidRPr="00425885">
        <w:rPr>
          <w:rFonts w:ascii="Times New Roman" w:hAnsi="Times New Roman"/>
        </w:rPr>
        <w:t xml:space="preserve">% </w:t>
      </w:r>
      <w:r w:rsidR="00CC0EE1">
        <w:rPr>
          <w:rFonts w:ascii="Times New Roman" w:hAnsi="Times New Roman"/>
        </w:rPr>
        <w:t xml:space="preserve">te iznose </w:t>
      </w:r>
      <w:r w:rsidR="00AD3E0C">
        <w:rPr>
          <w:rFonts w:ascii="Times New Roman" w:hAnsi="Times New Roman"/>
        </w:rPr>
        <w:t>1.198.200</w:t>
      </w:r>
      <w:r w:rsidR="00CC0EE1">
        <w:rPr>
          <w:rFonts w:ascii="Times New Roman" w:hAnsi="Times New Roman"/>
        </w:rPr>
        <w:t>,00 EUR.</w:t>
      </w:r>
    </w:p>
    <w:p w14:paraId="7A4A1EA7" w14:textId="31CDD585" w:rsidR="002E2DED" w:rsidRDefault="002E2DED">
      <w:pPr>
        <w:pStyle w:val="Bezproreda"/>
        <w:rPr>
          <w:rFonts w:ascii="Times New Roman" w:hAnsi="Times New Roman"/>
        </w:rPr>
      </w:pPr>
      <w:r>
        <w:rPr>
          <w:rFonts w:ascii="Times New Roman" w:hAnsi="Times New Roman"/>
        </w:rPr>
        <w:t xml:space="preserve">Evidentirano je povećanje prihoda od pomoći za izgradnju područnog vrtića Mokrice, uključeno </w:t>
      </w:r>
      <w:r w:rsidR="00CC0EE1">
        <w:rPr>
          <w:rFonts w:ascii="Times New Roman" w:hAnsi="Times New Roman"/>
        </w:rPr>
        <w:t xml:space="preserve">je </w:t>
      </w:r>
      <w:r>
        <w:rPr>
          <w:rFonts w:ascii="Times New Roman" w:hAnsi="Times New Roman"/>
        </w:rPr>
        <w:t>ostvarenje prihoda od pomoći iz nacionalnih sredstava za dječje igralište u parku obitelji Prpić te povećanje prihoda od pomoći iz državnog proračuna za opremanje vrtića</w:t>
      </w:r>
      <w:r w:rsidR="00AD3E0C">
        <w:rPr>
          <w:rFonts w:ascii="Times New Roman" w:hAnsi="Times New Roman"/>
        </w:rPr>
        <w:t>, paralelno smanjenje pomoći za izgradnju teniskih svlačiona obzirom da nisu dodijeljena sredstva po prijavljenom natječaju.</w:t>
      </w:r>
    </w:p>
    <w:p w14:paraId="41E305CC" w14:textId="77777777" w:rsidR="004A3AC7" w:rsidRDefault="004A3AC7">
      <w:pPr>
        <w:pStyle w:val="Bezproreda"/>
        <w:rPr>
          <w:rFonts w:ascii="Times New Roman" w:hAnsi="Times New Roman"/>
        </w:rPr>
      </w:pPr>
    </w:p>
    <w:tbl>
      <w:tblPr>
        <w:tblW w:w="10015" w:type="dxa"/>
        <w:tblLook w:val="04A0" w:firstRow="1" w:lastRow="0" w:firstColumn="1" w:lastColumn="0" w:noHBand="0" w:noVBand="1"/>
      </w:tblPr>
      <w:tblGrid>
        <w:gridCol w:w="3252"/>
        <w:gridCol w:w="2409"/>
        <w:gridCol w:w="1505"/>
        <w:gridCol w:w="1344"/>
        <w:gridCol w:w="1505"/>
      </w:tblGrid>
      <w:tr w:rsidR="00CC0EE1" w:rsidRPr="00743007" w14:paraId="7A72E7A6" w14:textId="3AAF9C6F" w:rsidTr="00CC0EE1">
        <w:trPr>
          <w:trHeight w:val="27"/>
        </w:trPr>
        <w:tc>
          <w:tcPr>
            <w:tcW w:w="5661" w:type="dxa"/>
            <w:gridSpan w:val="2"/>
            <w:tcBorders>
              <w:top w:val="single" w:sz="8" w:space="0" w:color="auto"/>
              <w:left w:val="single" w:sz="8" w:space="0" w:color="auto"/>
              <w:bottom w:val="single" w:sz="8" w:space="0" w:color="auto"/>
              <w:right w:val="single" w:sz="8" w:space="0" w:color="000000"/>
            </w:tcBorders>
            <w:shd w:val="clear" w:color="000000" w:fill="FCE4D6"/>
            <w:vAlign w:val="center"/>
            <w:hideMark/>
          </w:tcPr>
          <w:p w14:paraId="47E85285" w14:textId="77777777" w:rsidR="00CC0EE1" w:rsidRPr="00743007" w:rsidRDefault="00CC0EE1" w:rsidP="00743007">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1505" w:type="dxa"/>
            <w:tcBorders>
              <w:top w:val="single" w:sz="8" w:space="0" w:color="auto"/>
              <w:left w:val="nil"/>
              <w:bottom w:val="single" w:sz="8" w:space="0" w:color="auto"/>
              <w:right w:val="single" w:sz="8" w:space="0" w:color="auto"/>
            </w:tcBorders>
            <w:shd w:val="clear" w:color="000000" w:fill="FCE4D6"/>
            <w:noWrap/>
            <w:vAlign w:val="center"/>
            <w:hideMark/>
          </w:tcPr>
          <w:p w14:paraId="36B28A5D" w14:textId="16911EA8" w:rsidR="00CC0EE1" w:rsidRPr="00743007" w:rsidRDefault="00CC0EE1" w:rsidP="00743007">
            <w:pPr>
              <w:spacing w:after="0" w:line="240" w:lineRule="auto"/>
              <w:jc w:val="center"/>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 xml:space="preserve">PLAN </w:t>
            </w:r>
            <w:r>
              <w:rPr>
                <w:rFonts w:ascii="Times New Roman" w:eastAsia="Times New Roman" w:hAnsi="Times New Roman"/>
                <w:b/>
                <w:bCs/>
                <w:color w:val="000000"/>
                <w:sz w:val="20"/>
                <w:szCs w:val="20"/>
                <w:lang w:eastAsia="hr-HR"/>
              </w:rPr>
              <w:t>PRORAČUNA 2026.</w:t>
            </w:r>
          </w:p>
        </w:tc>
        <w:tc>
          <w:tcPr>
            <w:tcW w:w="1344" w:type="dxa"/>
            <w:tcBorders>
              <w:top w:val="single" w:sz="8" w:space="0" w:color="auto"/>
              <w:left w:val="nil"/>
              <w:bottom w:val="single" w:sz="8" w:space="0" w:color="auto"/>
              <w:right w:val="single" w:sz="8" w:space="0" w:color="auto"/>
            </w:tcBorders>
            <w:shd w:val="clear" w:color="000000" w:fill="FCE4D6"/>
          </w:tcPr>
          <w:p w14:paraId="1CAC2CE1" w14:textId="3B0FA996" w:rsidR="00CC0EE1" w:rsidRPr="00743007" w:rsidRDefault="00CC0EE1" w:rsidP="00743007">
            <w:pPr>
              <w:spacing w:after="0" w:line="240" w:lineRule="auto"/>
              <w:jc w:val="center"/>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IZNOS PROMJENE</w:t>
            </w:r>
          </w:p>
        </w:tc>
        <w:tc>
          <w:tcPr>
            <w:tcW w:w="1505" w:type="dxa"/>
            <w:tcBorders>
              <w:top w:val="single" w:sz="8" w:space="0" w:color="auto"/>
              <w:left w:val="nil"/>
              <w:bottom w:val="single" w:sz="8" w:space="0" w:color="auto"/>
              <w:right w:val="single" w:sz="8" w:space="0" w:color="auto"/>
            </w:tcBorders>
            <w:shd w:val="clear" w:color="000000" w:fill="FCE4D6"/>
          </w:tcPr>
          <w:p w14:paraId="7E112490" w14:textId="59A9DF64" w:rsidR="00CC0EE1" w:rsidRPr="00743007" w:rsidRDefault="00CC0EE1" w:rsidP="00743007">
            <w:pPr>
              <w:spacing w:after="0" w:line="240" w:lineRule="auto"/>
              <w:jc w:val="center"/>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I. IZMJENA PRORAČUNA 2026.</w:t>
            </w:r>
          </w:p>
        </w:tc>
      </w:tr>
      <w:tr w:rsidR="00CC0EE1" w:rsidRPr="00743007" w14:paraId="69D0C15E" w14:textId="72B4AB22" w:rsidTr="00CC0EE1">
        <w:trPr>
          <w:trHeight w:val="27"/>
        </w:trPr>
        <w:tc>
          <w:tcPr>
            <w:tcW w:w="7166" w:type="dxa"/>
            <w:gridSpan w:val="3"/>
            <w:tcBorders>
              <w:top w:val="single" w:sz="8" w:space="0" w:color="auto"/>
              <w:left w:val="single" w:sz="8" w:space="0" w:color="auto"/>
              <w:bottom w:val="single" w:sz="8" w:space="0" w:color="auto"/>
              <w:right w:val="single" w:sz="8" w:space="0" w:color="000000"/>
            </w:tcBorders>
            <w:shd w:val="clear" w:color="000000" w:fill="FCE4D6"/>
            <w:vAlign w:val="center"/>
            <w:hideMark/>
          </w:tcPr>
          <w:p w14:paraId="252DD1A7" w14:textId="77777777" w:rsidR="00CC0EE1" w:rsidRPr="00743007" w:rsidRDefault="00CC0EE1" w:rsidP="00743007">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A) 633 Pomoći iz drugih proračuna</w:t>
            </w:r>
          </w:p>
        </w:tc>
        <w:tc>
          <w:tcPr>
            <w:tcW w:w="1344" w:type="dxa"/>
            <w:tcBorders>
              <w:top w:val="single" w:sz="8" w:space="0" w:color="auto"/>
              <w:left w:val="single" w:sz="8" w:space="0" w:color="auto"/>
              <w:bottom w:val="single" w:sz="8" w:space="0" w:color="auto"/>
              <w:right w:val="single" w:sz="8" w:space="0" w:color="000000"/>
            </w:tcBorders>
            <w:shd w:val="clear" w:color="000000" w:fill="FCE4D6"/>
          </w:tcPr>
          <w:p w14:paraId="53D76B22" w14:textId="77777777" w:rsidR="00CC0EE1" w:rsidRPr="00743007" w:rsidRDefault="00CC0EE1" w:rsidP="00743007">
            <w:pPr>
              <w:spacing w:after="0" w:line="240" w:lineRule="auto"/>
              <w:rPr>
                <w:rFonts w:ascii="Times New Roman" w:eastAsia="Times New Roman" w:hAnsi="Times New Roman"/>
                <w:b/>
                <w:bCs/>
                <w:color w:val="000000"/>
                <w:sz w:val="20"/>
                <w:szCs w:val="20"/>
                <w:lang w:eastAsia="hr-HR"/>
              </w:rPr>
            </w:pPr>
          </w:p>
        </w:tc>
        <w:tc>
          <w:tcPr>
            <w:tcW w:w="1505" w:type="dxa"/>
            <w:tcBorders>
              <w:top w:val="single" w:sz="8" w:space="0" w:color="auto"/>
              <w:left w:val="single" w:sz="8" w:space="0" w:color="auto"/>
              <w:bottom w:val="single" w:sz="8" w:space="0" w:color="auto"/>
              <w:right w:val="single" w:sz="8" w:space="0" w:color="000000"/>
            </w:tcBorders>
            <w:shd w:val="clear" w:color="000000" w:fill="FCE4D6"/>
          </w:tcPr>
          <w:p w14:paraId="18163D40" w14:textId="77777777" w:rsidR="00CC0EE1" w:rsidRPr="00743007" w:rsidRDefault="00CC0EE1" w:rsidP="00743007">
            <w:pPr>
              <w:spacing w:after="0" w:line="240" w:lineRule="auto"/>
              <w:rPr>
                <w:rFonts w:ascii="Times New Roman" w:eastAsia="Times New Roman" w:hAnsi="Times New Roman"/>
                <w:b/>
                <w:bCs/>
                <w:color w:val="000000"/>
                <w:sz w:val="20"/>
                <w:szCs w:val="20"/>
                <w:lang w:eastAsia="hr-HR"/>
              </w:rPr>
            </w:pPr>
          </w:p>
        </w:tc>
      </w:tr>
      <w:tr w:rsidR="00CC0EE1" w:rsidRPr="00743007" w14:paraId="75F31A0D" w14:textId="28388A81" w:rsidTr="00CC0EE1">
        <w:trPr>
          <w:trHeight w:val="27"/>
        </w:trPr>
        <w:tc>
          <w:tcPr>
            <w:tcW w:w="3252" w:type="dxa"/>
            <w:tcBorders>
              <w:top w:val="nil"/>
              <w:left w:val="single" w:sz="8" w:space="0" w:color="auto"/>
              <w:bottom w:val="single" w:sz="8" w:space="0" w:color="auto"/>
              <w:right w:val="single" w:sz="8" w:space="0" w:color="auto"/>
            </w:tcBorders>
            <w:vAlign w:val="center"/>
            <w:hideMark/>
          </w:tcPr>
          <w:p w14:paraId="08971ADA"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ŽP</w:t>
            </w:r>
          </w:p>
        </w:tc>
        <w:tc>
          <w:tcPr>
            <w:tcW w:w="2409" w:type="dxa"/>
            <w:tcBorders>
              <w:top w:val="nil"/>
              <w:left w:val="nil"/>
              <w:bottom w:val="single" w:sz="8" w:space="0" w:color="auto"/>
              <w:right w:val="single" w:sz="8" w:space="0" w:color="auto"/>
            </w:tcBorders>
            <w:vAlign w:val="center"/>
            <w:hideMark/>
          </w:tcPr>
          <w:p w14:paraId="27EDDFA9"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nabava radnih bilježnica</w:t>
            </w:r>
          </w:p>
        </w:tc>
        <w:tc>
          <w:tcPr>
            <w:tcW w:w="1505" w:type="dxa"/>
            <w:tcBorders>
              <w:top w:val="nil"/>
              <w:left w:val="nil"/>
              <w:bottom w:val="single" w:sz="8" w:space="0" w:color="auto"/>
              <w:right w:val="single" w:sz="8" w:space="0" w:color="auto"/>
            </w:tcBorders>
            <w:noWrap/>
            <w:vAlign w:val="center"/>
            <w:hideMark/>
          </w:tcPr>
          <w:p w14:paraId="6BAA0E4A" w14:textId="77777777" w:rsidR="00CC0EE1" w:rsidRPr="00743007" w:rsidRDefault="00CC0EE1" w:rsidP="00CC0EE1">
            <w:pPr>
              <w:spacing w:after="0" w:line="240" w:lineRule="auto"/>
              <w:jc w:val="right"/>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17.000,00</w:t>
            </w:r>
          </w:p>
        </w:tc>
        <w:tc>
          <w:tcPr>
            <w:tcW w:w="1344" w:type="dxa"/>
            <w:tcBorders>
              <w:top w:val="nil"/>
              <w:left w:val="nil"/>
              <w:bottom w:val="single" w:sz="8" w:space="0" w:color="auto"/>
              <w:right w:val="single" w:sz="8" w:space="0" w:color="auto"/>
            </w:tcBorders>
          </w:tcPr>
          <w:p w14:paraId="4E36D001" w14:textId="79947722" w:rsidR="00CC0EE1" w:rsidRPr="00743007" w:rsidRDefault="00CC0EE1" w:rsidP="00CC0EE1">
            <w:pPr>
              <w:spacing w:after="0" w:line="240" w:lineRule="auto"/>
              <w:jc w:val="center"/>
              <w:rPr>
                <w:rFonts w:ascii="Times New Roman" w:eastAsia="Times New Roman" w:hAnsi="Times New Roman"/>
                <w:sz w:val="20"/>
                <w:szCs w:val="20"/>
                <w:lang w:eastAsia="hr-HR"/>
              </w:rPr>
            </w:pPr>
            <w:r>
              <w:rPr>
                <w:rFonts w:ascii="Times New Roman" w:eastAsia="Times New Roman" w:hAnsi="Times New Roman"/>
                <w:sz w:val="20"/>
                <w:szCs w:val="20"/>
                <w:lang w:eastAsia="hr-HR"/>
              </w:rPr>
              <w:t>-</w:t>
            </w:r>
          </w:p>
        </w:tc>
        <w:tc>
          <w:tcPr>
            <w:tcW w:w="1505" w:type="dxa"/>
            <w:tcBorders>
              <w:top w:val="nil"/>
              <w:left w:val="nil"/>
              <w:bottom w:val="single" w:sz="8" w:space="0" w:color="auto"/>
              <w:right w:val="single" w:sz="8" w:space="0" w:color="auto"/>
            </w:tcBorders>
            <w:vAlign w:val="center"/>
          </w:tcPr>
          <w:p w14:paraId="1C2650EE" w14:textId="0154E629" w:rsidR="00CC0EE1" w:rsidRPr="00743007" w:rsidRDefault="00CC0EE1" w:rsidP="00CC0EE1">
            <w:pPr>
              <w:spacing w:after="0" w:line="240" w:lineRule="auto"/>
              <w:jc w:val="right"/>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17.000,00</w:t>
            </w:r>
          </w:p>
        </w:tc>
      </w:tr>
      <w:tr w:rsidR="00CC0EE1" w:rsidRPr="00743007" w14:paraId="5EBD0207" w14:textId="04FB7AAE" w:rsidTr="00CC0EE1">
        <w:trPr>
          <w:trHeight w:val="27"/>
        </w:trPr>
        <w:tc>
          <w:tcPr>
            <w:tcW w:w="3252" w:type="dxa"/>
            <w:tcBorders>
              <w:top w:val="nil"/>
              <w:left w:val="single" w:sz="8" w:space="0" w:color="auto"/>
              <w:bottom w:val="single" w:sz="8" w:space="0" w:color="auto"/>
              <w:right w:val="single" w:sz="8" w:space="0" w:color="auto"/>
            </w:tcBorders>
            <w:vAlign w:val="center"/>
            <w:hideMark/>
          </w:tcPr>
          <w:p w14:paraId="0A3B5797"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ŽP</w:t>
            </w:r>
          </w:p>
        </w:tc>
        <w:tc>
          <w:tcPr>
            <w:tcW w:w="2409" w:type="dxa"/>
            <w:tcBorders>
              <w:top w:val="nil"/>
              <w:left w:val="nil"/>
              <w:bottom w:val="single" w:sz="8" w:space="0" w:color="auto"/>
              <w:right w:val="single" w:sz="8" w:space="0" w:color="auto"/>
            </w:tcBorders>
            <w:vAlign w:val="center"/>
            <w:hideMark/>
          </w:tcPr>
          <w:p w14:paraId="219C00DE"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sanacija šteta</w:t>
            </w:r>
          </w:p>
        </w:tc>
        <w:tc>
          <w:tcPr>
            <w:tcW w:w="1505" w:type="dxa"/>
            <w:tcBorders>
              <w:top w:val="nil"/>
              <w:left w:val="nil"/>
              <w:bottom w:val="single" w:sz="8" w:space="0" w:color="auto"/>
              <w:right w:val="single" w:sz="8" w:space="0" w:color="auto"/>
            </w:tcBorders>
            <w:noWrap/>
            <w:vAlign w:val="center"/>
            <w:hideMark/>
          </w:tcPr>
          <w:p w14:paraId="78DA0349"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25.000,00</w:t>
            </w:r>
          </w:p>
        </w:tc>
        <w:tc>
          <w:tcPr>
            <w:tcW w:w="1344" w:type="dxa"/>
            <w:tcBorders>
              <w:top w:val="nil"/>
              <w:left w:val="nil"/>
              <w:bottom w:val="single" w:sz="8" w:space="0" w:color="auto"/>
              <w:right w:val="single" w:sz="8" w:space="0" w:color="auto"/>
            </w:tcBorders>
          </w:tcPr>
          <w:p w14:paraId="70F343B1" w14:textId="4FAB567A"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3E9E0BE0" w14:textId="310E5A15"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25.000,00</w:t>
            </w:r>
          </w:p>
        </w:tc>
      </w:tr>
      <w:tr w:rsidR="00CC0EE1" w:rsidRPr="00743007" w14:paraId="3DEF6BE4" w14:textId="503A5FB9" w:rsidTr="00CC0EE1">
        <w:trPr>
          <w:trHeight w:val="27"/>
        </w:trPr>
        <w:tc>
          <w:tcPr>
            <w:tcW w:w="3252" w:type="dxa"/>
            <w:tcBorders>
              <w:top w:val="nil"/>
              <w:left w:val="single" w:sz="8" w:space="0" w:color="auto"/>
              <w:bottom w:val="single" w:sz="8" w:space="0" w:color="auto"/>
              <w:right w:val="single" w:sz="8" w:space="0" w:color="auto"/>
            </w:tcBorders>
            <w:vAlign w:val="center"/>
            <w:hideMark/>
          </w:tcPr>
          <w:p w14:paraId="14039FC9"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DP</w:t>
            </w:r>
          </w:p>
        </w:tc>
        <w:tc>
          <w:tcPr>
            <w:tcW w:w="2409" w:type="dxa"/>
            <w:tcBorders>
              <w:top w:val="nil"/>
              <w:left w:val="nil"/>
              <w:bottom w:val="single" w:sz="8" w:space="0" w:color="auto"/>
              <w:right w:val="single" w:sz="8" w:space="0" w:color="auto"/>
            </w:tcBorders>
            <w:vAlign w:val="center"/>
            <w:hideMark/>
          </w:tcPr>
          <w:p w14:paraId="6A15A24E"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fiskalna održivost dječjih vrtića</w:t>
            </w:r>
          </w:p>
        </w:tc>
        <w:tc>
          <w:tcPr>
            <w:tcW w:w="1505" w:type="dxa"/>
            <w:tcBorders>
              <w:top w:val="nil"/>
              <w:left w:val="nil"/>
              <w:bottom w:val="single" w:sz="8" w:space="0" w:color="auto"/>
              <w:right w:val="single" w:sz="8" w:space="0" w:color="auto"/>
            </w:tcBorders>
            <w:noWrap/>
            <w:vAlign w:val="center"/>
            <w:hideMark/>
          </w:tcPr>
          <w:p w14:paraId="5B0084B1"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120.000,00</w:t>
            </w:r>
          </w:p>
        </w:tc>
        <w:tc>
          <w:tcPr>
            <w:tcW w:w="1344" w:type="dxa"/>
            <w:tcBorders>
              <w:top w:val="nil"/>
              <w:left w:val="nil"/>
              <w:bottom w:val="single" w:sz="8" w:space="0" w:color="auto"/>
              <w:right w:val="single" w:sz="8" w:space="0" w:color="auto"/>
            </w:tcBorders>
          </w:tcPr>
          <w:p w14:paraId="1B15ACC4" w14:textId="7B215B5C"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6A7723C1" w14:textId="0EA2B166"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120.000,00</w:t>
            </w:r>
          </w:p>
        </w:tc>
      </w:tr>
      <w:tr w:rsidR="00CC0EE1" w:rsidRPr="00743007" w14:paraId="273D2C10" w14:textId="77A3A45D" w:rsidTr="00CC0EE1">
        <w:trPr>
          <w:trHeight w:val="27"/>
        </w:trPr>
        <w:tc>
          <w:tcPr>
            <w:tcW w:w="3252" w:type="dxa"/>
            <w:tcBorders>
              <w:top w:val="nil"/>
              <w:left w:val="single" w:sz="8" w:space="0" w:color="auto"/>
              <w:bottom w:val="single" w:sz="8" w:space="0" w:color="auto"/>
              <w:right w:val="single" w:sz="8" w:space="0" w:color="auto"/>
            </w:tcBorders>
            <w:vAlign w:val="center"/>
            <w:hideMark/>
          </w:tcPr>
          <w:p w14:paraId="250AF1C1"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DP</w:t>
            </w:r>
          </w:p>
        </w:tc>
        <w:tc>
          <w:tcPr>
            <w:tcW w:w="2409" w:type="dxa"/>
            <w:tcBorders>
              <w:top w:val="nil"/>
              <w:left w:val="nil"/>
              <w:bottom w:val="single" w:sz="8" w:space="0" w:color="auto"/>
              <w:right w:val="single" w:sz="8" w:space="0" w:color="auto"/>
            </w:tcBorders>
            <w:vAlign w:val="center"/>
            <w:hideMark/>
          </w:tcPr>
          <w:p w14:paraId="2FE9507B"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radionice za djecu</w:t>
            </w:r>
          </w:p>
        </w:tc>
        <w:tc>
          <w:tcPr>
            <w:tcW w:w="1505" w:type="dxa"/>
            <w:tcBorders>
              <w:top w:val="nil"/>
              <w:left w:val="nil"/>
              <w:bottom w:val="single" w:sz="8" w:space="0" w:color="auto"/>
              <w:right w:val="single" w:sz="8" w:space="0" w:color="auto"/>
            </w:tcBorders>
            <w:noWrap/>
            <w:vAlign w:val="center"/>
            <w:hideMark/>
          </w:tcPr>
          <w:p w14:paraId="24C15095"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25.000,00</w:t>
            </w:r>
          </w:p>
        </w:tc>
        <w:tc>
          <w:tcPr>
            <w:tcW w:w="1344" w:type="dxa"/>
            <w:tcBorders>
              <w:top w:val="nil"/>
              <w:left w:val="nil"/>
              <w:bottom w:val="single" w:sz="8" w:space="0" w:color="auto"/>
              <w:right w:val="single" w:sz="8" w:space="0" w:color="auto"/>
            </w:tcBorders>
          </w:tcPr>
          <w:p w14:paraId="54BEA578" w14:textId="49BADED8"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5BE56A49" w14:textId="127C45E6"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25.000,00</w:t>
            </w:r>
          </w:p>
        </w:tc>
      </w:tr>
      <w:tr w:rsidR="00CC0EE1" w:rsidRPr="00743007" w14:paraId="181F5CCC" w14:textId="0B2B5EF2" w:rsidTr="00CC0EE1">
        <w:trPr>
          <w:trHeight w:val="27"/>
        </w:trPr>
        <w:tc>
          <w:tcPr>
            <w:tcW w:w="3252" w:type="dxa"/>
            <w:tcBorders>
              <w:top w:val="nil"/>
              <w:left w:val="single" w:sz="8" w:space="0" w:color="auto"/>
              <w:bottom w:val="single" w:sz="8" w:space="0" w:color="auto"/>
              <w:right w:val="single" w:sz="8" w:space="0" w:color="auto"/>
            </w:tcBorders>
            <w:vAlign w:val="center"/>
            <w:hideMark/>
          </w:tcPr>
          <w:p w14:paraId="70D023AC"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DP</w:t>
            </w:r>
          </w:p>
        </w:tc>
        <w:tc>
          <w:tcPr>
            <w:tcW w:w="2409" w:type="dxa"/>
            <w:tcBorders>
              <w:top w:val="nil"/>
              <w:left w:val="nil"/>
              <w:bottom w:val="single" w:sz="8" w:space="0" w:color="auto"/>
              <w:right w:val="single" w:sz="8" w:space="0" w:color="auto"/>
            </w:tcBorders>
            <w:vAlign w:val="center"/>
            <w:hideMark/>
          </w:tcPr>
          <w:p w14:paraId="7BF570B9"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opremanje vrtića</w:t>
            </w:r>
          </w:p>
        </w:tc>
        <w:tc>
          <w:tcPr>
            <w:tcW w:w="1505" w:type="dxa"/>
            <w:tcBorders>
              <w:top w:val="nil"/>
              <w:left w:val="nil"/>
              <w:bottom w:val="single" w:sz="8" w:space="0" w:color="auto"/>
              <w:right w:val="single" w:sz="8" w:space="0" w:color="auto"/>
            </w:tcBorders>
            <w:noWrap/>
            <w:vAlign w:val="center"/>
            <w:hideMark/>
          </w:tcPr>
          <w:p w14:paraId="11F25123"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10.000,00</w:t>
            </w:r>
          </w:p>
        </w:tc>
        <w:tc>
          <w:tcPr>
            <w:tcW w:w="1344" w:type="dxa"/>
            <w:tcBorders>
              <w:top w:val="nil"/>
              <w:left w:val="nil"/>
              <w:bottom w:val="single" w:sz="8" w:space="0" w:color="auto"/>
              <w:right w:val="single" w:sz="8" w:space="0" w:color="auto"/>
            </w:tcBorders>
          </w:tcPr>
          <w:p w14:paraId="710458BD" w14:textId="7B46F171"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5.000,00</w:t>
            </w:r>
          </w:p>
        </w:tc>
        <w:tc>
          <w:tcPr>
            <w:tcW w:w="1505" w:type="dxa"/>
            <w:tcBorders>
              <w:top w:val="nil"/>
              <w:left w:val="nil"/>
              <w:bottom w:val="single" w:sz="8" w:space="0" w:color="auto"/>
              <w:right w:val="single" w:sz="8" w:space="0" w:color="auto"/>
            </w:tcBorders>
            <w:vAlign w:val="center"/>
          </w:tcPr>
          <w:p w14:paraId="19E61706" w14:textId="5F6CC2CE"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w:t>
            </w:r>
            <w:r>
              <w:rPr>
                <w:rFonts w:ascii="Times New Roman" w:eastAsia="Times New Roman" w:hAnsi="Times New Roman"/>
                <w:color w:val="000000"/>
                <w:sz w:val="20"/>
                <w:szCs w:val="20"/>
                <w:lang w:eastAsia="hr-HR"/>
              </w:rPr>
              <w:t>5</w:t>
            </w:r>
            <w:r w:rsidRPr="00743007">
              <w:rPr>
                <w:rFonts w:ascii="Times New Roman" w:eastAsia="Times New Roman" w:hAnsi="Times New Roman"/>
                <w:color w:val="000000"/>
                <w:sz w:val="20"/>
                <w:szCs w:val="20"/>
                <w:lang w:eastAsia="hr-HR"/>
              </w:rPr>
              <w:t>.000,00</w:t>
            </w:r>
          </w:p>
        </w:tc>
      </w:tr>
      <w:tr w:rsidR="00CC0EE1" w:rsidRPr="00743007" w14:paraId="33C2D0E5" w14:textId="2B0E01FF" w:rsidTr="00CC0EE1">
        <w:trPr>
          <w:trHeight w:val="27"/>
        </w:trPr>
        <w:tc>
          <w:tcPr>
            <w:tcW w:w="3252" w:type="dxa"/>
            <w:tcBorders>
              <w:top w:val="nil"/>
              <w:left w:val="single" w:sz="8" w:space="0" w:color="auto"/>
              <w:bottom w:val="single" w:sz="8" w:space="0" w:color="auto"/>
              <w:right w:val="single" w:sz="8" w:space="0" w:color="auto"/>
            </w:tcBorders>
            <w:vAlign w:val="center"/>
            <w:hideMark/>
          </w:tcPr>
          <w:p w14:paraId="0637B09D"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Tekuća pomoć iz DP</w:t>
            </w:r>
          </w:p>
        </w:tc>
        <w:tc>
          <w:tcPr>
            <w:tcW w:w="2409" w:type="dxa"/>
            <w:tcBorders>
              <w:top w:val="nil"/>
              <w:left w:val="nil"/>
              <w:bottom w:val="single" w:sz="8" w:space="0" w:color="auto"/>
              <w:right w:val="single" w:sz="8" w:space="0" w:color="auto"/>
            </w:tcBorders>
            <w:vAlign w:val="center"/>
            <w:hideMark/>
          </w:tcPr>
          <w:p w14:paraId="217F3AD9"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funkcionalno spajanje JLS</w:t>
            </w:r>
          </w:p>
        </w:tc>
        <w:tc>
          <w:tcPr>
            <w:tcW w:w="1505" w:type="dxa"/>
            <w:tcBorders>
              <w:top w:val="nil"/>
              <w:left w:val="nil"/>
              <w:bottom w:val="single" w:sz="8" w:space="0" w:color="auto"/>
              <w:right w:val="single" w:sz="8" w:space="0" w:color="auto"/>
            </w:tcBorders>
            <w:noWrap/>
            <w:vAlign w:val="center"/>
            <w:hideMark/>
          </w:tcPr>
          <w:p w14:paraId="29015912"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5.000,00</w:t>
            </w:r>
          </w:p>
        </w:tc>
        <w:tc>
          <w:tcPr>
            <w:tcW w:w="1344" w:type="dxa"/>
            <w:tcBorders>
              <w:top w:val="nil"/>
              <w:left w:val="nil"/>
              <w:bottom w:val="single" w:sz="8" w:space="0" w:color="auto"/>
              <w:right w:val="single" w:sz="8" w:space="0" w:color="auto"/>
            </w:tcBorders>
          </w:tcPr>
          <w:p w14:paraId="3322C474" w14:textId="2BB0D72B"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536F4BAF" w14:textId="3BD4A0F5"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5.000,00</w:t>
            </w:r>
          </w:p>
        </w:tc>
      </w:tr>
      <w:tr w:rsidR="00CC0EE1" w:rsidRPr="00743007" w14:paraId="0D8340B7" w14:textId="6FB74D51" w:rsidTr="00CC0EE1">
        <w:trPr>
          <w:trHeight w:val="27"/>
        </w:trPr>
        <w:tc>
          <w:tcPr>
            <w:tcW w:w="3252" w:type="dxa"/>
            <w:tcBorders>
              <w:top w:val="nil"/>
              <w:left w:val="single" w:sz="8" w:space="0" w:color="auto"/>
              <w:bottom w:val="single" w:sz="8" w:space="0" w:color="auto"/>
              <w:right w:val="single" w:sz="8" w:space="0" w:color="auto"/>
            </w:tcBorders>
            <w:vAlign w:val="center"/>
            <w:hideMark/>
          </w:tcPr>
          <w:p w14:paraId="53D4B45C"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Kapitalna pomoć iz DP</w:t>
            </w:r>
          </w:p>
        </w:tc>
        <w:tc>
          <w:tcPr>
            <w:tcW w:w="2409" w:type="dxa"/>
            <w:tcBorders>
              <w:top w:val="nil"/>
              <w:left w:val="nil"/>
              <w:bottom w:val="single" w:sz="8" w:space="0" w:color="auto"/>
              <w:right w:val="single" w:sz="8" w:space="0" w:color="auto"/>
            </w:tcBorders>
            <w:vAlign w:val="center"/>
            <w:hideMark/>
          </w:tcPr>
          <w:p w14:paraId="22181F17"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Dom kulture</w:t>
            </w:r>
          </w:p>
        </w:tc>
        <w:tc>
          <w:tcPr>
            <w:tcW w:w="1505" w:type="dxa"/>
            <w:tcBorders>
              <w:top w:val="nil"/>
              <w:left w:val="nil"/>
              <w:bottom w:val="single" w:sz="8" w:space="0" w:color="auto"/>
              <w:right w:val="single" w:sz="8" w:space="0" w:color="auto"/>
            </w:tcBorders>
            <w:noWrap/>
            <w:vAlign w:val="center"/>
            <w:hideMark/>
          </w:tcPr>
          <w:p w14:paraId="126D7DE4"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17.000,00</w:t>
            </w:r>
          </w:p>
        </w:tc>
        <w:tc>
          <w:tcPr>
            <w:tcW w:w="1344" w:type="dxa"/>
            <w:tcBorders>
              <w:top w:val="nil"/>
              <w:left w:val="nil"/>
              <w:bottom w:val="single" w:sz="8" w:space="0" w:color="auto"/>
              <w:right w:val="single" w:sz="8" w:space="0" w:color="auto"/>
            </w:tcBorders>
          </w:tcPr>
          <w:p w14:paraId="7B328CEB" w14:textId="3A3B4B56"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661E06F9" w14:textId="672FB975"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17.000,00</w:t>
            </w:r>
          </w:p>
        </w:tc>
      </w:tr>
      <w:tr w:rsidR="00CC0EE1" w:rsidRPr="00743007" w14:paraId="13AABEC8" w14:textId="28FE63B0" w:rsidTr="00CC0EE1">
        <w:trPr>
          <w:trHeight w:val="27"/>
        </w:trPr>
        <w:tc>
          <w:tcPr>
            <w:tcW w:w="3252" w:type="dxa"/>
            <w:tcBorders>
              <w:top w:val="nil"/>
              <w:left w:val="single" w:sz="8" w:space="0" w:color="auto"/>
              <w:bottom w:val="single" w:sz="8" w:space="0" w:color="auto"/>
              <w:right w:val="single" w:sz="8" w:space="0" w:color="auto"/>
            </w:tcBorders>
            <w:vAlign w:val="center"/>
            <w:hideMark/>
          </w:tcPr>
          <w:p w14:paraId="7F565863"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Kapitalna pomoć iz ŽP</w:t>
            </w:r>
          </w:p>
        </w:tc>
        <w:tc>
          <w:tcPr>
            <w:tcW w:w="2409" w:type="dxa"/>
            <w:tcBorders>
              <w:top w:val="nil"/>
              <w:left w:val="nil"/>
              <w:bottom w:val="single" w:sz="8" w:space="0" w:color="auto"/>
              <w:right w:val="single" w:sz="8" w:space="0" w:color="auto"/>
            </w:tcBorders>
            <w:vAlign w:val="center"/>
            <w:hideMark/>
          </w:tcPr>
          <w:p w14:paraId="2E89B8BD"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Interpretacijski centar</w:t>
            </w:r>
          </w:p>
        </w:tc>
        <w:tc>
          <w:tcPr>
            <w:tcW w:w="1505" w:type="dxa"/>
            <w:tcBorders>
              <w:top w:val="nil"/>
              <w:left w:val="nil"/>
              <w:bottom w:val="single" w:sz="8" w:space="0" w:color="auto"/>
              <w:right w:val="single" w:sz="8" w:space="0" w:color="auto"/>
            </w:tcBorders>
            <w:noWrap/>
            <w:vAlign w:val="center"/>
            <w:hideMark/>
          </w:tcPr>
          <w:p w14:paraId="7480FE5A"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20.000,00</w:t>
            </w:r>
          </w:p>
        </w:tc>
        <w:tc>
          <w:tcPr>
            <w:tcW w:w="1344" w:type="dxa"/>
            <w:tcBorders>
              <w:top w:val="nil"/>
              <w:left w:val="nil"/>
              <w:bottom w:val="single" w:sz="8" w:space="0" w:color="auto"/>
              <w:right w:val="single" w:sz="8" w:space="0" w:color="auto"/>
            </w:tcBorders>
          </w:tcPr>
          <w:p w14:paraId="227B2FFC" w14:textId="0FC5FD5C"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424319A0" w14:textId="2CEAB145"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20.000,00</w:t>
            </w:r>
          </w:p>
        </w:tc>
      </w:tr>
      <w:tr w:rsidR="00CC0EE1" w:rsidRPr="00743007" w14:paraId="6EFB9D50" w14:textId="77777777" w:rsidTr="00CC0EE1">
        <w:trPr>
          <w:trHeight w:val="27"/>
        </w:trPr>
        <w:tc>
          <w:tcPr>
            <w:tcW w:w="3252" w:type="dxa"/>
            <w:tcBorders>
              <w:top w:val="nil"/>
              <w:left w:val="single" w:sz="8" w:space="0" w:color="auto"/>
              <w:bottom w:val="single" w:sz="8" w:space="0" w:color="auto"/>
              <w:right w:val="single" w:sz="8" w:space="0" w:color="auto"/>
            </w:tcBorders>
            <w:vAlign w:val="center"/>
          </w:tcPr>
          <w:p w14:paraId="7C0AFA18" w14:textId="2E591CAE"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Kapitalna pomoć iz DP</w:t>
            </w:r>
          </w:p>
        </w:tc>
        <w:tc>
          <w:tcPr>
            <w:tcW w:w="2409" w:type="dxa"/>
            <w:tcBorders>
              <w:top w:val="nil"/>
              <w:left w:val="nil"/>
              <w:bottom w:val="single" w:sz="8" w:space="0" w:color="auto"/>
              <w:right w:val="single" w:sz="8" w:space="0" w:color="auto"/>
            </w:tcBorders>
            <w:vAlign w:val="center"/>
          </w:tcPr>
          <w:p w14:paraId="4C296AEC" w14:textId="2BFC8601" w:rsidR="00CC0EE1" w:rsidRPr="00743007" w:rsidRDefault="00CC0EE1" w:rsidP="00CC0EE1">
            <w:pPr>
              <w:spacing w:after="0" w:line="240" w:lineRule="auto"/>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dječja igrališta</w:t>
            </w:r>
          </w:p>
        </w:tc>
        <w:tc>
          <w:tcPr>
            <w:tcW w:w="1505" w:type="dxa"/>
            <w:tcBorders>
              <w:top w:val="nil"/>
              <w:left w:val="nil"/>
              <w:bottom w:val="single" w:sz="8" w:space="0" w:color="auto"/>
              <w:right w:val="single" w:sz="8" w:space="0" w:color="auto"/>
            </w:tcBorders>
            <w:noWrap/>
            <w:vAlign w:val="center"/>
          </w:tcPr>
          <w:p w14:paraId="6BF7B17B" w14:textId="11AD8E36"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p>
        </w:tc>
        <w:tc>
          <w:tcPr>
            <w:tcW w:w="1344" w:type="dxa"/>
            <w:tcBorders>
              <w:top w:val="nil"/>
              <w:left w:val="nil"/>
              <w:bottom w:val="single" w:sz="8" w:space="0" w:color="auto"/>
              <w:right w:val="single" w:sz="8" w:space="0" w:color="auto"/>
            </w:tcBorders>
          </w:tcPr>
          <w:p w14:paraId="18609C0B" w14:textId="5702BED3" w:rsidR="00CC0EE1"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9.000,00</w:t>
            </w:r>
          </w:p>
        </w:tc>
        <w:tc>
          <w:tcPr>
            <w:tcW w:w="1505" w:type="dxa"/>
            <w:tcBorders>
              <w:top w:val="nil"/>
              <w:left w:val="nil"/>
              <w:bottom w:val="single" w:sz="8" w:space="0" w:color="auto"/>
              <w:right w:val="single" w:sz="8" w:space="0" w:color="auto"/>
            </w:tcBorders>
            <w:vAlign w:val="center"/>
          </w:tcPr>
          <w:p w14:paraId="4D4F1C40" w14:textId="4F7AAB6E"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9.000,00</w:t>
            </w:r>
          </w:p>
        </w:tc>
      </w:tr>
      <w:tr w:rsidR="00CC0EE1" w:rsidRPr="00743007" w14:paraId="5659B12D" w14:textId="233ADBEE" w:rsidTr="00CC0EE1">
        <w:trPr>
          <w:trHeight w:val="27"/>
        </w:trPr>
        <w:tc>
          <w:tcPr>
            <w:tcW w:w="3252" w:type="dxa"/>
            <w:tcBorders>
              <w:top w:val="nil"/>
              <w:left w:val="single" w:sz="8" w:space="0" w:color="auto"/>
              <w:bottom w:val="single" w:sz="8" w:space="0" w:color="auto"/>
              <w:right w:val="single" w:sz="8" w:space="0" w:color="auto"/>
            </w:tcBorders>
            <w:shd w:val="clear" w:color="000000" w:fill="D8D8D8"/>
            <w:vAlign w:val="center"/>
            <w:hideMark/>
          </w:tcPr>
          <w:p w14:paraId="1865AA58"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UKUPNO 633</w:t>
            </w:r>
          </w:p>
        </w:tc>
        <w:tc>
          <w:tcPr>
            <w:tcW w:w="2409" w:type="dxa"/>
            <w:tcBorders>
              <w:top w:val="nil"/>
              <w:left w:val="nil"/>
              <w:bottom w:val="single" w:sz="8" w:space="0" w:color="auto"/>
              <w:right w:val="single" w:sz="8" w:space="0" w:color="auto"/>
            </w:tcBorders>
            <w:shd w:val="clear" w:color="000000" w:fill="D8D8D8"/>
            <w:vAlign w:val="center"/>
            <w:hideMark/>
          </w:tcPr>
          <w:p w14:paraId="0F44A17A" w14:textId="77777777" w:rsidR="00CC0EE1" w:rsidRPr="00743007" w:rsidRDefault="00CC0EE1" w:rsidP="00CC0EE1">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1505" w:type="dxa"/>
            <w:tcBorders>
              <w:top w:val="nil"/>
              <w:left w:val="nil"/>
              <w:bottom w:val="single" w:sz="8" w:space="0" w:color="auto"/>
              <w:right w:val="single" w:sz="8" w:space="0" w:color="auto"/>
            </w:tcBorders>
            <w:shd w:val="clear" w:color="000000" w:fill="D8D8D8"/>
            <w:vAlign w:val="center"/>
            <w:hideMark/>
          </w:tcPr>
          <w:p w14:paraId="56F37EF0" w14:textId="77777777" w:rsidR="00CC0EE1" w:rsidRPr="00743007" w:rsidRDefault="00CC0EE1" w:rsidP="00CC0EE1">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239.000,00</w:t>
            </w:r>
          </w:p>
        </w:tc>
        <w:tc>
          <w:tcPr>
            <w:tcW w:w="1344" w:type="dxa"/>
            <w:tcBorders>
              <w:top w:val="nil"/>
              <w:left w:val="nil"/>
              <w:bottom w:val="single" w:sz="8" w:space="0" w:color="auto"/>
              <w:right w:val="single" w:sz="8" w:space="0" w:color="auto"/>
            </w:tcBorders>
            <w:shd w:val="clear" w:color="000000" w:fill="D8D8D8"/>
          </w:tcPr>
          <w:p w14:paraId="109FEC89" w14:textId="53F8228F" w:rsidR="00CC0EE1" w:rsidRPr="00743007" w:rsidRDefault="00CC0EE1" w:rsidP="00CC0EE1">
            <w:pPr>
              <w:spacing w:after="0" w:line="240" w:lineRule="auto"/>
              <w:jc w:val="center"/>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14.000,00</w:t>
            </w:r>
          </w:p>
        </w:tc>
        <w:tc>
          <w:tcPr>
            <w:tcW w:w="1505" w:type="dxa"/>
            <w:tcBorders>
              <w:top w:val="nil"/>
              <w:left w:val="nil"/>
              <w:bottom w:val="single" w:sz="8" w:space="0" w:color="auto"/>
              <w:right w:val="single" w:sz="8" w:space="0" w:color="auto"/>
            </w:tcBorders>
            <w:shd w:val="clear" w:color="000000" w:fill="D8D8D8"/>
            <w:vAlign w:val="center"/>
          </w:tcPr>
          <w:p w14:paraId="2413F3E8" w14:textId="17E7891C" w:rsidR="00CC0EE1" w:rsidRPr="00743007" w:rsidRDefault="00CC0EE1" w:rsidP="00CC0EE1">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2</w:t>
            </w:r>
            <w:r>
              <w:rPr>
                <w:rFonts w:ascii="Times New Roman" w:eastAsia="Times New Roman" w:hAnsi="Times New Roman"/>
                <w:b/>
                <w:bCs/>
                <w:color w:val="000000"/>
                <w:sz w:val="20"/>
                <w:szCs w:val="20"/>
                <w:lang w:eastAsia="hr-HR"/>
              </w:rPr>
              <w:t>53</w:t>
            </w:r>
            <w:r w:rsidRPr="00743007">
              <w:rPr>
                <w:rFonts w:ascii="Times New Roman" w:eastAsia="Times New Roman" w:hAnsi="Times New Roman"/>
                <w:b/>
                <w:bCs/>
                <w:color w:val="000000"/>
                <w:sz w:val="20"/>
                <w:szCs w:val="20"/>
                <w:lang w:eastAsia="hr-HR"/>
              </w:rPr>
              <w:t>.000,00</w:t>
            </w:r>
          </w:p>
        </w:tc>
      </w:tr>
      <w:tr w:rsidR="00CC0EE1" w:rsidRPr="00743007" w14:paraId="6DE3A835" w14:textId="2C80D8D5" w:rsidTr="00CC0EE1">
        <w:trPr>
          <w:trHeight w:val="27"/>
        </w:trPr>
        <w:tc>
          <w:tcPr>
            <w:tcW w:w="7166" w:type="dxa"/>
            <w:gridSpan w:val="3"/>
            <w:tcBorders>
              <w:top w:val="single" w:sz="8" w:space="0" w:color="auto"/>
              <w:left w:val="single" w:sz="8" w:space="0" w:color="auto"/>
              <w:bottom w:val="single" w:sz="8" w:space="0" w:color="auto"/>
              <w:right w:val="single" w:sz="8" w:space="0" w:color="000000"/>
            </w:tcBorders>
            <w:shd w:val="clear" w:color="000000" w:fill="FCE4D6"/>
            <w:vAlign w:val="center"/>
            <w:hideMark/>
          </w:tcPr>
          <w:p w14:paraId="49EEEC14"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B) 634 Kapitalne pomoći -izvanproračunski korisnik</w:t>
            </w:r>
          </w:p>
        </w:tc>
        <w:tc>
          <w:tcPr>
            <w:tcW w:w="1344" w:type="dxa"/>
            <w:tcBorders>
              <w:top w:val="single" w:sz="8" w:space="0" w:color="auto"/>
              <w:left w:val="single" w:sz="8" w:space="0" w:color="auto"/>
              <w:bottom w:val="single" w:sz="8" w:space="0" w:color="auto"/>
              <w:right w:val="single" w:sz="8" w:space="0" w:color="000000"/>
            </w:tcBorders>
            <w:shd w:val="clear" w:color="000000" w:fill="FCE4D6"/>
          </w:tcPr>
          <w:p w14:paraId="1749C27A"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p>
        </w:tc>
        <w:tc>
          <w:tcPr>
            <w:tcW w:w="1505" w:type="dxa"/>
            <w:tcBorders>
              <w:top w:val="single" w:sz="8" w:space="0" w:color="auto"/>
              <w:left w:val="single" w:sz="8" w:space="0" w:color="auto"/>
              <w:bottom w:val="single" w:sz="8" w:space="0" w:color="auto"/>
              <w:right w:val="single" w:sz="8" w:space="0" w:color="000000"/>
            </w:tcBorders>
            <w:shd w:val="clear" w:color="000000" w:fill="FCE4D6"/>
          </w:tcPr>
          <w:p w14:paraId="660B3D24"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p>
        </w:tc>
      </w:tr>
      <w:tr w:rsidR="00CC0EE1" w:rsidRPr="00743007" w14:paraId="297BD7BA" w14:textId="58357F25" w:rsidTr="009D475F">
        <w:trPr>
          <w:trHeight w:val="27"/>
        </w:trPr>
        <w:tc>
          <w:tcPr>
            <w:tcW w:w="3252" w:type="dxa"/>
            <w:tcBorders>
              <w:top w:val="nil"/>
              <w:left w:val="single" w:sz="8" w:space="0" w:color="auto"/>
              <w:bottom w:val="single" w:sz="8" w:space="0" w:color="auto"/>
              <w:right w:val="single" w:sz="8" w:space="0" w:color="auto"/>
            </w:tcBorders>
            <w:vAlign w:val="center"/>
            <w:hideMark/>
          </w:tcPr>
          <w:p w14:paraId="51B8FD80"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 - ŽUC</w:t>
            </w:r>
          </w:p>
        </w:tc>
        <w:tc>
          <w:tcPr>
            <w:tcW w:w="2409" w:type="dxa"/>
            <w:tcBorders>
              <w:top w:val="nil"/>
              <w:left w:val="nil"/>
              <w:bottom w:val="single" w:sz="8" w:space="0" w:color="auto"/>
              <w:right w:val="single" w:sz="8" w:space="0" w:color="auto"/>
            </w:tcBorders>
            <w:vAlign w:val="center"/>
            <w:hideMark/>
          </w:tcPr>
          <w:p w14:paraId="40E20844"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izgradnja nogostupa</w:t>
            </w:r>
          </w:p>
        </w:tc>
        <w:tc>
          <w:tcPr>
            <w:tcW w:w="1505" w:type="dxa"/>
            <w:tcBorders>
              <w:top w:val="nil"/>
              <w:left w:val="nil"/>
              <w:bottom w:val="single" w:sz="8" w:space="0" w:color="auto"/>
              <w:right w:val="single" w:sz="8" w:space="0" w:color="auto"/>
            </w:tcBorders>
            <w:noWrap/>
            <w:vAlign w:val="center"/>
            <w:hideMark/>
          </w:tcPr>
          <w:p w14:paraId="3A6400B4"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80.000,00</w:t>
            </w:r>
          </w:p>
        </w:tc>
        <w:tc>
          <w:tcPr>
            <w:tcW w:w="1344" w:type="dxa"/>
            <w:tcBorders>
              <w:top w:val="nil"/>
              <w:left w:val="nil"/>
              <w:bottom w:val="single" w:sz="8" w:space="0" w:color="auto"/>
              <w:right w:val="single" w:sz="8" w:space="0" w:color="auto"/>
            </w:tcBorders>
          </w:tcPr>
          <w:p w14:paraId="0A396021" w14:textId="56EFC179"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175B8BF4" w14:textId="5408BCE3"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80.000,00</w:t>
            </w:r>
          </w:p>
        </w:tc>
      </w:tr>
      <w:tr w:rsidR="00CC0EE1" w:rsidRPr="00743007" w14:paraId="6AFAF901" w14:textId="2E14DD7E" w:rsidTr="009D475F">
        <w:trPr>
          <w:trHeight w:val="27"/>
        </w:trPr>
        <w:tc>
          <w:tcPr>
            <w:tcW w:w="3252" w:type="dxa"/>
            <w:tcBorders>
              <w:top w:val="nil"/>
              <w:left w:val="single" w:sz="8" w:space="0" w:color="auto"/>
              <w:bottom w:val="single" w:sz="8" w:space="0" w:color="auto"/>
              <w:right w:val="single" w:sz="8" w:space="0" w:color="auto"/>
            </w:tcBorders>
            <w:vAlign w:val="center"/>
            <w:hideMark/>
          </w:tcPr>
          <w:p w14:paraId="0F0FC859"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 - Hrvatske vode</w:t>
            </w:r>
          </w:p>
        </w:tc>
        <w:tc>
          <w:tcPr>
            <w:tcW w:w="2409" w:type="dxa"/>
            <w:tcBorders>
              <w:top w:val="nil"/>
              <w:left w:val="nil"/>
              <w:bottom w:val="single" w:sz="8" w:space="0" w:color="auto"/>
              <w:right w:val="single" w:sz="8" w:space="0" w:color="auto"/>
            </w:tcBorders>
            <w:vAlign w:val="center"/>
            <w:hideMark/>
          </w:tcPr>
          <w:p w14:paraId="6B85C6A3"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izmjera prostora</w:t>
            </w:r>
          </w:p>
        </w:tc>
        <w:tc>
          <w:tcPr>
            <w:tcW w:w="1505" w:type="dxa"/>
            <w:tcBorders>
              <w:top w:val="nil"/>
              <w:left w:val="nil"/>
              <w:bottom w:val="single" w:sz="8" w:space="0" w:color="auto"/>
              <w:right w:val="single" w:sz="8" w:space="0" w:color="auto"/>
            </w:tcBorders>
            <w:noWrap/>
            <w:vAlign w:val="center"/>
            <w:hideMark/>
          </w:tcPr>
          <w:p w14:paraId="06223FEC"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1.500,00</w:t>
            </w:r>
          </w:p>
        </w:tc>
        <w:tc>
          <w:tcPr>
            <w:tcW w:w="1344" w:type="dxa"/>
            <w:tcBorders>
              <w:top w:val="nil"/>
              <w:left w:val="nil"/>
              <w:bottom w:val="single" w:sz="8" w:space="0" w:color="auto"/>
              <w:right w:val="single" w:sz="8" w:space="0" w:color="auto"/>
            </w:tcBorders>
          </w:tcPr>
          <w:p w14:paraId="12A42FE3" w14:textId="46DE2FF3"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7181FA0B" w14:textId="6E4335B1"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1.500,00</w:t>
            </w:r>
          </w:p>
        </w:tc>
      </w:tr>
      <w:tr w:rsidR="00CC0EE1" w:rsidRPr="00743007" w14:paraId="25FA1455" w14:textId="22627EF2" w:rsidTr="009D475F">
        <w:trPr>
          <w:trHeight w:val="27"/>
        </w:trPr>
        <w:tc>
          <w:tcPr>
            <w:tcW w:w="3252" w:type="dxa"/>
            <w:tcBorders>
              <w:top w:val="nil"/>
              <w:left w:val="single" w:sz="8" w:space="0" w:color="auto"/>
              <w:bottom w:val="single" w:sz="8" w:space="0" w:color="auto"/>
              <w:right w:val="single" w:sz="8" w:space="0" w:color="auto"/>
            </w:tcBorders>
            <w:vAlign w:val="center"/>
            <w:hideMark/>
          </w:tcPr>
          <w:p w14:paraId="392F8503"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 - Fond za zaštitu okoliša</w:t>
            </w:r>
          </w:p>
        </w:tc>
        <w:tc>
          <w:tcPr>
            <w:tcW w:w="2409" w:type="dxa"/>
            <w:tcBorders>
              <w:top w:val="nil"/>
              <w:left w:val="nil"/>
              <w:bottom w:val="single" w:sz="8" w:space="0" w:color="auto"/>
              <w:right w:val="single" w:sz="8" w:space="0" w:color="auto"/>
            </w:tcBorders>
            <w:vAlign w:val="center"/>
            <w:hideMark/>
          </w:tcPr>
          <w:p w14:paraId="6F0EA26C"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digitalizacija</w:t>
            </w:r>
          </w:p>
        </w:tc>
        <w:tc>
          <w:tcPr>
            <w:tcW w:w="1505" w:type="dxa"/>
            <w:tcBorders>
              <w:top w:val="nil"/>
              <w:left w:val="nil"/>
              <w:bottom w:val="single" w:sz="8" w:space="0" w:color="auto"/>
              <w:right w:val="single" w:sz="8" w:space="0" w:color="auto"/>
            </w:tcBorders>
            <w:noWrap/>
            <w:vAlign w:val="center"/>
            <w:hideMark/>
          </w:tcPr>
          <w:p w14:paraId="1F79FD60"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10.000,00</w:t>
            </w:r>
          </w:p>
        </w:tc>
        <w:tc>
          <w:tcPr>
            <w:tcW w:w="1344" w:type="dxa"/>
            <w:tcBorders>
              <w:top w:val="nil"/>
              <w:left w:val="nil"/>
              <w:bottom w:val="single" w:sz="8" w:space="0" w:color="auto"/>
              <w:right w:val="single" w:sz="8" w:space="0" w:color="auto"/>
            </w:tcBorders>
          </w:tcPr>
          <w:p w14:paraId="56D23B7F" w14:textId="54E253D2"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37ACC2A3" w14:textId="236FB05A"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10.000,00</w:t>
            </w:r>
          </w:p>
        </w:tc>
      </w:tr>
      <w:tr w:rsidR="00CC0EE1" w:rsidRPr="00743007" w14:paraId="7F568C7D" w14:textId="79B3ADF2" w:rsidTr="009D475F">
        <w:trPr>
          <w:trHeight w:val="27"/>
        </w:trPr>
        <w:tc>
          <w:tcPr>
            <w:tcW w:w="3252" w:type="dxa"/>
            <w:tcBorders>
              <w:top w:val="nil"/>
              <w:left w:val="single" w:sz="8" w:space="0" w:color="auto"/>
              <w:bottom w:val="single" w:sz="8" w:space="0" w:color="auto"/>
              <w:right w:val="single" w:sz="8" w:space="0" w:color="auto"/>
            </w:tcBorders>
            <w:vAlign w:val="center"/>
            <w:hideMark/>
          </w:tcPr>
          <w:p w14:paraId="05EACD29"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 - Fond za zaštitu okoliša</w:t>
            </w:r>
          </w:p>
        </w:tc>
        <w:tc>
          <w:tcPr>
            <w:tcW w:w="2409" w:type="dxa"/>
            <w:tcBorders>
              <w:top w:val="nil"/>
              <w:left w:val="nil"/>
              <w:bottom w:val="single" w:sz="8" w:space="0" w:color="auto"/>
              <w:right w:val="single" w:sz="8" w:space="0" w:color="auto"/>
            </w:tcBorders>
            <w:vAlign w:val="center"/>
            <w:hideMark/>
          </w:tcPr>
          <w:p w14:paraId="1BCD4DED"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oprema</w:t>
            </w:r>
          </w:p>
        </w:tc>
        <w:tc>
          <w:tcPr>
            <w:tcW w:w="1505" w:type="dxa"/>
            <w:tcBorders>
              <w:top w:val="nil"/>
              <w:left w:val="nil"/>
              <w:bottom w:val="single" w:sz="8" w:space="0" w:color="auto"/>
              <w:right w:val="single" w:sz="8" w:space="0" w:color="auto"/>
            </w:tcBorders>
            <w:noWrap/>
            <w:vAlign w:val="center"/>
            <w:hideMark/>
          </w:tcPr>
          <w:p w14:paraId="2E334122"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50.000,00</w:t>
            </w:r>
          </w:p>
        </w:tc>
        <w:tc>
          <w:tcPr>
            <w:tcW w:w="1344" w:type="dxa"/>
            <w:tcBorders>
              <w:top w:val="nil"/>
              <w:left w:val="nil"/>
              <w:bottom w:val="single" w:sz="8" w:space="0" w:color="auto"/>
              <w:right w:val="single" w:sz="8" w:space="0" w:color="auto"/>
            </w:tcBorders>
          </w:tcPr>
          <w:p w14:paraId="16761C60" w14:textId="09B67144"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7D2508BC" w14:textId="0ECD39A6"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50.000,00</w:t>
            </w:r>
          </w:p>
        </w:tc>
      </w:tr>
      <w:tr w:rsidR="00CC0EE1" w:rsidRPr="00743007" w14:paraId="6E2A7733" w14:textId="10CCFCD3" w:rsidTr="009D475F">
        <w:trPr>
          <w:trHeight w:val="27"/>
        </w:trPr>
        <w:tc>
          <w:tcPr>
            <w:tcW w:w="3252" w:type="dxa"/>
            <w:tcBorders>
              <w:top w:val="nil"/>
              <w:left w:val="single" w:sz="8" w:space="0" w:color="auto"/>
              <w:bottom w:val="single" w:sz="8" w:space="0" w:color="auto"/>
              <w:right w:val="single" w:sz="8" w:space="0" w:color="auto"/>
            </w:tcBorders>
            <w:vAlign w:val="center"/>
            <w:hideMark/>
          </w:tcPr>
          <w:p w14:paraId="3658A121"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 - Hrvatske vode</w:t>
            </w:r>
          </w:p>
        </w:tc>
        <w:tc>
          <w:tcPr>
            <w:tcW w:w="2409" w:type="dxa"/>
            <w:tcBorders>
              <w:top w:val="nil"/>
              <w:left w:val="nil"/>
              <w:bottom w:val="single" w:sz="8" w:space="0" w:color="auto"/>
              <w:right w:val="single" w:sz="8" w:space="0" w:color="auto"/>
            </w:tcBorders>
            <w:vAlign w:val="center"/>
            <w:hideMark/>
          </w:tcPr>
          <w:p w14:paraId="012A4370"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sanacija klizišta</w:t>
            </w:r>
          </w:p>
        </w:tc>
        <w:tc>
          <w:tcPr>
            <w:tcW w:w="1505" w:type="dxa"/>
            <w:tcBorders>
              <w:top w:val="nil"/>
              <w:left w:val="nil"/>
              <w:bottom w:val="single" w:sz="8" w:space="0" w:color="auto"/>
              <w:right w:val="single" w:sz="8" w:space="0" w:color="auto"/>
            </w:tcBorders>
            <w:noWrap/>
            <w:vAlign w:val="center"/>
            <w:hideMark/>
          </w:tcPr>
          <w:p w14:paraId="4D69C800"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70.000,00</w:t>
            </w:r>
          </w:p>
        </w:tc>
        <w:tc>
          <w:tcPr>
            <w:tcW w:w="1344" w:type="dxa"/>
            <w:tcBorders>
              <w:top w:val="nil"/>
              <w:left w:val="nil"/>
              <w:bottom w:val="single" w:sz="8" w:space="0" w:color="auto"/>
              <w:right w:val="single" w:sz="8" w:space="0" w:color="auto"/>
            </w:tcBorders>
          </w:tcPr>
          <w:p w14:paraId="33D3BA67" w14:textId="3723E63D"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230BED1E" w14:textId="72295DAF"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70.000,00</w:t>
            </w:r>
          </w:p>
        </w:tc>
      </w:tr>
      <w:tr w:rsidR="00CC0EE1" w:rsidRPr="00743007" w14:paraId="3353929D" w14:textId="1B944FCC" w:rsidTr="009D475F">
        <w:trPr>
          <w:trHeight w:val="27"/>
        </w:trPr>
        <w:tc>
          <w:tcPr>
            <w:tcW w:w="3252" w:type="dxa"/>
            <w:tcBorders>
              <w:top w:val="nil"/>
              <w:left w:val="single" w:sz="8" w:space="0" w:color="auto"/>
              <w:bottom w:val="single" w:sz="8" w:space="0" w:color="auto"/>
              <w:right w:val="single" w:sz="8" w:space="0" w:color="auto"/>
            </w:tcBorders>
            <w:shd w:val="clear" w:color="000000" w:fill="D8D8D8"/>
            <w:vAlign w:val="center"/>
            <w:hideMark/>
          </w:tcPr>
          <w:p w14:paraId="6E2BC49A"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UKUPNO 634</w:t>
            </w:r>
          </w:p>
        </w:tc>
        <w:tc>
          <w:tcPr>
            <w:tcW w:w="2409" w:type="dxa"/>
            <w:tcBorders>
              <w:top w:val="nil"/>
              <w:left w:val="nil"/>
              <w:bottom w:val="single" w:sz="8" w:space="0" w:color="auto"/>
              <w:right w:val="single" w:sz="8" w:space="0" w:color="auto"/>
            </w:tcBorders>
            <w:shd w:val="clear" w:color="000000" w:fill="D8D8D8"/>
            <w:vAlign w:val="center"/>
            <w:hideMark/>
          </w:tcPr>
          <w:p w14:paraId="20224980" w14:textId="77777777" w:rsidR="00CC0EE1" w:rsidRPr="00743007" w:rsidRDefault="00CC0EE1" w:rsidP="00CC0EE1">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1505" w:type="dxa"/>
            <w:tcBorders>
              <w:top w:val="nil"/>
              <w:left w:val="nil"/>
              <w:bottom w:val="single" w:sz="8" w:space="0" w:color="auto"/>
              <w:right w:val="single" w:sz="8" w:space="0" w:color="auto"/>
            </w:tcBorders>
            <w:shd w:val="clear" w:color="000000" w:fill="D8D8D8"/>
            <w:vAlign w:val="center"/>
            <w:hideMark/>
          </w:tcPr>
          <w:p w14:paraId="5E6A6939" w14:textId="77777777" w:rsidR="00CC0EE1" w:rsidRPr="00743007" w:rsidRDefault="00CC0EE1" w:rsidP="00CC0EE1">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211.500,00</w:t>
            </w:r>
          </w:p>
        </w:tc>
        <w:tc>
          <w:tcPr>
            <w:tcW w:w="1344" w:type="dxa"/>
            <w:tcBorders>
              <w:top w:val="nil"/>
              <w:left w:val="nil"/>
              <w:bottom w:val="single" w:sz="8" w:space="0" w:color="auto"/>
              <w:right w:val="single" w:sz="8" w:space="0" w:color="auto"/>
            </w:tcBorders>
            <w:shd w:val="clear" w:color="000000" w:fill="D8D8D8"/>
          </w:tcPr>
          <w:p w14:paraId="6B3BAD41" w14:textId="77449643" w:rsidR="00CC0EE1" w:rsidRPr="00743007" w:rsidRDefault="00CC0EE1" w:rsidP="00CC0EE1">
            <w:pPr>
              <w:spacing w:after="0" w:line="240" w:lineRule="auto"/>
              <w:jc w:val="center"/>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w:t>
            </w:r>
          </w:p>
        </w:tc>
        <w:tc>
          <w:tcPr>
            <w:tcW w:w="1505" w:type="dxa"/>
            <w:tcBorders>
              <w:top w:val="nil"/>
              <w:left w:val="nil"/>
              <w:bottom w:val="single" w:sz="8" w:space="0" w:color="auto"/>
              <w:right w:val="single" w:sz="8" w:space="0" w:color="auto"/>
            </w:tcBorders>
            <w:shd w:val="clear" w:color="000000" w:fill="D8D8D8"/>
            <w:vAlign w:val="center"/>
          </w:tcPr>
          <w:p w14:paraId="23C60BEB" w14:textId="37FBEE3F" w:rsidR="00CC0EE1" w:rsidRPr="00743007" w:rsidRDefault="00CC0EE1" w:rsidP="00CC0EE1">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211.500,00</w:t>
            </w:r>
          </w:p>
        </w:tc>
      </w:tr>
      <w:tr w:rsidR="00CC0EE1" w:rsidRPr="00743007" w14:paraId="49B3F491" w14:textId="7FC402CB" w:rsidTr="00CC0EE1">
        <w:trPr>
          <w:trHeight w:val="27"/>
        </w:trPr>
        <w:tc>
          <w:tcPr>
            <w:tcW w:w="7166" w:type="dxa"/>
            <w:gridSpan w:val="3"/>
            <w:tcBorders>
              <w:top w:val="single" w:sz="8" w:space="0" w:color="auto"/>
              <w:left w:val="single" w:sz="8" w:space="0" w:color="auto"/>
              <w:bottom w:val="single" w:sz="8" w:space="0" w:color="auto"/>
              <w:right w:val="single" w:sz="8" w:space="0" w:color="000000"/>
            </w:tcBorders>
            <w:shd w:val="clear" w:color="000000" w:fill="FCE4D6"/>
            <w:vAlign w:val="center"/>
            <w:hideMark/>
          </w:tcPr>
          <w:p w14:paraId="282C61E2"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C) 636  Pomoći proračunskim korisnicima iz proračuna koji im nije nadležan</w:t>
            </w:r>
          </w:p>
        </w:tc>
        <w:tc>
          <w:tcPr>
            <w:tcW w:w="1344" w:type="dxa"/>
            <w:tcBorders>
              <w:top w:val="single" w:sz="8" w:space="0" w:color="auto"/>
              <w:left w:val="single" w:sz="8" w:space="0" w:color="auto"/>
              <w:bottom w:val="single" w:sz="8" w:space="0" w:color="auto"/>
              <w:right w:val="single" w:sz="8" w:space="0" w:color="000000"/>
            </w:tcBorders>
            <w:shd w:val="clear" w:color="000000" w:fill="FCE4D6"/>
          </w:tcPr>
          <w:p w14:paraId="2472B44C"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p>
        </w:tc>
        <w:tc>
          <w:tcPr>
            <w:tcW w:w="1505" w:type="dxa"/>
            <w:tcBorders>
              <w:top w:val="single" w:sz="8" w:space="0" w:color="auto"/>
              <w:left w:val="single" w:sz="8" w:space="0" w:color="auto"/>
              <w:bottom w:val="single" w:sz="8" w:space="0" w:color="auto"/>
              <w:right w:val="single" w:sz="8" w:space="0" w:color="000000"/>
            </w:tcBorders>
            <w:shd w:val="clear" w:color="000000" w:fill="FCE4D6"/>
          </w:tcPr>
          <w:p w14:paraId="1DAC3071"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p>
        </w:tc>
      </w:tr>
      <w:tr w:rsidR="00CC0EE1" w:rsidRPr="00743007" w14:paraId="5D64B9A4" w14:textId="71CB1AEA" w:rsidTr="00CC0EE1">
        <w:trPr>
          <w:trHeight w:val="27"/>
        </w:trPr>
        <w:tc>
          <w:tcPr>
            <w:tcW w:w="7166" w:type="dxa"/>
            <w:gridSpan w:val="3"/>
            <w:tcBorders>
              <w:top w:val="single" w:sz="8" w:space="0" w:color="auto"/>
              <w:left w:val="single" w:sz="8" w:space="0" w:color="auto"/>
              <w:bottom w:val="single" w:sz="8" w:space="0" w:color="auto"/>
              <w:right w:val="single" w:sz="8" w:space="0" w:color="000000"/>
            </w:tcBorders>
            <w:shd w:val="clear" w:color="000000" w:fill="D8D8D8"/>
            <w:vAlign w:val="center"/>
            <w:hideMark/>
          </w:tcPr>
          <w:p w14:paraId="17BA33DF"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Pomoći doznačene na RN proračunskih korisnika</w:t>
            </w:r>
          </w:p>
        </w:tc>
        <w:tc>
          <w:tcPr>
            <w:tcW w:w="1344" w:type="dxa"/>
            <w:tcBorders>
              <w:top w:val="single" w:sz="8" w:space="0" w:color="auto"/>
              <w:left w:val="single" w:sz="8" w:space="0" w:color="auto"/>
              <w:bottom w:val="single" w:sz="8" w:space="0" w:color="auto"/>
              <w:right w:val="single" w:sz="8" w:space="0" w:color="000000"/>
            </w:tcBorders>
            <w:shd w:val="clear" w:color="000000" w:fill="D8D8D8"/>
          </w:tcPr>
          <w:p w14:paraId="22DCA23F"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p>
        </w:tc>
        <w:tc>
          <w:tcPr>
            <w:tcW w:w="1505" w:type="dxa"/>
            <w:tcBorders>
              <w:top w:val="single" w:sz="8" w:space="0" w:color="auto"/>
              <w:left w:val="single" w:sz="8" w:space="0" w:color="auto"/>
              <w:bottom w:val="single" w:sz="8" w:space="0" w:color="auto"/>
              <w:right w:val="single" w:sz="8" w:space="0" w:color="000000"/>
            </w:tcBorders>
            <w:shd w:val="clear" w:color="000000" w:fill="D8D8D8"/>
          </w:tcPr>
          <w:p w14:paraId="17D4883C"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p>
        </w:tc>
      </w:tr>
      <w:tr w:rsidR="00CC0EE1" w:rsidRPr="00743007" w14:paraId="7B3CC2BF" w14:textId="4F7B17C6" w:rsidTr="00B355BB">
        <w:trPr>
          <w:trHeight w:val="27"/>
        </w:trPr>
        <w:tc>
          <w:tcPr>
            <w:tcW w:w="3252" w:type="dxa"/>
            <w:tcBorders>
              <w:top w:val="nil"/>
              <w:left w:val="single" w:sz="8" w:space="0" w:color="auto"/>
              <w:bottom w:val="single" w:sz="8" w:space="0" w:color="auto"/>
              <w:right w:val="single" w:sz="8" w:space="0" w:color="auto"/>
            </w:tcBorders>
            <w:vAlign w:val="center"/>
            <w:hideMark/>
          </w:tcPr>
          <w:p w14:paraId="7C32BB4A"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Dječji vrtić Oroslavje</w:t>
            </w:r>
          </w:p>
        </w:tc>
        <w:tc>
          <w:tcPr>
            <w:tcW w:w="2409" w:type="dxa"/>
            <w:tcBorders>
              <w:top w:val="nil"/>
              <w:left w:val="nil"/>
              <w:bottom w:val="single" w:sz="8" w:space="0" w:color="auto"/>
              <w:right w:val="single" w:sz="8" w:space="0" w:color="auto"/>
            </w:tcBorders>
            <w:vAlign w:val="center"/>
            <w:hideMark/>
          </w:tcPr>
          <w:p w14:paraId="4148099B"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tekuće pomoći</w:t>
            </w:r>
          </w:p>
        </w:tc>
        <w:tc>
          <w:tcPr>
            <w:tcW w:w="1505" w:type="dxa"/>
            <w:tcBorders>
              <w:top w:val="nil"/>
              <w:left w:val="nil"/>
              <w:bottom w:val="single" w:sz="8" w:space="0" w:color="auto"/>
              <w:right w:val="single" w:sz="8" w:space="0" w:color="auto"/>
            </w:tcBorders>
            <w:noWrap/>
            <w:vAlign w:val="center"/>
            <w:hideMark/>
          </w:tcPr>
          <w:p w14:paraId="03A565BD" w14:textId="77777777" w:rsidR="00CC0EE1" w:rsidRPr="00743007" w:rsidRDefault="00CC0EE1" w:rsidP="00CC0EE1">
            <w:pPr>
              <w:spacing w:after="0" w:line="240" w:lineRule="auto"/>
              <w:jc w:val="right"/>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5.000,00</w:t>
            </w:r>
          </w:p>
        </w:tc>
        <w:tc>
          <w:tcPr>
            <w:tcW w:w="1344" w:type="dxa"/>
            <w:tcBorders>
              <w:top w:val="nil"/>
              <w:left w:val="nil"/>
              <w:bottom w:val="single" w:sz="8" w:space="0" w:color="auto"/>
              <w:right w:val="single" w:sz="8" w:space="0" w:color="auto"/>
            </w:tcBorders>
          </w:tcPr>
          <w:p w14:paraId="60A89589" w14:textId="46CCAD02" w:rsidR="00CC0EE1" w:rsidRPr="00743007" w:rsidRDefault="00CC0EE1" w:rsidP="00CC0EE1">
            <w:pPr>
              <w:spacing w:after="0" w:line="240" w:lineRule="auto"/>
              <w:jc w:val="center"/>
              <w:rPr>
                <w:rFonts w:ascii="Times New Roman" w:eastAsia="Times New Roman" w:hAnsi="Times New Roman"/>
                <w:sz w:val="20"/>
                <w:szCs w:val="20"/>
                <w:lang w:eastAsia="hr-HR"/>
              </w:rPr>
            </w:pPr>
            <w:r>
              <w:rPr>
                <w:rFonts w:ascii="Times New Roman" w:eastAsia="Times New Roman" w:hAnsi="Times New Roman"/>
                <w:sz w:val="20"/>
                <w:szCs w:val="20"/>
                <w:lang w:eastAsia="hr-HR"/>
              </w:rPr>
              <w:t>-</w:t>
            </w:r>
          </w:p>
        </w:tc>
        <w:tc>
          <w:tcPr>
            <w:tcW w:w="1505" w:type="dxa"/>
            <w:tcBorders>
              <w:top w:val="nil"/>
              <w:left w:val="nil"/>
              <w:bottom w:val="single" w:sz="8" w:space="0" w:color="auto"/>
              <w:right w:val="single" w:sz="8" w:space="0" w:color="auto"/>
            </w:tcBorders>
            <w:vAlign w:val="center"/>
          </w:tcPr>
          <w:p w14:paraId="404BE6B0" w14:textId="268DB2D8" w:rsidR="00CC0EE1" w:rsidRPr="00743007" w:rsidRDefault="00CC0EE1" w:rsidP="00CC0EE1">
            <w:pPr>
              <w:spacing w:after="0" w:line="240" w:lineRule="auto"/>
              <w:jc w:val="right"/>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5.000,00</w:t>
            </w:r>
          </w:p>
        </w:tc>
      </w:tr>
      <w:tr w:rsidR="00CC0EE1" w:rsidRPr="00743007" w14:paraId="5A1DB75C" w14:textId="3ADDCD06" w:rsidTr="00B355BB">
        <w:trPr>
          <w:trHeight w:val="27"/>
        </w:trPr>
        <w:tc>
          <w:tcPr>
            <w:tcW w:w="3252" w:type="dxa"/>
            <w:tcBorders>
              <w:top w:val="nil"/>
              <w:left w:val="single" w:sz="8" w:space="0" w:color="auto"/>
              <w:bottom w:val="single" w:sz="8" w:space="0" w:color="auto"/>
              <w:right w:val="single" w:sz="8" w:space="0" w:color="auto"/>
            </w:tcBorders>
            <w:vAlign w:val="center"/>
            <w:hideMark/>
          </w:tcPr>
          <w:p w14:paraId="65081757"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Gradska knjižnica</w:t>
            </w:r>
          </w:p>
        </w:tc>
        <w:tc>
          <w:tcPr>
            <w:tcW w:w="2409" w:type="dxa"/>
            <w:tcBorders>
              <w:top w:val="nil"/>
              <w:left w:val="nil"/>
              <w:bottom w:val="single" w:sz="8" w:space="0" w:color="auto"/>
              <w:right w:val="single" w:sz="8" w:space="0" w:color="auto"/>
            </w:tcBorders>
            <w:vAlign w:val="center"/>
            <w:hideMark/>
          </w:tcPr>
          <w:p w14:paraId="02744B7C"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kapitalne pomoći</w:t>
            </w:r>
          </w:p>
        </w:tc>
        <w:tc>
          <w:tcPr>
            <w:tcW w:w="1505" w:type="dxa"/>
            <w:tcBorders>
              <w:top w:val="nil"/>
              <w:left w:val="nil"/>
              <w:bottom w:val="single" w:sz="8" w:space="0" w:color="auto"/>
              <w:right w:val="single" w:sz="8" w:space="0" w:color="auto"/>
            </w:tcBorders>
            <w:noWrap/>
            <w:vAlign w:val="center"/>
            <w:hideMark/>
          </w:tcPr>
          <w:p w14:paraId="42809695"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18.700,00</w:t>
            </w:r>
          </w:p>
        </w:tc>
        <w:tc>
          <w:tcPr>
            <w:tcW w:w="1344" w:type="dxa"/>
            <w:tcBorders>
              <w:top w:val="nil"/>
              <w:left w:val="nil"/>
              <w:bottom w:val="single" w:sz="8" w:space="0" w:color="auto"/>
              <w:right w:val="single" w:sz="8" w:space="0" w:color="auto"/>
            </w:tcBorders>
          </w:tcPr>
          <w:p w14:paraId="730AC9AE" w14:textId="351601F7"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6A0F25E9" w14:textId="2512DD70"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18.700,00</w:t>
            </w:r>
          </w:p>
        </w:tc>
      </w:tr>
      <w:tr w:rsidR="00CC0EE1" w:rsidRPr="00743007" w14:paraId="41C28A81" w14:textId="622E4777" w:rsidTr="00B355BB">
        <w:trPr>
          <w:trHeight w:val="27"/>
        </w:trPr>
        <w:tc>
          <w:tcPr>
            <w:tcW w:w="3252" w:type="dxa"/>
            <w:tcBorders>
              <w:top w:val="nil"/>
              <w:left w:val="single" w:sz="8" w:space="0" w:color="auto"/>
              <w:bottom w:val="single" w:sz="8" w:space="0" w:color="auto"/>
              <w:right w:val="single" w:sz="8" w:space="0" w:color="auto"/>
            </w:tcBorders>
            <w:shd w:val="clear" w:color="000000" w:fill="D8D8D8"/>
            <w:vAlign w:val="center"/>
            <w:hideMark/>
          </w:tcPr>
          <w:p w14:paraId="41101E1C"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UKUPNO 636</w:t>
            </w:r>
          </w:p>
        </w:tc>
        <w:tc>
          <w:tcPr>
            <w:tcW w:w="2409" w:type="dxa"/>
            <w:tcBorders>
              <w:top w:val="nil"/>
              <w:left w:val="nil"/>
              <w:bottom w:val="single" w:sz="8" w:space="0" w:color="auto"/>
              <w:right w:val="single" w:sz="8" w:space="0" w:color="auto"/>
            </w:tcBorders>
            <w:shd w:val="clear" w:color="000000" w:fill="D8D8D8"/>
            <w:vAlign w:val="center"/>
            <w:hideMark/>
          </w:tcPr>
          <w:p w14:paraId="22600246" w14:textId="77777777" w:rsidR="00CC0EE1" w:rsidRPr="00743007" w:rsidRDefault="00CC0EE1" w:rsidP="00CC0EE1">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1505" w:type="dxa"/>
            <w:tcBorders>
              <w:top w:val="nil"/>
              <w:left w:val="nil"/>
              <w:bottom w:val="single" w:sz="8" w:space="0" w:color="auto"/>
              <w:right w:val="single" w:sz="8" w:space="0" w:color="auto"/>
            </w:tcBorders>
            <w:shd w:val="clear" w:color="000000" w:fill="D8D8D8"/>
            <w:vAlign w:val="center"/>
            <w:hideMark/>
          </w:tcPr>
          <w:p w14:paraId="5843F2B2" w14:textId="77777777" w:rsidR="00CC0EE1" w:rsidRPr="00743007" w:rsidRDefault="00CC0EE1" w:rsidP="00CC0EE1">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23.700,00</w:t>
            </w:r>
          </w:p>
        </w:tc>
        <w:tc>
          <w:tcPr>
            <w:tcW w:w="1344" w:type="dxa"/>
            <w:tcBorders>
              <w:top w:val="nil"/>
              <w:left w:val="nil"/>
              <w:bottom w:val="single" w:sz="8" w:space="0" w:color="auto"/>
              <w:right w:val="single" w:sz="8" w:space="0" w:color="auto"/>
            </w:tcBorders>
            <w:shd w:val="clear" w:color="000000" w:fill="D8D8D8"/>
          </w:tcPr>
          <w:p w14:paraId="07229F11" w14:textId="28562B36" w:rsidR="00CC0EE1" w:rsidRPr="00743007" w:rsidRDefault="00CC0EE1" w:rsidP="00CC0EE1">
            <w:pPr>
              <w:spacing w:after="0" w:line="240" w:lineRule="auto"/>
              <w:jc w:val="center"/>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w:t>
            </w:r>
          </w:p>
        </w:tc>
        <w:tc>
          <w:tcPr>
            <w:tcW w:w="1505" w:type="dxa"/>
            <w:tcBorders>
              <w:top w:val="nil"/>
              <w:left w:val="nil"/>
              <w:bottom w:val="single" w:sz="8" w:space="0" w:color="auto"/>
              <w:right w:val="single" w:sz="8" w:space="0" w:color="auto"/>
            </w:tcBorders>
            <w:shd w:val="clear" w:color="000000" w:fill="D8D8D8"/>
            <w:vAlign w:val="center"/>
          </w:tcPr>
          <w:p w14:paraId="247888AF" w14:textId="5FC5EAC7" w:rsidR="00CC0EE1" w:rsidRPr="00743007" w:rsidRDefault="00CC0EE1" w:rsidP="00CC0EE1">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23.700,00</w:t>
            </w:r>
          </w:p>
        </w:tc>
      </w:tr>
      <w:tr w:rsidR="00CC0EE1" w:rsidRPr="00743007" w14:paraId="733EA737" w14:textId="3F205CFE" w:rsidTr="00CC0EE1">
        <w:trPr>
          <w:trHeight w:val="27"/>
        </w:trPr>
        <w:tc>
          <w:tcPr>
            <w:tcW w:w="7166" w:type="dxa"/>
            <w:gridSpan w:val="3"/>
            <w:tcBorders>
              <w:top w:val="single" w:sz="8" w:space="0" w:color="auto"/>
              <w:left w:val="single" w:sz="8" w:space="0" w:color="auto"/>
              <w:bottom w:val="single" w:sz="8" w:space="0" w:color="auto"/>
              <w:right w:val="single" w:sz="8" w:space="0" w:color="000000"/>
            </w:tcBorders>
            <w:shd w:val="clear" w:color="000000" w:fill="FCE4D6"/>
            <w:vAlign w:val="center"/>
            <w:hideMark/>
          </w:tcPr>
          <w:p w14:paraId="5F4849A8"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D) 638  Kapitalne pomoći - EU SREDSTVA</w:t>
            </w:r>
          </w:p>
        </w:tc>
        <w:tc>
          <w:tcPr>
            <w:tcW w:w="1344" w:type="dxa"/>
            <w:tcBorders>
              <w:top w:val="single" w:sz="8" w:space="0" w:color="auto"/>
              <w:left w:val="single" w:sz="8" w:space="0" w:color="auto"/>
              <w:bottom w:val="single" w:sz="8" w:space="0" w:color="auto"/>
              <w:right w:val="single" w:sz="8" w:space="0" w:color="000000"/>
            </w:tcBorders>
            <w:shd w:val="clear" w:color="000000" w:fill="FCE4D6"/>
          </w:tcPr>
          <w:p w14:paraId="7ED7C41C"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p>
        </w:tc>
        <w:tc>
          <w:tcPr>
            <w:tcW w:w="1505" w:type="dxa"/>
            <w:tcBorders>
              <w:top w:val="single" w:sz="8" w:space="0" w:color="auto"/>
              <w:left w:val="single" w:sz="8" w:space="0" w:color="auto"/>
              <w:bottom w:val="single" w:sz="8" w:space="0" w:color="auto"/>
              <w:right w:val="single" w:sz="8" w:space="0" w:color="000000"/>
            </w:tcBorders>
            <w:shd w:val="clear" w:color="000000" w:fill="FCE4D6"/>
          </w:tcPr>
          <w:p w14:paraId="579C57AF" w14:textId="77777777" w:rsidR="00CC0EE1" w:rsidRPr="00743007" w:rsidRDefault="00CC0EE1" w:rsidP="00CC0EE1">
            <w:pPr>
              <w:spacing w:after="0" w:line="240" w:lineRule="auto"/>
              <w:rPr>
                <w:rFonts w:ascii="Times New Roman" w:eastAsia="Times New Roman" w:hAnsi="Times New Roman"/>
                <w:b/>
                <w:bCs/>
                <w:color w:val="000000"/>
                <w:sz w:val="20"/>
                <w:szCs w:val="20"/>
                <w:lang w:eastAsia="hr-HR"/>
              </w:rPr>
            </w:pPr>
          </w:p>
        </w:tc>
      </w:tr>
      <w:tr w:rsidR="00CC0EE1" w:rsidRPr="00743007" w14:paraId="15A4B47C" w14:textId="23DCC57E" w:rsidTr="00CC0EE1">
        <w:trPr>
          <w:trHeight w:val="27"/>
        </w:trPr>
        <w:tc>
          <w:tcPr>
            <w:tcW w:w="3252" w:type="dxa"/>
            <w:tcBorders>
              <w:top w:val="nil"/>
              <w:left w:val="single" w:sz="8" w:space="0" w:color="auto"/>
              <w:bottom w:val="single" w:sz="8" w:space="0" w:color="auto"/>
              <w:right w:val="single" w:sz="8" w:space="0" w:color="auto"/>
            </w:tcBorders>
            <w:vAlign w:val="center"/>
            <w:hideMark/>
          </w:tcPr>
          <w:p w14:paraId="45A1EC7B"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OPREMA</w:t>
            </w:r>
          </w:p>
        </w:tc>
        <w:tc>
          <w:tcPr>
            <w:tcW w:w="2409" w:type="dxa"/>
            <w:tcBorders>
              <w:top w:val="nil"/>
              <w:left w:val="nil"/>
              <w:bottom w:val="single" w:sz="8" w:space="0" w:color="auto"/>
              <w:right w:val="single" w:sz="8" w:space="0" w:color="auto"/>
            </w:tcBorders>
            <w:vAlign w:val="center"/>
            <w:hideMark/>
          </w:tcPr>
          <w:p w14:paraId="6FF9FC21" w14:textId="77777777" w:rsidR="00CC0EE1" w:rsidRPr="00743007" w:rsidRDefault="00CC0EE1" w:rsidP="00CC0EE1">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1505" w:type="dxa"/>
            <w:tcBorders>
              <w:top w:val="nil"/>
              <w:left w:val="nil"/>
              <w:bottom w:val="single" w:sz="8" w:space="0" w:color="auto"/>
              <w:right w:val="single" w:sz="8" w:space="0" w:color="auto"/>
            </w:tcBorders>
            <w:noWrap/>
            <w:vAlign w:val="center"/>
            <w:hideMark/>
          </w:tcPr>
          <w:p w14:paraId="644A68D6"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30.000,00</w:t>
            </w:r>
          </w:p>
        </w:tc>
        <w:tc>
          <w:tcPr>
            <w:tcW w:w="1344" w:type="dxa"/>
            <w:tcBorders>
              <w:top w:val="nil"/>
              <w:left w:val="nil"/>
              <w:bottom w:val="single" w:sz="8" w:space="0" w:color="auto"/>
              <w:right w:val="single" w:sz="8" w:space="0" w:color="auto"/>
            </w:tcBorders>
          </w:tcPr>
          <w:p w14:paraId="1DE0373E" w14:textId="70B08553"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tcPr>
          <w:p w14:paraId="67914258" w14:textId="0DC89CFC"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30.000,00</w:t>
            </w:r>
          </w:p>
        </w:tc>
      </w:tr>
      <w:tr w:rsidR="00CC0EE1" w:rsidRPr="00743007" w14:paraId="14B5F6C6" w14:textId="4AAB266D" w:rsidTr="00CC0EE1">
        <w:trPr>
          <w:trHeight w:val="27"/>
        </w:trPr>
        <w:tc>
          <w:tcPr>
            <w:tcW w:w="3252" w:type="dxa"/>
            <w:tcBorders>
              <w:top w:val="nil"/>
              <w:left w:val="single" w:sz="8" w:space="0" w:color="auto"/>
              <w:bottom w:val="single" w:sz="8" w:space="0" w:color="auto"/>
              <w:right w:val="single" w:sz="8" w:space="0" w:color="auto"/>
            </w:tcBorders>
            <w:vAlign w:val="center"/>
            <w:hideMark/>
          </w:tcPr>
          <w:p w14:paraId="6AACAB3F"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PODRUČNI VRTIĆ</w:t>
            </w:r>
          </w:p>
        </w:tc>
        <w:tc>
          <w:tcPr>
            <w:tcW w:w="2409" w:type="dxa"/>
            <w:tcBorders>
              <w:top w:val="nil"/>
              <w:left w:val="nil"/>
              <w:bottom w:val="single" w:sz="8" w:space="0" w:color="auto"/>
              <w:right w:val="single" w:sz="8" w:space="0" w:color="auto"/>
            </w:tcBorders>
            <w:vAlign w:val="center"/>
            <w:hideMark/>
          </w:tcPr>
          <w:p w14:paraId="7D32848C" w14:textId="77777777" w:rsidR="00CC0EE1" w:rsidRPr="00743007" w:rsidRDefault="00CC0EE1" w:rsidP="00CC0EE1">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1505" w:type="dxa"/>
            <w:tcBorders>
              <w:top w:val="nil"/>
              <w:left w:val="nil"/>
              <w:bottom w:val="single" w:sz="8" w:space="0" w:color="auto"/>
              <w:right w:val="single" w:sz="8" w:space="0" w:color="auto"/>
            </w:tcBorders>
            <w:noWrap/>
            <w:vAlign w:val="center"/>
            <w:hideMark/>
          </w:tcPr>
          <w:p w14:paraId="1613E7F2"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555.000,00</w:t>
            </w:r>
          </w:p>
        </w:tc>
        <w:tc>
          <w:tcPr>
            <w:tcW w:w="1344" w:type="dxa"/>
            <w:tcBorders>
              <w:top w:val="nil"/>
              <w:left w:val="nil"/>
              <w:bottom w:val="single" w:sz="8" w:space="0" w:color="auto"/>
              <w:right w:val="single" w:sz="8" w:space="0" w:color="auto"/>
            </w:tcBorders>
          </w:tcPr>
          <w:p w14:paraId="40833736" w14:textId="6341DC62"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95.000,00</w:t>
            </w:r>
          </w:p>
        </w:tc>
        <w:tc>
          <w:tcPr>
            <w:tcW w:w="1505" w:type="dxa"/>
            <w:tcBorders>
              <w:top w:val="nil"/>
              <w:left w:val="nil"/>
              <w:bottom w:val="single" w:sz="8" w:space="0" w:color="auto"/>
              <w:right w:val="single" w:sz="8" w:space="0" w:color="auto"/>
            </w:tcBorders>
          </w:tcPr>
          <w:p w14:paraId="22EDF220" w14:textId="11E8639A"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6</w:t>
            </w:r>
            <w:r w:rsidR="00AD3E0C">
              <w:rPr>
                <w:rFonts w:ascii="Times New Roman" w:eastAsia="Times New Roman" w:hAnsi="Times New Roman"/>
                <w:color w:val="000000"/>
                <w:sz w:val="20"/>
                <w:szCs w:val="20"/>
                <w:lang w:eastAsia="hr-HR"/>
              </w:rPr>
              <w:t>5</w:t>
            </w:r>
            <w:r>
              <w:rPr>
                <w:rFonts w:ascii="Times New Roman" w:eastAsia="Times New Roman" w:hAnsi="Times New Roman"/>
                <w:color w:val="000000"/>
                <w:sz w:val="20"/>
                <w:szCs w:val="20"/>
                <w:lang w:eastAsia="hr-HR"/>
              </w:rPr>
              <w:t>0.000,00</w:t>
            </w:r>
          </w:p>
        </w:tc>
      </w:tr>
      <w:tr w:rsidR="00CC0EE1" w:rsidRPr="00743007" w14:paraId="204D32B5" w14:textId="1D6E76E4" w:rsidTr="00384FB6">
        <w:trPr>
          <w:trHeight w:val="27"/>
        </w:trPr>
        <w:tc>
          <w:tcPr>
            <w:tcW w:w="3252" w:type="dxa"/>
            <w:tcBorders>
              <w:top w:val="nil"/>
              <w:left w:val="single" w:sz="8" w:space="0" w:color="auto"/>
              <w:bottom w:val="single" w:sz="8" w:space="0" w:color="auto"/>
              <w:right w:val="single" w:sz="8" w:space="0" w:color="auto"/>
            </w:tcBorders>
            <w:vAlign w:val="center"/>
            <w:hideMark/>
          </w:tcPr>
          <w:p w14:paraId="23C8C4D3"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TENISKE SVLAČIONE</w:t>
            </w:r>
          </w:p>
        </w:tc>
        <w:tc>
          <w:tcPr>
            <w:tcW w:w="2409" w:type="dxa"/>
            <w:tcBorders>
              <w:top w:val="nil"/>
              <w:left w:val="nil"/>
              <w:bottom w:val="single" w:sz="8" w:space="0" w:color="auto"/>
              <w:right w:val="single" w:sz="8" w:space="0" w:color="auto"/>
            </w:tcBorders>
            <w:vAlign w:val="center"/>
            <w:hideMark/>
          </w:tcPr>
          <w:p w14:paraId="6833A3A6"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 </w:t>
            </w:r>
          </w:p>
        </w:tc>
        <w:tc>
          <w:tcPr>
            <w:tcW w:w="1505" w:type="dxa"/>
            <w:tcBorders>
              <w:top w:val="nil"/>
              <w:left w:val="nil"/>
              <w:bottom w:val="single" w:sz="8" w:space="0" w:color="auto"/>
              <w:right w:val="single" w:sz="8" w:space="0" w:color="auto"/>
            </w:tcBorders>
            <w:noWrap/>
            <w:vAlign w:val="center"/>
            <w:hideMark/>
          </w:tcPr>
          <w:p w14:paraId="2019FEB5"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140.000,00</w:t>
            </w:r>
          </w:p>
        </w:tc>
        <w:tc>
          <w:tcPr>
            <w:tcW w:w="1344" w:type="dxa"/>
            <w:tcBorders>
              <w:top w:val="nil"/>
              <w:left w:val="nil"/>
              <w:bottom w:val="single" w:sz="8" w:space="0" w:color="auto"/>
              <w:right w:val="single" w:sz="8" w:space="0" w:color="auto"/>
            </w:tcBorders>
          </w:tcPr>
          <w:p w14:paraId="1AA01305" w14:textId="1F8D7471" w:rsidR="00CC0EE1" w:rsidRPr="00743007" w:rsidRDefault="00AD3E0C"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-140.000,00</w:t>
            </w:r>
          </w:p>
        </w:tc>
        <w:tc>
          <w:tcPr>
            <w:tcW w:w="1505" w:type="dxa"/>
            <w:tcBorders>
              <w:top w:val="nil"/>
              <w:left w:val="nil"/>
              <w:bottom w:val="single" w:sz="8" w:space="0" w:color="auto"/>
              <w:right w:val="single" w:sz="8" w:space="0" w:color="auto"/>
            </w:tcBorders>
            <w:vAlign w:val="center"/>
          </w:tcPr>
          <w:p w14:paraId="31D3C453" w14:textId="1F11B346" w:rsidR="00CC0EE1" w:rsidRPr="00743007" w:rsidRDefault="00AD3E0C" w:rsidP="00CC0EE1">
            <w:pPr>
              <w:spacing w:after="0" w:line="240" w:lineRule="auto"/>
              <w:jc w:val="right"/>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0</w:t>
            </w:r>
            <w:r w:rsidR="00CC0EE1" w:rsidRPr="00743007">
              <w:rPr>
                <w:rFonts w:ascii="Times New Roman" w:eastAsia="Times New Roman" w:hAnsi="Times New Roman"/>
                <w:color w:val="000000"/>
                <w:sz w:val="20"/>
                <w:szCs w:val="20"/>
                <w:lang w:eastAsia="hr-HR"/>
              </w:rPr>
              <w:t>,00</w:t>
            </w:r>
          </w:p>
        </w:tc>
      </w:tr>
      <w:tr w:rsidR="00CC0EE1" w:rsidRPr="00743007" w14:paraId="1EEAAE54" w14:textId="241F602C" w:rsidTr="00384FB6">
        <w:trPr>
          <w:trHeight w:val="27"/>
        </w:trPr>
        <w:tc>
          <w:tcPr>
            <w:tcW w:w="3252" w:type="dxa"/>
            <w:tcBorders>
              <w:top w:val="nil"/>
              <w:left w:val="single" w:sz="8" w:space="0" w:color="auto"/>
              <w:bottom w:val="single" w:sz="8" w:space="0" w:color="auto"/>
              <w:right w:val="single" w:sz="8" w:space="0" w:color="auto"/>
            </w:tcBorders>
            <w:vAlign w:val="center"/>
            <w:hideMark/>
          </w:tcPr>
          <w:p w14:paraId="4C9F1222" w14:textId="70DCDA81"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E</w:t>
            </w:r>
            <w:r>
              <w:rPr>
                <w:rFonts w:ascii="Times New Roman" w:eastAsia="Times New Roman" w:hAnsi="Times New Roman"/>
                <w:color w:val="000000"/>
                <w:sz w:val="20"/>
                <w:szCs w:val="20"/>
                <w:lang w:eastAsia="hr-HR"/>
              </w:rPr>
              <w:t>-</w:t>
            </w:r>
            <w:r w:rsidRPr="00743007">
              <w:rPr>
                <w:rFonts w:ascii="Times New Roman" w:eastAsia="Times New Roman" w:hAnsi="Times New Roman"/>
                <w:color w:val="000000"/>
                <w:sz w:val="20"/>
                <w:szCs w:val="20"/>
                <w:lang w:eastAsia="hr-HR"/>
              </w:rPr>
              <w:t>PLANOVI</w:t>
            </w:r>
          </w:p>
        </w:tc>
        <w:tc>
          <w:tcPr>
            <w:tcW w:w="2409" w:type="dxa"/>
            <w:tcBorders>
              <w:top w:val="nil"/>
              <w:left w:val="nil"/>
              <w:bottom w:val="single" w:sz="8" w:space="0" w:color="auto"/>
              <w:right w:val="single" w:sz="8" w:space="0" w:color="auto"/>
            </w:tcBorders>
            <w:vAlign w:val="center"/>
            <w:hideMark/>
          </w:tcPr>
          <w:p w14:paraId="0D878E07"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 </w:t>
            </w:r>
          </w:p>
        </w:tc>
        <w:tc>
          <w:tcPr>
            <w:tcW w:w="1505" w:type="dxa"/>
            <w:tcBorders>
              <w:top w:val="nil"/>
              <w:left w:val="nil"/>
              <w:bottom w:val="single" w:sz="8" w:space="0" w:color="auto"/>
              <w:right w:val="single" w:sz="8" w:space="0" w:color="auto"/>
            </w:tcBorders>
            <w:noWrap/>
            <w:vAlign w:val="center"/>
            <w:hideMark/>
          </w:tcPr>
          <w:p w14:paraId="246056B2" w14:textId="777777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30.000,00</w:t>
            </w:r>
          </w:p>
        </w:tc>
        <w:tc>
          <w:tcPr>
            <w:tcW w:w="1344" w:type="dxa"/>
            <w:tcBorders>
              <w:top w:val="nil"/>
              <w:left w:val="nil"/>
              <w:bottom w:val="single" w:sz="8" w:space="0" w:color="auto"/>
              <w:right w:val="single" w:sz="8" w:space="0" w:color="auto"/>
            </w:tcBorders>
          </w:tcPr>
          <w:p w14:paraId="306F64AB" w14:textId="3DB3E091" w:rsidR="00CC0EE1" w:rsidRPr="00743007" w:rsidRDefault="00CC0EE1" w:rsidP="00CC0EE1">
            <w:pPr>
              <w:spacing w:after="0" w:line="240" w:lineRule="auto"/>
              <w:jc w:val="center"/>
              <w:rPr>
                <w:rFonts w:ascii="Times New Roman" w:eastAsia="Times New Roman" w:hAnsi="Times New Roman"/>
                <w:color w:val="000000"/>
                <w:sz w:val="20"/>
                <w:szCs w:val="20"/>
                <w:lang w:eastAsia="hr-HR"/>
              </w:rPr>
            </w:pPr>
            <w:r>
              <w:rPr>
                <w:rFonts w:ascii="Times New Roman" w:eastAsia="Times New Roman" w:hAnsi="Times New Roman"/>
                <w:color w:val="000000"/>
                <w:sz w:val="20"/>
                <w:szCs w:val="20"/>
                <w:lang w:eastAsia="hr-HR"/>
              </w:rPr>
              <w:t>-</w:t>
            </w:r>
          </w:p>
        </w:tc>
        <w:tc>
          <w:tcPr>
            <w:tcW w:w="1505" w:type="dxa"/>
            <w:tcBorders>
              <w:top w:val="nil"/>
              <w:left w:val="nil"/>
              <w:bottom w:val="single" w:sz="8" w:space="0" w:color="auto"/>
              <w:right w:val="single" w:sz="8" w:space="0" w:color="auto"/>
            </w:tcBorders>
            <w:vAlign w:val="center"/>
          </w:tcPr>
          <w:p w14:paraId="62B93E6A" w14:textId="760BBA77" w:rsidR="00CC0EE1" w:rsidRPr="00743007" w:rsidRDefault="00CC0EE1" w:rsidP="00CC0EE1">
            <w:pPr>
              <w:spacing w:after="0" w:line="240" w:lineRule="auto"/>
              <w:jc w:val="right"/>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30.000,00</w:t>
            </w:r>
          </w:p>
        </w:tc>
      </w:tr>
      <w:tr w:rsidR="00CC0EE1" w:rsidRPr="00743007" w14:paraId="11B59DCB" w14:textId="779C5ED1" w:rsidTr="00CC0EE1">
        <w:trPr>
          <w:trHeight w:val="27"/>
        </w:trPr>
        <w:tc>
          <w:tcPr>
            <w:tcW w:w="3252" w:type="dxa"/>
            <w:tcBorders>
              <w:top w:val="nil"/>
              <w:left w:val="single" w:sz="8" w:space="0" w:color="auto"/>
              <w:bottom w:val="single" w:sz="8" w:space="0" w:color="auto"/>
              <w:right w:val="single" w:sz="8" w:space="0" w:color="auto"/>
            </w:tcBorders>
            <w:shd w:val="clear" w:color="000000" w:fill="D8D8D8"/>
            <w:vAlign w:val="center"/>
            <w:hideMark/>
          </w:tcPr>
          <w:p w14:paraId="2C2E80D1"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UKUPNO 638</w:t>
            </w:r>
          </w:p>
        </w:tc>
        <w:tc>
          <w:tcPr>
            <w:tcW w:w="2409" w:type="dxa"/>
            <w:tcBorders>
              <w:top w:val="nil"/>
              <w:left w:val="nil"/>
              <w:bottom w:val="single" w:sz="8" w:space="0" w:color="auto"/>
              <w:right w:val="single" w:sz="8" w:space="0" w:color="auto"/>
            </w:tcBorders>
            <w:shd w:val="clear" w:color="000000" w:fill="D8D8D8"/>
            <w:vAlign w:val="center"/>
            <w:hideMark/>
          </w:tcPr>
          <w:p w14:paraId="0F10A387" w14:textId="77777777" w:rsidR="00CC0EE1" w:rsidRPr="00743007" w:rsidRDefault="00CC0EE1" w:rsidP="00CC0EE1">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1505" w:type="dxa"/>
            <w:tcBorders>
              <w:top w:val="nil"/>
              <w:left w:val="nil"/>
              <w:bottom w:val="single" w:sz="8" w:space="0" w:color="auto"/>
              <w:right w:val="single" w:sz="8" w:space="0" w:color="auto"/>
            </w:tcBorders>
            <w:shd w:val="clear" w:color="000000" w:fill="D8D8D8"/>
            <w:vAlign w:val="center"/>
            <w:hideMark/>
          </w:tcPr>
          <w:p w14:paraId="0C5E1E1B" w14:textId="77777777" w:rsidR="00CC0EE1" w:rsidRPr="00743007" w:rsidRDefault="00CC0EE1" w:rsidP="00CC0EE1">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755.000,00</w:t>
            </w:r>
          </w:p>
        </w:tc>
        <w:tc>
          <w:tcPr>
            <w:tcW w:w="1344" w:type="dxa"/>
            <w:tcBorders>
              <w:top w:val="nil"/>
              <w:left w:val="nil"/>
              <w:bottom w:val="single" w:sz="8" w:space="0" w:color="auto"/>
              <w:right w:val="single" w:sz="8" w:space="0" w:color="auto"/>
            </w:tcBorders>
            <w:shd w:val="clear" w:color="000000" w:fill="D8D8D8"/>
          </w:tcPr>
          <w:p w14:paraId="0F038130" w14:textId="410F4B75" w:rsidR="00CC0EE1" w:rsidRPr="00743007" w:rsidRDefault="00AD3E0C" w:rsidP="00CC0EE1">
            <w:pPr>
              <w:spacing w:after="0" w:line="240" w:lineRule="auto"/>
              <w:jc w:val="center"/>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-4</w:t>
            </w:r>
            <w:r w:rsidR="00CC0EE1">
              <w:rPr>
                <w:rFonts w:ascii="Times New Roman" w:eastAsia="Times New Roman" w:hAnsi="Times New Roman"/>
                <w:b/>
                <w:bCs/>
                <w:color w:val="000000"/>
                <w:sz w:val="20"/>
                <w:szCs w:val="20"/>
                <w:lang w:eastAsia="hr-HR"/>
              </w:rPr>
              <w:t>5.000,00</w:t>
            </w:r>
          </w:p>
        </w:tc>
        <w:tc>
          <w:tcPr>
            <w:tcW w:w="1505" w:type="dxa"/>
            <w:tcBorders>
              <w:top w:val="nil"/>
              <w:left w:val="nil"/>
              <w:bottom w:val="single" w:sz="8" w:space="0" w:color="auto"/>
              <w:right w:val="single" w:sz="8" w:space="0" w:color="auto"/>
            </w:tcBorders>
            <w:shd w:val="clear" w:color="000000" w:fill="D8D8D8"/>
          </w:tcPr>
          <w:p w14:paraId="44EE70DC" w14:textId="28F237FF" w:rsidR="00CC0EE1" w:rsidRPr="00743007" w:rsidRDefault="00AD3E0C" w:rsidP="00CC0EE1">
            <w:pPr>
              <w:spacing w:after="0" w:line="240" w:lineRule="auto"/>
              <w:jc w:val="right"/>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71</w:t>
            </w:r>
            <w:r w:rsidR="00CC0EE1">
              <w:rPr>
                <w:rFonts w:ascii="Times New Roman" w:eastAsia="Times New Roman" w:hAnsi="Times New Roman"/>
                <w:b/>
                <w:bCs/>
                <w:color w:val="000000"/>
                <w:sz w:val="20"/>
                <w:szCs w:val="20"/>
                <w:lang w:eastAsia="hr-HR"/>
              </w:rPr>
              <w:t>0.000,00</w:t>
            </w:r>
          </w:p>
        </w:tc>
      </w:tr>
      <w:tr w:rsidR="00CC0EE1" w:rsidRPr="00743007" w14:paraId="39EF5D44" w14:textId="0A6C885C" w:rsidTr="00CC0EE1">
        <w:trPr>
          <w:trHeight w:val="27"/>
        </w:trPr>
        <w:tc>
          <w:tcPr>
            <w:tcW w:w="3252" w:type="dxa"/>
            <w:tcBorders>
              <w:top w:val="nil"/>
              <w:left w:val="single" w:sz="8" w:space="0" w:color="auto"/>
              <w:bottom w:val="single" w:sz="8" w:space="0" w:color="auto"/>
              <w:right w:val="single" w:sz="8" w:space="0" w:color="auto"/>
            </w:tcBorders>
            <w:shd w:val="clear" w:color="000000" w:fill="FCE4D6"/>
            <w:noWrap/>
            <w:vAlign w:val="center"/>
            <w:hideMark/>
          </w:tcPr>
          <w:p w14:paraId="7F73401F" w14:textId="77777777" w:rsidR="00CC0EE1" w:rsidRPr="00743007" w:rsidRDefault="00CC0EE1" w:rsidP="00CC0EE1">
            <w:pPr>
              <w:spacing w:after="0" w:line="240" w:lineRule="auto"/>
              <w:rPr>
                <w:rFonts w:ascii="Times New Roman" w:eastAsia="Times New Roman" w:hAnsi="Times New Roman"/>
                <w:color w:val="000000"/>
                <w:sz w:val="20"/>
                <w:szCs w:val="20"/>
                <w:lang w:eastAsia="hr-HR"/>
              </w:rPr>
            </w:pPr>
            <w:r w:rsidRPr="00743007">
              <w:rPr>
                <w:rFonts w:ascii="Times New Roman" w:eastAsia="Times New Roman" w:hAnsi="Times New Roman"/>
                <w:color w:val="000000"/>
                <w:sz w:val="20"/>
                <w:szCs w:val="20"/>
                <w:lang w:eastAsia="hr-HR"/>
              </w:rPr>
              <w:t>UKUPNO 63:</w:t>
            </w:r>
          </w:p>
        </w:tc>
        <w:tc>
          <w:tcPr>
            <w:tcW w:w="2409" w:type="dxa"/>
            <w:tcBorders>
              <w:top w:val="nil"/>
              <w:left w:val="nil"/>
              <w:bottom w:val="single" w:sz="8" w:space="0" w:color="auto"/>
              <w:right w:val="single" w:sz="8" w:space="0" w:color="auto"/>
            </w:tcBorders>
            <w:shd w:val="clear" w:color="000000" w:fill="FCE4D6"/>
            <w:noWrap/>
            <w:vAlign w:val="center"/>
            <w:hideMark/>
          </w:tcPr>
          <w:p w14:paraId="036FDB21" w14:textId="77777777" w:rsidR="00CC0EE1" w:rsidRPr="00743007" w:rsidRDefault="00CC0EE1" w:rsidP="00CC0EE1">
            <w:pPr>
              <w:spacing w:after="0" w:line="240" w:lineRule="auto"/>
              <w:rPr>
                <w:rFonts w:ascii="Times New Roman" w:eastAsia="Times New Roman" w:hAnsi="Times New Roman"/>
                <w:sz w:val="20"/>
                <w:szCs w:val="20"/>
                <w:lang w:eastAsia="hr-HR"/>
              </w:rPr>
            </w:pPr>
            <w:r w:rsidRPr="00743007">
              <w:rPr>
                <w:rFonts w:ascii="Times New Roman" w:eastAsia="Times New Roman" w:hAnsi="Times New Roman"/>
                <w:sz w:val="20"/>
                <w:szCs w:val="20"/>
                <w:lang w:eastAsia="hr-HR"/>
              </w:rPr>
              <w:t> </w:t>
            </w:r>
          </w:p>
        </w:tc>
        <w:tc>
          <w:tcPr>
            <w:tcW w:w="1505" w:type="dxa"/>
            <w:tcBorders>
              <w:top w:val="nil"/>
              <w:left w:val="nil"/>
              <w:bottom w:val="single" w:sz="8" w:space="0" w:color="auto"/>
              <w:right w:val="single" w:sz="8" w:space="0" w:color="auto"/>
            </w:tcBorders>
            <w:shd w:val="clear" w:color="000000" w:fill="FCE4D6"/>
            <w:vAlign w:val="center"/>
            <w:hideMark/>
          </w:tcPr>
          <w:p w14:paraId="753629D2" w14:textId="77777777" w:rsidR="00CC0EE1" w:rsidRPr="00743007" w:rsidRDefault="00CC0EE1" w:rsidP="00CC0EE1">
            <w:pPr>
              <w:spacing w:after="0" w:line="240" w:lineRule="auto"/>
              <w:jc w:val="right"/>
              <w:rPr>
                <w:rFonts w:ascii="Times New Roman" w:eastAsia="Times New Roman" w:hAnsi="Times New Roman"/>
                <w:b/>
                <w:bCs/>
                <w:color w:val="000000"/>
                <w:sz w:val="20"/>
                <w:szCs w:val="20"/>
                <w:lang w:eastAsia="hr-HR"/>
              </w:rPr>
            </w:pPr>
            <w:r w:rsidRPr="00743007">
              <w:rPr>
                <w:rFonts w:ascii="Times New Roman" w:eastAsia="Times New Roman" w:hAnsi="Times New Roman"/>
                <w:b/>
                <w:bCs/>
                <w:color w:val="000000"/>
                <w:sz w:val="20"/>
                <w:szCs w:val="20"/>
                <w:lang w:eastAsia="hr-HR"/>
              </w:rPr>
              <w:t>1.229.200,00</w:t>
            </w:r>
          </w:p>
        </w:tc>
        <w:tc>
          <w:tcPr>
            <w:tcW w:w="1344" w:type="dxa"/>
            <w:tcBorders>
              <w:top w:val="nil"/>
              <w:left w:val="nil"/>
              <w:bottom w:val="single" w:sz="8" w:space="0" w:color="auto"/>
              <w:right w:val="single" w:sz="8" w:space="0" w:color="auto"/>
            </w:tcBorders>
            <w:shd w:val="clear" w:color="000000" w:fill="FCE4D6"/>
          </w:tcPr>
          <w:p w14:paraId="05F10C28" w14:textId="21F59B84" w:rsidR="00CC0EE1" w:rsidRPr="00743007" w:rsidRDefault="00AD3E0C" w:rsidP="00CC0EE1">
            <w:pPr>
              <w:spacing w:after="0" w:line="240" w:lineRule="auto"/>
              <w:jc w:val="right"/>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-31</w:t>
            </w:r>
            <w:r w:rsidR="00CC0EE1">
              <w:rPr>
                <w:rFonts w:ascii="Times New Roman" w:eastAsia="Times New Roman" w:hAnsi="Times New Roman"/>
                <w:b/>
                <w:bCs/>
                <w:color w:val="000000"/>
                <w:sz w:val="20"/>
                <w:szCs w:val="20"/>
                <w:lang w:eastAsia="hr-HR"/>
              </w:rPr>
              <w:t>.000,00</w:t>
            </w:r>
          </w:p>
        </w:tc>
        <w:tc>
          <w:tcPr>
            <w:tcW w:w="1505" w:type="dxa"/>
            <w:tcBorders>
              <w:top w:val="nil"/>
              <w:left w:val="nil"/>
              <w:bottom w:val="single" w:sz="8" w:space="0" w:color="auto"/>
              <w:right w:val="single" w:sz="8" w:space="0" w:color="auto"/>
            </w:tcBorders>
            <w:shd w:val="clear" w:color="000000" w:fill="FCE4D6"/>
          </w:tcPr>
          <w:p w14:paraId="00B7DC23" w14:textId="58481309" w:rsidR="00CC0EE1" w:rsidRPr="00743007" w:rsidRDefault="00CC0EE1" w:rsidP="00CC0EE1">
            <w:pPr>
              <w:spacing w:after="0" w:line="240" w:lineRule="auto"/>
              <w:jc w:val="right"/>
              <w:rPr>
                <w:rFonts w:ascii="Times New Roman" w:eastAsia="Times New Roman" w:hAnsi="Times New Roman"/>
                <w:b/>
                <w:bCs/>
                <w:color w:val="000000"/>
                <w:sz w:val="20"/>
                <w:szCs w:val="20"/>
                <w:lang w:eastAsia="hr-HR"/>
              </w:rPr>
            </w:pPr>
            <w:r>
              <w:rPr>
                <w:rFonts w:ascii="Times New Roman" w:eastAsia="Times New Roman" w:hAnsi="Times New Roman"/>
                <w:b/>
                <w:bCs/>
                <w:color w:val="000000"/>
                <w:sz w:val="20"/>
                <w:szCs w:val="20"/>
                <w:lang w:eastAsia="hr-HR"/>
              </w:rPr>
              <w:t>1.</w:t>
            </w:r>
            <w:r w:rsidR="00AD3E0C">
              <w:rPr>
                <w:rFonts w:ascii="Times New Roman" w:eastAsia="Times New Roman" w:hAnsi="Times New Roman"/>
                <w:b/>
                <w:bCs/>
                <w:color w:val="000000"/>
                <w:sz w:val="20"/>
                <w:szCs w:val="20"/>
                <w:lang w:eastAsia="hr-HR"/>
              </w:rPr>
              <w:t>198.200</w:t>
            </w:r>
            <w:r>
              <w:rPr>
                <w:rFonts w:ascii="Times New Roman" w:eastAsia="Times New Roman" w:hAnsi="Times New Roman"/>
                <w:b/>
                <w:bCs/>
                <w:color w:val="000000"/>
                <w:sz w:val="20"/>
                <w:szCs w:val="20"/>
                <w:lang w:eastAsia="hr-HR"/>
              </w:rPr>
              <w:t>,00</w:t>
            </w:r>
          </w:p>
        </w:tc>
      </w:tr>
    </w:tbl>
    <w:p w14:paraId="7E2D77E9" w14:textId="77777777" w:rsidR="004A3AC7" w:rsidRDefault="004A3AC7">
      <w:pPr>
        <w:pStyle w:val="Bezproreda"/>
        <w:rPr>
          <w:rFonts w:ascii="Times New Roman" w:hAnsi="Times New Roman"/>
        </w:rPr>
      </w:pPr>
    </w:p>
    <w:p w14:paraId="334CF3FC" w14:textId="77777777" w:rsidR="000C0B98" w:rsidRDefault="000C0B98" w:rsidP="004A3AC7">
      <w:pPr>
        <w:pStyle w:val="Bezproreda"/>
        <w:jc w:val="both"/>
        <w:rPr>
          <w:rFonts w:ascii="Times New Roman" w:hAnsi="Times New Roman"/>
          <w:b/>
          <w:iCs/>
          <w:u w:val="single"/>
        </w:rPr>
      </w:pPr>
    </w:p>
    <w:p w14:paraId="33AC7853" w14:textId="3DC114EF" w:rsidR="00CA3FAA" w:rsidRPr="00425885" w:rsidRDefault="00F03AED" w:rsidP="004A3AC7">
      <w:pPr>
        <w:pStyle w:val="Bezproreda"/>
        <w:jc w:val="both"/>
        <w:rPr>
          <w:rFonts w:ascii="Times New Roman" w:hAnsi="Times New Roman"/>
        </w:rPr>
      </w:pPr>
      <w:r w:rsidRPr="00425885">
        <w:rPr>
          <w:rFonts w:ascii="Times New Roman" w:hAnsi="Times New Roman"/>
          <w:b/>
          <w:iCs/>
          <w:u w:val="single"/>
        </w:rPr>
        <w:t>Konto 64</w:t>
      </w:r>
      <w:r w:rsidRPr="00425885">
        <w:rPr>
          <w:rFonts w:ascii="Times New Roman" w:hAnsi="Times New Roman"/>
          <w:b/>
          <w:i/>
          <w:u w:val="single"/>
        </w:rPr>
        <w:t xml:space="preserve"> – </w:t>
      </w:r>
      <w:r w:rsidRPr="00425885">
        <w:rPr>
          <w:rFonts w:ascii="Times New Roman" w:hAnsi="Times New Roman"/>
          <w:b/>
          <w:iCs/>
          <w:u w:val="single"/>
        </w:rPr>
        <w:t>Prihodi od imovine</w:t>
      </w:r>
      <w:r w:rsidRPr="00425885">
        <w:rPr>
          <w:rFonts w:ascii="Times New Roman" w:hAnsi="Times New Roman"/>
          <w:b/>
          <w:iCs/>
        </w:rPr>
        <w:t xml:space="preserve"> – </w:t>
      </w:r>
      <w:r w:rsidRPr="00425885">
        <w:rPr>
          <w:rFonts w:ascii="Times New Roman" w:hAnsi="Times New Roman"/>
          <w:bCs/>
          <w:iCs/>
        </w:rPr>
        <w:t xml:space="preserve">planirani su u iznosu </w:t>
      </w:r>
      <w:r w:rsidR="004A3AC7">
        <w:rPr>
          <w:rFonts w:ascii="Times New Roman" w:hAnsi="Times New Roman"/>
          <w:bCs/>
          <w:iCs/>
        </w:rPr>
        <w:t>103.840,00</w:t>
      </w:r>
      <w:r w:rsidRPr="00425885">
        <w:rPr>
          <w:rFonts w:ascii="Times New Roman" w:hAnsi="Times New Roman"/>
          <w:bCs/>
          <w:iCs/>
        </w:rPr>
        <w:t xml:space="preserve"> EUR</w:t>
      </w:r>
      <w:r w:rsidR="000C0B98">
        <w:rPr>
          <w:rFonts w:ascii="Times New Roman" w:hAnsi="Times New Roman"/>
          <w:bCs/>
          <w:iCs/>
        </w:rPr>
        <w:t>, I. izmjenama proračuna povećavaju se za 18,3 % i iznose 122.840,00 EUR</w:t>
      </w:r>
      <w:r w:rsidRPr="00425885">
        <w:rPr>
          <w:rFonts w:ascii="Times New Roman" w:hAnsi="Times New Roman"/>
          <w:bCs/>
          <w:iCs/>
        </w:rPr>
        <w:t xml:space="preserve">; </w:t>
      </w:r>
      <w:r w:rsidR="000C0B98">
        <w:rPr>
          <w:rFonts w:ascii="Times New Roman" w:hAnsi="Times New Roman"/>
          <w:bCs/>
          <w:iCs/>
        </w:rPr>
        <w:t>do povećanja dolazi uslijed promjene evidentiranja prihoda po osnovi sufinanciranja komunalija od strane zakupnika sa konta 65 na konto 64.</w:t>
      </w:r>
    </w:p>
    <w:p w14:paraId="7A90D926" w14:textId="77777777" w:rsidR="00CA3FAA" w:rsidRPr="00425885" w:rsidRDefault="00CA3FAA">
      <w:pPr>
        <w:pStyle w:val="Bezproreda"/>
        <w:rPr>
          <w:rFonts w:ascii="Times New Roman" w:hAnsi="Times New Roman"/>
          <w:bCs/>
          <w:i/>
        </w:rPr>
      </w:pPr>
    </w:p>
    <w:p w14:paraId="38F369FB" w14:textId="222D1CDC" w:rsidR="004A3AC7" w:rsidRDefault="00F03AED" w:rsidP="004A3AC7">
      <w:pPr>
        <w:pStyle w:val="Bezproreda"/>
        <w:jc w:val="both"/>
        <w:rPr>
          <w:rFonts w:ascii="Times New Roman" w:hAnsi="Times New Roman"/>
          <w:bCs/>
          <w:iCs/>
        </w:rPr>
      </w:pPr>
      <w:r w:rsidRPr="00425885">
        <w:rPr>
          <w:rFonts w:ascii="Times New Roman" w:hAnsi="Times New Roman"/>
          <w:b/>
          <w:iCs/>
          <w:u w:val="single"/>
        </w:rPr>
        <w:t>Konto 65 – Prihodi od upravnih i administrativnih pristojbi, pristojbi po posebnim propisima i naknadama</w:t>
      </w:r>
      <w:r w:rsidRPr="00425885">
        <w:rPr>
          <w:rFonts w:ascii="Times New Roman" w:hAnsi="Times New Roman"/>
          <w:b/>
          <w:iCs/>
        </w:rPr>
        <w:t xml:space="preserve"> – </w:t>
      </w:r>
      <w:r w:rsidRPr="00425885">
        <w:rPr>
          <w:rFonts w:ascii="Times New Roman" w:hAnsi="Times New Roman"/>
          <w:bCs/>
          <w:iCs/>
        </w:rPr>
        <w:t xml:space="preserve">planirani su u iznosu od </w:t>
      </w:r>
      <w:r w:rsidR="00CF3C1E">
        <w:rPr>
          <w:rFonts w:ascii="Times New Roman" w:hAnsi="Times New Roman"/>
          <w:bCs/>
          <w:iCs/>
        </w:rPr>
        <w:t>1.377.300,00</w:t>
      </w:r>
      <w:r w:rsidRPr="00425885">
        <w:rPr>
          <w:rFonts w:ascii="Times New Roman" w:hAnsi="Times New Roman"/>
          <w:bCs/>
          <w:iCs/>
        </w:rPr>
        <w:t xml:space="preserve"> EUR, </w:t>
      </w:r>
      <w:r w:rsidR="000C0B98">
        <w:rPr>
          <w:rFonts w:ascii="Times New Roman" w:hAnsi="Times New Roman"/>
          <w:bCs/>
          <w:iCs/>
        </w:rPr>
        <w:t>I. izmjenama proračuna smanjuju se za 1,4% i iznose 1.358.300,00 EUR; do smanjenja dolazi uslijed promjene evidentiranja prihoda po osnovi sufinanciranja komunalija od strane zakupnika sa konta 65 na konto 64.</w:t>
      </w:r>
    </w:p>
    <w:p w14:paraId="467BB435" w14:textId="77777777" w:rsidR="00CA3FAA" w:rsidRDefault="00CA3FAA">
      <w:pPr>
        <w:pStyle w:val="Bezproreda"/>
        <w:rPr>
          <w:rFonts w:ascii="Times New Roman" w:hAnsi="Times New Roman"/>
          <w:bCs/>
          <w:iCs/>
        </w:rPr>
      </w:pPr>
    </w:p>
    <w:p w14:paraId="566DFA29" w14:textId="76BFB516" w:rsidR="000C0B98" w:rsidRPr="000C0B98" w:rsidRDefault="000C0B98">
      <w:pPr>
        <w:pStyle w:val="Bezproreda"/>
        <w:rPr>
          <w:rFonts w:ascii="Times New Roman" w:hAnsi="Times New Roman"/>
          <w:bCs/>
          <w:iCs/>
        </w:rPr>
      </w:pPr>
      <w:r w:rsidRPr="000C0B98">
        <w:rPr>
          <w:rFonts w:ascii="Times New Roman" w:hAnsi="Times New Roman"/>
          <w:b/>
          <w:iCs/>
          <w:u w:val="single"/>
        </w:rPr>
        <w:t>Konto 66 – Prihodi od prodaje proizvoda i robe te pruženih usluga, prihodi od donacija</w:t>
      </w:r>
      <w:r>
        <w:rPr>
          <w:rFonts w:ascii="Times New Roman" w:hAnsi="Times New Roman"/>
          <w:b/>
          <w:iCs/>
          <w:u w:val="single"/>
        </w:rPr>
        <w:t xml:space="preserve"> </w:t>
      </w:r>
      <w:r>
        <w:rPr>
          <w:rFonts w:ascii="Times New Roman" w:hAnsi="Times New Roman"/>
          <w:bCs/>
          <w:iCs/>
        </w:rPr>
        <w:t>– I. izmjenama proračuna uključuju se prihodi od donacija u iznosu 4.350,00 EUR uslijed ostvarenih prihoda početkom tekuće godine.</w:t>
      </w:r>
    </w:p>
    <w:p w14:paraId="4E26EC18" w14:textId="77777777" w:rsidR="00695920" w:rsidRPr="00425885" w:rsidRDefault="00695920">
      <w:pPr>
        <w:pStyle w:val="Bezproreda"/>
        <w:rPr>
          <w:rFonts w:ascii="Times New Roman" w:hAnsi="Times New Roman"/>
        </w:rPr>
      </w:pPr>
    </w:p>
    <w:p w14:paraId="5F17A62A" w14:textId="77777777" w:rsidR="00943BF2" w:rsidRPr="00425885" w:rsidRDefault="00943BF2">
      <w:pPr>
        <w:pStyle w:val="Bezproreda"/>
        <w:rPr>
          <w:rFonts w:ascii="Times New Roman" w:hAnsi="Times New Roman"/>
        </w:rPr>
      </w:pPr>
    </w:p>
    <w:tbl>
      <w:tblPr>
        <w:tblW w:w="9498" w:type="dxa"/>
        <w:tblLook w:val="04A0" w:firstRow="1" w:lastRow="0" w:firstColumn="1" w:lastColumn="0" w:noHBand="0" w:noVBand="1"/>
      </w:tblPr>
      <w:tblGrid>
        <w:gridCol w:w="118"/>
        <w:gridCol w:w="420"/>
        <w:gridCol w:w="2860"/>
        <w:gridCol w:w="2267"/>
        <w:gridCol w:w="1389"/>
        <w:gridCol w:w="1389"/>
        <w:gridCol w:w="775"/>
        <w:gridCol w:w="280"/>
      </w:tblGrid>
      <w:tr w:rsidR="00CA3FAA" w:rsidRPr="00425885" w14:paraId="3F3A634E" w14:textId="77777777">
        <w:trPr>
          <w:trHeight w:val="228"/>
        </w:trPr>
        <w:tc>
          <w:tcPr>
            <w:tcW w:w="5665" w:type="dxa"/>
            <w:gridSpan w:val="4"/>
            <w:tcBorders>
              <w:top w:val="nil"/>
              <w:left w:val="nil"/>
              <w:bottom w:val="nil"/>
              <w:right w:val="nil"/>
            </w:tcBorders>
            <w:shd w:val="clear" w:color="000000" w:fill="305496"/>
            <w:noWrap/>
            <w:hideMark/>
          </w:tcPr>
          <w:p w14:paraId="047692E7"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 xml:space="preserve">A2.   RASHODI </w:t>
            </w:r>
          </w:p>
        </w:tc>
        <w:tc>
          <w:tcPr>
            <w:tcW w:w="1389" w:type="dxa"/>
            <w:tcBorders>
              <w:top w:val="nil"/>
              <w:left w:val="nil"/>
              <w:bottom w:val="nil"/>
              <w:right w:val="nil"/>
            </w:tcBorders>
            <w:shd w:val="clear" w:color="000000" w:fill="305496"/>
            <w:noWrap/>
            <w:vAlign w:val="bottom"/>
          </w:tcPr>
          <w:p w14:paraId="53EE6462"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1389" w:type="dxa"/>
            <w:tcBorders>
              <w:top w:val="nil"/>
              <w:left w:val="nil"/>
              <w:bottom w:val="nil"/>
              <w:right w:val="nil"/>
            </w:tcBorders>
            <w:shd w:val="clear" w:color="000000" w:fill="305496"/>
            <w:noWrap/>
            <w:vAlign w:val="bottom"/>
          </w:tcPr>
          <w:p w14:paraId="7B8DF3D7"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775" w:type="dxa"/>
            <w:tcBorders>
              <w:top w:val="nil"/>
              <w:left w:val="nil"/>
              <w:bottom w:val="nil"/>
              <w:right w:val="nil"/>
            </w:tcBorders>
            <w:shd w:val="clear" w:color="000000" w:fill="305496"/>
            <w:noWrap/>
            <w:vAlign w:val="bottom"/>
          </w:tcPr>
          <w:p w14:paraId="0FD0830F"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280" w:type="dxa"/>
            <w:tcBorders>
              <w:top w:val="nil"/>
              <w:left w:val="nil"/>
              <w:bottom w:val="nil"/>
              <w:right w:val="nil"/>
            </w:tcBorders>
            <w:shd w:val="clear" w:color="000000" w:fill="305496"/>
            <w:noWrap/>
            <w:vAlign w:val="bottom"/>
          </w:tcPr>
          <w:p w14:paraId="4D4084FB" w14:textId="77777777" w:rsidR="00CA3FAA" w:rsidRPr="00425885" w:rsidRDefault="00CA3FAA">
            <w:pPr>
              <w:spacing w:after="0" w:line="240" w:lineRule="auto"/>
              <w:jc w:val="right"/>
              <w:rPr>
                <w:rFonts w:ascii="Times New Roman" w:eastAsia="Times New Roman" w:hAnsi="Times New Roman"/>
                <w:b/>
                <w:bCs/>
                <w:color w:val="FFFFFF"/>
                <w:lang w:eastAsia="hr-HR"/>
              </w:rPr>
            </w:pPr>
          </w:p>
        </w:tc>
      </w:tr>
      <w:tr w:rsidR="00CA3FAA" w:rsidRPr="00425885" w14:paraId="602BBDD5" w14:textId="77777777">
        <w:trPr>
          <w:gridBefore w:val="1"/>
          <w:gridAfter w:val="5"/>
          <w:wBefore w:w="118" w:type="dxa"/>
          <w:wAfter w:w="6100" w:type="dxa"/>
          <w:trHeight w:val="192"/>
        </w:trPr>
        <w:tc>
          <w:tcPr>
            <w:tcW w:w="42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E00842C"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3</w:t>
            </w:r>
          </w:p>
        </w:tc>
        <w:tc>
          <w:tcPr>
            <w:tcW w:w="2860" w:type="dxa"/>
            <w:tcBorders>
              <w:top w:val="single" w:sz="4" w:space="0" w:color="auto"/>
              <w:left w:val="nil"/>
              <w:bottom w:val="single" w:sz="4" w:space="0" w:color="auto"/>
              <w:right w:val="single" w:sz="4" w:space="0" w:color="auto"/>
            </w:tcBorders>
            <w:shd w:val="clear" w:color="000000" w:fill="000080"/>
            <w:noWrap/>
            <w:vAlign w:val="bottom"/>
            <w:hideMark/>
          </w:tcPr>
          <w:p w14:paraId="34DB67D9"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Rashodi poslovanja</w:t>
            </w:r>
          </w:p>
        </w:tc>
      </w:tr>
    </w:tbl>
    <w:p w14:paraId="091E7198" w14:textId="603CB0A6" w:rsidR="00CA3FAA" w:rsidRPr="00425885" w:rsidRDefault="00F03AED" w:rsidP="00365F60">
      <w:pPr>
        <w:pStyle w:val="Bezproreda"/>
        <w:jc w:val="both"/>
        <w:rPr>
          <w:rFonts w:ascii="Times New Roman" w:hAnsi="Times New Roman"/>
        </w:rPr>
      </w:pPr>
      <w:r w:rsidRPr="00425885">
        <w:rPr>
          <w:rFonts w:ascii="Times New Roman" w:hAnsi="Times New Roman"/>
        </w:rPr>
        <w:t xml:space="preserve">planirani su u iznosu od </w:t>
      </w:r>
      <w:r w:rsidR="00365F60">
        <w:rPr>
          <w:rFonts w:ascii="Times New Roman" w:hAnsi="Times New Roman"/>
        </w:rPr>
        <w:t>5.328.630,00</w:t>
      </w:r>
      <w:r w:rsidR="00695920" w:rsidRPr="00425885">
        <w:rPr>
          <w:rFonts w:ascii="Times New Roman" w:hAnsi="Times New Roman"/>
        </w:rPr>
        <w:t xml:space="preserve"> </w:t>
      </w:r>
      <w:r w:rsidRPr="00425885">
        <w:rPr>
          <w:rFonts w:ascii="Times New Roman" w:hAnsi="Times New Roman"/>
        </w:rPr>
        <w:t xml:space="preserve">EUR, </w:t>
      </w:r>
      <w:r w:rsidR="000C0B98">
        <w:rPr>
          <w:rFonts w:ascii="Times New Roman" w:hAnsi="Times New Roman"/>
        </w:rPr>
        <w:t>a I. izmjenama proračuna smanjuju se za 157.000,00 EUR i iznose 5.171.630,00 EUR</w:t>
      </w:r>
      <w:r w:rsidR="00922C40">
        <w:rPr>
          <w:rFonts w:ascii="Times New Roman" w:hAnsi="Times New Roman"/>
          <w:bCs/>
          <w:iCs/>
        </w:rPr>
        <w:t>.</w:t>
      </w:r>
      <w:r w:rsidRPr="00425885">
        <w:rPr>
          <w:rFonts w:ascii="Times New Roman" w:hAnsi="Times New Roman"/>
        </w:rPr>
        <w:t xml:space="preserve"> </w:t>
      </w:r>
    </w:p>
    <w:p w14:paraId="675129C8" w14:textId="77777777" w:rsidR="00365F60" w:rsidRPr="00425885" w:rsidRDefault="00365F60">
      <w:pPr>
        <w:pStyle w:val="Bezproreda"/>
        <w:rPr>
          <w:rFonts w:ascii="Times New Roman" w:hAnsi="Times New Roman"/>
        </w:rPr>
      </w:pPr>
    </w:p>
    <w:p w14:paraId="600FB56B"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32 Materijalni rashodi</w:t>
      </w:r>
    </w:p>
    <w:p w14:paraId="416F6D79" w14:textId="61533FC6" w:rsidR="00365F60" w:rsidRDefault="00F03AED" w:rsidP="00365F60">
      <w:pPr>
        <w:pStyle w:val="Bezproreda"/>
        <w:jc w:val="both"/>
        <w:rPr>
          <w:rFonts w:ascii="Times New Roman" w:hAnsi="Times New Roman"/>
        </w:rPr>
      </w:pPr>
      <w:r w:rsidRPr="00425885">
        <w:rPr>
          <w:rFonts w:ascii="Times New Roman" w:hAnsi="Times New Roman"/>
        </w:rPr>
        <w:t xml:space="preserve">Materijalni rashodi su planirani u ukupnom iznosu od </w:t>
      </w:r>
      <w:r w:rsidR="00365F60">
        <w:rPr>
          <w:rFonts w:ascii="Times New Roman" w:hAnsi="Times New Roman"/>
        </w:rPr>
        <w:t>1.322.740,00</w:t>
      </w:r>
      <w:r w:rsidR="00E928A1" w:rsidRPr="00425885">
        <w:rPr>
          <w:rFonts w:ascii="Times New Roman" w:hAnsi="Times New Roman"/>
        </w:rPr>
        <w:t xml:space="preserve"> </w:t>
      </w:r>
      <w:r w:rsidRPr="00425885">
        <w:rPr>
          <w:rFonts w:ascii="Times New Roman" w:hAnsi="Times New Roman"/>
        </w:rPr>
        <w:t xml:space="preserve">EUR, </w:t>
      </w:r>
      <w:r w:rsidR="000C0B98">
        <w:rPr>
          <w:rFonts w:ascii="Times New Roman" w:hAnsi="Times New Roman"/>
        </w:rPr>
        <w:t xml:space="preserve">I. izmjenama </w:t>
      </w:r>
      <w:r w:rsidR="002E421C">
        <w:rPr>
          <w:rFonts w:ascii="Times New Roman" w:hAnsi="Times New Roman"/>
        </w:rPr>
        <w:t xml:space="preserve">proračuna </w:t>
      </w:r>
      <w:r w:rsidR="000C0B98">
        <w:rPr>
          <w:rFonts w:ascii="Times New Roman" w:hAnsi="Times New Roman"/>
        </w:rPr>
        <w:t>povećavaju se u ukupnom iznosu od 16.500,00 EUR i iznose 1.339.240,00 EUR.</w:t>
      </w:r>
    </w:p>
    <w:p w14:paraId="13D4F1D5" w14:textId="0478C937" w:rsidR="000C0B98" w:rsidRDefault="000C0B98" w:rsidP="00365F60">
      <w:pPr>
        <w:pStyle w:val="Bezproreda"/>
        <w:jc w:val="both"/>
        <w:rPr>
          <w:rFonts w:ascii="Times New Roman" w:hAnsi="Times New Roman"/>
        </w:rPr>
      </w:pPr>
      <w:r>
        <w:rPr>
          <w:rFonts w:ascii="Times New Roman" w:hAnsi="Times New Roman"/>
        </w:rPr>
        <w:t>Smanjuju se rashodi za usluge</w:t>
      </w:r>
      <w:r w:rsidR="002E421C">
        <w:rPr>
          <w:rFonts w:ascii="Times New Roman" w:hAnsi="Times New Roman"/>
        </w:rPr>
        <w:t xml:space="preserve"> (-25.000,00 EUR) i ostali nespomenuti rashodi poslovanja (-1.500,00 EUR)</w:t>
      </w:r>
      <w:r>
        <w:rPr>
          <w:rFonts w:ascii="Times New Roman" w:hAnsi="Times New Roman"/>
        </w:rPr>
        <w:t xml:space="preserve"> a povećavaju rashodi za materijal i energiju </w:t>
      </w:r>
      <w:r w:rsidR="002E421C">
        <w:rPr>
          <w:rFonts w:ascii="Times New Roman" w:hAnsi="Times New Roman"/>
        </w:rPr>
        <w:t xml:space="preserve">(+43.000,00 EUR) </w:t>
      </w:r>
      <w:r>
        <w:rPr>
          <w:rFonts w:ascii="Times New Roman" w:hAnsi="Times New Roman"/>
        </w:rPr>
        <w:t xml:space="preserve">uslijed povećanih planiranih rashoda za </w:t>
      </w:r>
      <w:r w:rsidR="002E421C">
        <w:rPr>
          <w:rFonts w:ascii="Times New Roman" w:hAnsi="Times New Roman"/>
        </w:rPr>
        <w:t>poboljšanje materijalnih uvjeta u vrtiću.</w:t>
      </w:r>
    </w:p>
    <w:p w14:paraId="55AFB312" w14:textId="2B3552B6" w:rsidR="00CA3FAA" w:rsidRPr="00425885" w:rsidRDefault="00CA3FAA">
      <w:pPr>
        <w:pStyle w:val="Bezproreda"/>
        <w:rPr>
          <w:rFonts w:ascii="Times New Roman" w:hAnsi="Times New Roman"/>
          <w:u w:val="single"/>
        </w:rPr>
      </w:pPr>
    </w:p>
    <w:p w14:paraId="6429C4C1"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36 Pomoći</w:t>
      </w:r>
    </w:p>
    <w:p w14:paraId="2E7AD681" w14:textId="52D3B1A1" w:rsidR="002E421C" w:rsidRDefault="00F03AED" w:rsidP="00144180">
      <w:pPr>
        <w:pStyle w:val="Bezproreda"/>
        <w:jc w:val="both"/>
        <w:rPr>
          <w:rFonts w:ascii="Times New Roman" w:hAnsi="Times New Roman"/>
        </w:rPr>
      </w:pPr>
      <w:r w:rsidRPr="00425885">
        <w:rPr>
          <w:rFonts w:ascii="Times New Roman" w:hAnsi="Times New Roman"/>
        </w:rPr>
        <w:t xml:space="preserve">Pomoći dane unutar općeg proračuna planiraju se u iznosu </w:t>
      </w:r>
      <w:r w:rsidR="00743007">
        <w:rPr>
          <w:rFonts w:ascii="Times New Roman" w:hAnsi="Times New Roman"/>
        </w:rPr>
        <w:t>1.483.000,00</w:t>
      </w:r>
      <w:r w:rsidRPr="00425885">
        <w:rPr>
          <w:rFonts w:ascii="Times New Roman" w:hAnsi="Times New Roman"/>
        </w:rPr>
        <w:t xml:space="preserve"> EUR</w:t>
      </w:r>
      <w:r w:rsidR="002E421C">
        <w:rPr>
          <w:rFonts w:ascii="Times New Roman" w:hAnsi="Times New Roman"/>
        </w:rPr>
        <w:t>, I. izmjenama proračuna smanjuju se za 190.000,00 EUR i iznose 1.293.000,00 EUR.</w:t>
      </w:r>
      <w:r w:rsidRPr="00425885">
        <w:rPr>
          <w:rFonts w:ascii="Times New Roman" w:hAnsi="Times New Roman"/>
        </w:rPr>
        <w:t xml:space="preserve"> </w:t>
      </w:r>
      <w:r w:rsidR="00C56D46">
        <w:rPr>
          <w:rFonts w:ascii="Times New Roman" w:hAnsi="Times New Roman"/>
        </w:rPr>
        <w:t xml:space="preserve">Smanjen je iznos za sufinanciranje izgradnje sportske dvorane Osnovne škole obzirom da se očekuje da grad do kraja ove godine neće financirati izgradnju već se isto prenaša u iduću godinu. </w:t>
      </w:r>
    </w:p>
    <w:p w14:paraId="6892B854" w14:textId="77777777" w:rsidR="00CA3FAA" w:rsidRPr="00425885" w:rsidRDefault="00CA3FAA">
      <w:pPr>
        <w:pStyle w:val="Bezproreda"/>
        <w:rPr>
          <w:rFonts w:ascii="Times New Roman" w:hAnsi="Times New Roman"/>
        </w:rPr>
      </w:pPr>
    </w:p>
    <w:p w14:paraId="5FB66234"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 xml:space="preserve">37 Naknade građanima i kućanstvima </w:t>
      </w:r>
    </w:p>
    <w:p w14:paraId="6F283F99" w14:textId="6F343D8B" w:rsidR="00CA3FAA" w:rsidRPr="00425885" w:rsidRDefault="00F03AED" w:rsidP="00144180">
      <w:pPr>
        <w:pStyle w:val="Bezproreda"/>
        <w:jc w:val="both"/>
        <w:rPr>
          <w:rFonts w:ascii="Times New Roman" w:hAnsi="Times New Roman"/>
        </w:rPr>
      </w:pPr>
      <w:r w:rsidRPr="00425885">
        <w:rPr>
          <w:rFonts w:ascii="Times New Roman" w:hAnsi="Times New Roman"/>
        </w:rPr>
        <w:t xml:space="preserve">Planiraju se u iznosu </w:t>
      </w:r>
      <w:r w:rsidR="00144180">
        <w:rPr>
          <w:rFonts w:ascii="Times New Roman" w:hAnsi="Times New Roman"/>
        </w:rPr>
        <w:t>437.100,00</w:t>
      </w:r>
      <w:r w:rsidR="0007579D" w:rsidRPr="00425885">
        <w:rPr>
          <w:rFonts w:ascii="Times New Roman" w:hAnsi="Times New Roman"/>
        </w:rPr>
        <w:t xml:space="preserve"> </w:t>
      </w:r>
      <w:r w:rsidRPr="00425885">
        <w:rPr>
          <w:rFonts w:ascii="Times New Roman" w:hAnsi="Times New Roman"/>
        </w:rPr>
        <w:t>EUR</w:t>
      </w:r>
      <w:r w:rsidR="00C56D46">
        <w:rPr>
          <w:rFonts w:ascii="Times New Roman" w:hAnsi="Times New Roman"/>
        </w:rPr>
        <w:t xml:space="preserve">, I. izmjenama proračuna povećavaju se za 3.000,00 EUR i iznose 440.100,00 EUR. Povećanje uslijed otvaranja nove aktivnosti za potpore učenicima osnovne škole za sudjelovanje na natjecanjima (+1.000,00 EUR) te dodavanje konta za isplatu nagrada za izvanredna postignuća u kulturi (+2.000,00 EUR). </w:t>
      </w:r>
      <w:r w:rsidRPr="00425885">
        <w:rPr>
          <w:rFonts w:ascii="Times New Roman" w:hAnsi="Times New Roman"/>
        </w:rPr>
        <w:t xml:space="preserve"> </w:t>
      </w:r>
    </w:p>
    <w:p w14:paraId="761CD37B" w14:textId="77777777" w:rsidR="00CA3FAA" w:rsidRPr="00425885" w:rsidRDefault="00CA3FAA">
      <w:pPr>
        <w:pStyle w:val="Bezproreda"/>
        <w:rPr>
          <w:rFonts w:ascii="Times New Roman" w:hAnsi="Times New Roman"/>
        </w:rPr>
      </w:pPr>
    </w:p>
    <w:p w14:paraId="4AE9FC1C"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 xml:space="preserve">38 Ostali rashodi poslovanja </w:t>
      </w:r>
    </w:p>
    <w:p w14:paraId="62A3ADFD" w14:textId="61D0A13C" w:rsidR="00407A10" w:rsidRDefault="00F03AED" w:rsidP="00144180">
      <w:pPr>
        <w:pStyle w:val="Bezproreda"/>
        <w:jc w:val="both"/>
        <w:rPr>
          <w:rFonts w:ascii="Times New Roman" w:hAnsi="Times New Roman"/>
        </w:rPr>
      </w:pPr>
      <w:r w:rsidRPr="00425885">
        <w:rPr>
          <w:rFonts w:ascii="Times New Roman" w:hAnsi="Times New Roman"/>
        </w:rPr>
        <w:t xml:space="preserve">Obuhvaćaju tekuće donacije </w:t>
      </w:r>
      <w:r w:rsidR="00956B64" w:rsidRPr="00425885">
        <w:rPr>
          <w:rFonts w:ascii="Times New Roman" w:hAnsi="Times New Roman"/>
        </w:rPr>
        <w:t>Vatrogasnoj zajednici (</w:t>
      </w:r>
      <w:r w:rsidRPr="00425885">
        <w:rPr>
          <w:rFonts w:ascii="Times New Roman" w:hAnsi="Times New Roman"/>
        </w:rPr>
        <w:t>DVD Oroslavje i DVD Stubička Slatina</w:t>
      </w:r>
      <w:r w:rsidR="00956B64" w:rsidRPr="00425885">
        <w:rPr>
          <w:rFonts w:ascii="Times New Roman" w:hAnsi="Times New Roman"/>
        </w:rPr>
        <w:t>)</w:t>
      </w:r>
      <w:r w:rsidRPr="00425885">
        <w:rPr>
          <w:rFonts w:ascii="Times New Roman" w:hAnsi="Times New Roman"/>
        </w:rPr>
        <w:t xml:space="preserve">, Turističkoj zajednici, Hrvatskom Crvenom križu, HGSS-u i ostalim udrugama građana i neprofitnim organizacijama. Planirani su u iznosu od </w:t>
      </w:r>
      <w:r w:rsidR="00144180">
        <w:rPr>
          <w:rFonts w:ascii="Times New Roman" w:hAnsi="Times New Roman"/>
        </w:rPr>
        <w:t>561.690,00</w:t>
      </w:r>
      <w:r w:rsidR="0007579D" w:rsidRPr="00425885">
        <w:rPr>
          <w:rFonts w:ascii="Times New Roman" w:hAnsi="Times New Roman"/>
        </w:rPr>
        <w:t xml:space="preserve"> </w:t>
      </w:r>
      <w:r w:rsidRPr="00425885">
        <w:rPr>
          <w:rFonts w:ascii="Times New Roman" w:hAnsi="Times New Roman"/>
        </w:rPr>
        <w:t>EUR</w:t>
      </w:r>
      <w:r w:rsidR="00C56D46">
        <w:rPr>
          <w:rFonts w:ascii="Times New Roman" w:hAnsi="Times New Roman"/>
        </w:rPr>
        <w:t>, I. Izmjenama proračuna povećavaju se za 13.500,00 EUR i iznose 575.190,00 EUR. Povećanje planiranih rashoda za tekuću donaciju Sportskoj zajednici (+10.000,00 EUR) te udrugama (+3.500,00 EUR).</w:t>
      </w:r>
      <w:r w:rsidR="0007579D" w:rsidRPr="00425885">
        <w:rPr>
          <w:rFonts w:ascii="Times New Roman" w:hAnsi="Times New Roman"/>
        </w:rPr>
        <w:t xml:space="preserve"> </w:t>
      </w:r>
    </w:p>
    <w:p w14:paraId="6F41ED14" w14:textId="77777777" w:rsidR="005D1C3B" w:rsidRDefault="005D1C3B" w:rsidP="00144180">
      <w:pPr>
        <w:pStyle w:val="Bezproreda"/>
        <w:jc w:val="both"/>
        <w:rPr>
          <w:rFonts w:ascii="Times New Roman" w:hAnsi="Times New Roman"/>
        </w:rPr>
      </w:pPr>
    </w:p>
    <w:p w14:paraId="402E4F3B" w14:textId="77777777" w:rsidR="004E4AEB" w:rsidRPr="00425885" w:rsidRDefault="004E4AEB" w:rsidP="00144180">
      <w:pPr>
        <w:pStyle w:val="Bezproreda"/>
        <w:jc w:val="both"/>
        <w:rPr>
          <w:rFonts w:ascii="Times New Roman" w:hAnsi="Times New Roman"/>
        </w:rPr>
      </w:pPr>
    </w:p>
    <w:p w14:paraId="3334E742" w14:textId="77777777" w:rsidR="00663CE9" w:rsidRPr="00425885" w:rsidRDefault="00663CE9">
      <w:pPr>
        <w:pStyle w:val="Bezproreda"/>
        <w:rPr>
          <w:rFonts w:ascii="Times New Roman" w:hAnsi="Times New Roman"/>
        </w:rPr>
      </w:pPr>
    </w:p>
    <w:tbl>
      <w:tblPr>
        <w:tblW w:w="4985" w:type="dxa"/>
        <w:tblInd w:w="113" w:type="dxa"/>
        <w:tblLook w:val="04A0" w:firstRow="1" w:lastRow="0" w:firstColumn="1" w:lastColumn="0" w:noHBand="0" w:noVBand="1"/>
      </w:tblPr>
      <w:tblGrid>
        <w:gridCol w:w="420"/>
        <w:gridCol w:w="4565"/>
      </w:tblGrid>
      <w:tr w:rsidR="00CA3FAA" w:rsidRPr="00425885" w14:paraId="60A5DBB5" w14:textId="77777777">
        <w:trPr>
          <w:trHeight w:val="192"/>
        </w:trPr>
        <w:tc>
          <w:tcPr>
            <w:tcW w:w="42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BACA52C"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4</w:t>
            </w:r>
          </w:p>
        </w:tc>
        <w:tc>
          <w:tcPr>
            <w:tcW w:w="4565" w:type="dxa"/>
            <w:tcBorders>
              <w:top w:val="single" w:sz="4" w:space="0" w:color="auto"/>
              <w:left w:val="nil"/>
              <w:bottom w:val="single" w:sz="4" w:space="0" w:color="auto"/>
              <w:right w:val="single" w:sz="4" w:space="0" w:color="auto"/>
            </w:tcBorders>
            <w:shd w:val="clear" w:color="000000" w:fill="000080"/>
            <w:noWrap/>
            <w:vAlign w:val="bottom"/>
            <w:hideMark/>
          </w:tcPr>
          <w:p w14:paraId="09496B4B" w14:textId="77777777"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Rashodi za nabavu nefinancijske imovine</w:t>
            </w:r>
          </w:p>
        </w:tc>
      </w:tr>
    </w:tbl>
    <w:p w14:paraId="1D28C838" w14:textId="06834953" w:rsidR="004E4AEB" w:rsidRPr="00425885" w:rsidRDefault="00F03AED" w:rsidP="004E4AEB">
      <w:pPr>
        <w:pStyle w:val="Bezproreda"/>
        <w:jc w:val="both"/>
        <w:rPr>
          <w:rFonts w:ascii="Times New Roman" w:hAnsi="Times New Roman"/>
        </w:rPr>
      </w:pPr>
      <w:r w:rsidRPr="00425885">
        <w:rPr>
          <w:rFonts w:ascii="Times New Roman" w:hAnsi="Times New Roman"/>
        </w:rPr>
        <w:t xml:space="preserve"> planirani su u iznosu od </w:t>
      </w:r>
      <w:r w:rsidR="00144180">
        <w:rPr>
          <w:rFonts w:ascii="Times New Roman" w:hAnsi="Times New Roman"/>
        </w:rPr>
        <w:t>4.430.900,00</w:t>
      </w:r>
      <w:r w:rsidRPr="00425885">
        <w:rPr>
          <w:rFonts w:ascii="Times New Roman" w:hAnsi="Times New Roman"/>
        </w:rPr>
        <w:t xml:space="preserve"> EUR</w:t>
      </w:r>
      <w:r w:rsidR="00C56D46">
        <w:rPr>
          <w:rFonts w:ascii="Times New Roman" w:hAnsi="Times New Roman"/>
        </w:rPr>
        <w:t xml:space="preserve">, I. izmjenama proračuna smanjuju se za </w:t>
      </w:r>
      <w:r w:rsidR="00AD3E0C">
        <w:rPr>
          <w:rFonts w:ascii="Times New Roman" w:hAnsi="Times New Roman"/>
        </w:rPr>
        <w:t>659.100</w:t>
      </w:r>
      <w:r w:rsidR="00C56D46">
        <w:rPr>
          <w:rFonts w:ascii="Times New Roman" w:hAnsi="Times New Roman"/>
        </w:rPr>
        <w:t xml:space="preserve">,00 EUR te iznose </w:t>
      </w:r>
      <w:r w:rsidR="003961A4">
        <w:rPr>
          <w:rFonts w:ascii="Times New Roman" w:hAnsi="Times New Roman"/>
        </w:rPr>
        <w:t>3.771.800,00</w:t>
      </w:r>
      <w:r w:rsidR="00C56D46">
        <w:rPr>
          <w:rFonts w:ascii="Times New Roman" w:hAnsi="Times New Roman"/>
        </w:rPr>
        <w:t xml:space="preserve"> EUR.</w:t>
      </w:r>
      <w:r w:rsidRPr="00425885">
        <w:rPr>
          <w:rFonts w:ascii="Times New Roman" w:hAnsi="Times New Roman"/>
        </w:rPr>
        <w:t xml:space="preserve"> </w:t>
      </w:r>
      <w:r w:rsidR="00C56D46">
        <w:rPr>
          <w:rFonts w:ascii="Times New Roman" w:hAnsi="Times New Roman"/>
        </w:rPr>
        <w:t>Smanjeni su rashodi po nekim kapitalnim projektima čija se realizacija odgađa do kraja tekuće odnosno početka iduće godine.</w:t>
      </w:r>
      <w:r w:rsidR="00AD3E0C">
        <w:rPr>
          <w:rFonts w:ascii="Times New Roman" w:hAnsi="Times New Roman"/>
        </w:rPr>
        <w:t xml:space="preserve"> </w:t>
      </w:r>
      <w:r w:rsidR="004E4AEB">
        <w:rPr>
          <w:rFonts w:ascii="Times New Roman" w:hAnsi="Times New Roman"/>
        </w:rPr>
        <w:t>Smanjeni su rashodi iz izvora pomoći za izgradnju teniskih svlačiona obzirom da ista neće biti ostvarena.</w:t>
      </w:r>
    </w:p>
    <w:p w14:paraId="55EAA930" w14:textId="4095D4E0" w:rsidR="00CA3FAA" w:rsidRDefault="00CA3FAA" w:rsidP="00144180">
      <w:pPr>
        <w:pStyle w:val="Bezproreda"/>
        <w:jc w:val="both"/>
        <w:rPr>
          <w:rFonts w:ascii="Times New Roman" w:hAnsi="Times New Roman"/>
        </w:rPr>
      </w:pPr>
    </w:p>
    <w:p w14:paraId="5CFE6E08" w14:textId="77777777" w:rsidR="004E4AEB" w:rsidRDefault="004E4AEB" w:rsidP="00144180">
      <w:pPr>
        <w:pStyle w:val="Bezproreda"/>
        <w:jc w:val="both"/>
        <w:rPr>
          <w:rFonts w:ascii="Times New Roman" w:hAnsi="Times New Roman"/>
        </w:rPr>
      </w:pPr>
    </w:p>
    <w:p w14:paraId="748FCDD4" w14:textId="77777777" w:rsidR="004E4AEB" w:rsidRPr="00425885" w:rsidRDefault="004E4AEB" w:rsidP="00144180">
      <w:pPr>
        <w:pStyle w:val="Bezproreda"/>
        <w:jc w:val="both"/>
        <w:rPr>
          <w:rFonts w:ascii="Times New Roman" w:hAnsi="Times New Roman"/>
        </w:rPr>
      </w:pPr>
    </w:p>
    <w:p w14:paraId="266968A3" w14:textId="77777777" w:rsidR="00CA3FAA" w:rsidRPr="00425885" w:rsidRDefault="00CA3FAA">
      <w:pPr>
        <w:pStyle w:val="Bezproreda"/>
        <w:rPr>
          <w:rFonts w:ascii="Times New Roman" w:hAnsi="Times New Roman"/>
        </w:rPr>
      </w:pPr>
    </w:p>
    <w:p w14:paraId="21A42B10" w14:textId="77777777" w:rsidR="004E4AEB" w:rsidRDefault="004E4AEB">
      <w:pPr>
        <w:pStyle w:val="Bezproreda"/>
        <w:rPr>
          <w:rFonts w:ascii="Times New Roman" w:hAnsi="Times New Roman"/>
          <w:b/>
          <w:i/>
          <w:u w:val="single"/>
        </w:rPr>
      </w:pPr>
    </w:p>
    <w:p w14:paraId="34DFF2A8" w14:textId="24170193" w:rsidR="00CA3FAA" w:rsidRPr="00425885" w:rsidRDefault="00F03AED">
      <w:pPr>
        <w:pStyle w:val="Bezproreda"/>
        <w:rPr>
          <w:rFonts w:ascii="Times New Roman" w:hAnsi="Times New Roman"/>
          <w:b/>
          <w:i/>
          <w:u w:val="single"/>
        </w:rPr>
      </w:pPr>
      <w:r w:rsidRPr="00425885">
        <w:rPr>
          <w:rFonts w:ascii="Times New Roman" w:hAnsi="Times New Roman"/>
          <w:b/>
          <w:i/>
          <w:u w:val="single"/>
        </w:rPr>
        <w:t>41 Rashodi za nabavu ne</w:t>
      </w:r>
      <w:r w:rsidR="00407A10" w:rsidRPr="00425885">
        <w:rPr>
          <w:rFonts w:ascii="Times New Roman" w:hAnsi="Times New Roman"/>
          <w:b/>
          <w:i/>
          <w:u w:val="single"/>
        </w:rPr>
        <w:t xml:space="preserve"> </w:t>
      </w:r>
      <w:r w:rsidRPr="00425885">
        <w:rPr>
          <w:rFonts w:ascii="Times New Roman" w:hAnsi="Times New Roman"/>
          <w:b/>
          <w:i/>
          <w:u w:val="single"/>
        </w:rPr>
        <w:t xml:space="preserve">proizvedene dugotrajne imovine </w:t>
      </w:r>
    </w:p>
    <w:p w14:paraId="0E6CEEC7" w14:textId="2A6F140E" w:rsidR="00CA3FAA" w:rsidRPr="00425885" w:rsidRDefault="00F03AED" w:rsidP="00144180">
      <w:pPr>
        <w:pStyle w:val="Bezproreda"/>
        <w:jc w:val="both"/>
        <w:rPr>
          <w:rFonts w:ascii="Times New Roman" w:hAnsi="Times New Roman"/>
        </w:rPr>
      </w:pPr>
      <w:r w:rsidRPr="00425885">
        <w:rPr>
          <w:rFonts w:ascii="Times New Roman" w:hAnsi="Times New Roman"/>
        </w:rPr>
        <w:t xml:space="preserve">Planirani su u iznosu od </w:t>
      </w:r>
      <w:r w:rsidR="00407A10" w:rsidRPr="00425885">
        <w:rPr>
          <w:rFonts w:ascii="Times New Roman" w:hAnsi="Times New Roman"/>
        </w:rPr>
        <w:t>7</w:t>
      </w:r>
      <w:r w:rsidR="00144180">
        <w:rPr>
          <w:rFonts w:ascii="Times New Roman" w:hAnsi="Times New Roman"/>
        </w:rPr>
        <w:t>0</w:t>
      </w:r>
      <w:r w:rsidR="00E45633" w:rsidRPr="00425885">
        <w:rPr>
          <w:rFonts w:ascii="Times New Roman" w:hAnsi="Times New Roman"/>
        </w:rPr>
        <w:t>.000</w:t>
      </w:r>
      <w:r w:rsidRPr="00425885">
        <w:rPr>
          <w:rFonts w:ascii="Times New Roman" w:hAnsi="Times New Roman"/>
        </w:rPr>
        <w:t>,00 EUR za nabavu zemljišta za groblje</w:t>
      </w:r>
      <w:r w:rsidR="00663CE9" w:rsidRPr="00425885">
        <w:rPr>
          <w:rFonts w:ascii="Times New Roman" w:hAnsi="Times New Roman"/>
        </w:rPr>
        <w:t xml:space="preserve"> te nabavu poljoprivrednog zemljišta na području grada</w:t>
      </w:r>
      <w:r w:rsidRPr="00425885">
        <w:rPr>
          <w:rFonts w:ascii="Times New Roman" w:hAnsi="Times New Roman"/>
        </w:rPr>
        <w:t xml:space="preserve">. </w:t>
      </w:r>
      <w:r w:rsidR="00C56D46">
        <w:rPr>
          <w:rFonts w:ascii="Times New Roman" w:hAnsi="Times New Roman"/>
        </w:rPr>
        <w:t xml:space="preserve">I. izmjenama proračuna smanjuju se rashodi za nabavu zemljišta za groblje za 40.000,00 EUR obzirom da se isto neće realizirati u ovoj godini. Nakon I. izmjena, rashodi iznose 30.000,00 EUR. </w:t>
      </w:r>
    </w:p>
    <w:p w14:paraId="6351B8A0" w14:textId="77777777" w:rsidR="00C56D46" w:rsidRDefault="00C56D46">
      <w:pPr>
        <w:pStyle w:val="Bezproreda"/>
        <w:rPr>
          <w:rFonts w:ascii="Times New Roman" w:hAnsi="Times New Roman"/>
          <w:b/>
          <w:i/>
          <w:u w:val="single"/>
        </w:rPr>
      </w:pPr>
    </w:p>
    <w:p w14:paraId="18DFBA07" w14:textId="02612193" w:rsidR="00CA3FAA" w:rsidRPr="00425885" w:rsidRDefault="00F03AED">
      <w:pPr>
        <w:pStyle w:val="Bezproreda"/>
        <w:rPr>
          <w:rFonts w:ascii="Times New Roman" w:hAnsi="Times New Roman"/>
          <w:b/>
          <w:i/>
          <w:u w:val="single"/>
        </w:rPr>
      </w:pPr>
      <w:r w:rsidRPr="00425885">
        <w:rPr>
          <w:rFonts w:ascii="Times New Roman" w:hAnsi="Times New Roman"/>
          <w:b/>
          <w:i/>
          <w:u w:val="single"/>
        </w:rPr>
        <w:t xml:space="preserve">42 Rashodi za nabavu proizvedene dugotrajne imovine </w:t>
      </w:r>
    </w:p>
    <w:p w14:paraId="59F06247" w14:textId="7121ECFE" w:rsidR="00CA3FAA" w:rsidRDefault="00F03AED" w:rsidP="00144180">
      <w:pPr>
        <w:pStyle w:val="Bezproreda"/>
        <w:jc w:val="both"/>
        <w:rPr>
          <w:rFonts w:ascii="Times New Roman" w:hAnsi="Times New Roman"/>
        </w:rPr>
      </w:pPr>
      <w:r w:rsidRPr="00425885">
        <w:rPr>
          <w:rFonts w:ascii="Times New Roman" w:hAnsi="Times New Roman"/>
        </w:rPr>
        <w:t xml:space="preserve">Planirani su u iznosu </w:t>
      </w:r>
      <w:r w:rsidR="00144180">
        <w:rPr>
          <w:rFonts w:ascii="Times New Roman" w:hAnsi="Times New Roman"/>
        </w:rPr>
        <w:t>2.874.900,00</w:t>
      </w:r>
      <w:r w:rsidRPr="00425885">
        <w:rPr>
          <w:rFonts w:ascii="Times New Roman" w:hAnsi="Times New Roman"/>
        </w:rPr>
        <w:t xml:space="preserve"> EUR, a odnose se na izgradnju građevinskih objekata (nogostupi, izgradnja cesta, javne rasvjete, </w:t>
      </w:r>
      <w:r w:rsidR="00E45633" w:rsidRPr="00425885">
        <w:rPr>
          <w:rFonts w:ascii="Times New Roman" w:hAnsi="Times New Roman"/>
        </w:rPr>
        <w:t>izgradnja područnog</w:t>
      </w:r>
      <w:r w:rsidRPr="00425885">
        <w:rPr>
          <w:rFonts w:ascii="Times New Roman" w:hAnsi="Times New Roman"/>
        </w:rPr>
        <w:t xml:space="preserve"> vrtića, dječjih igrališta, </w:t>
      </w:r>
      <w:r w:rsidR="00663CE9" w:rsidRPr="00425885">
        <w:rPr>
          <w:rFonts w:ascii="Times New Roman" w:hAnsi="Times New Roman"/>
        </w:rPr>
        <w:t>uređenje parkova</w:t>
      </w:r>
      <w:r w:rsidR="00144180">
        <w:rPr>
          <w:rFonts w:ascii="Times New Roman" w:hAnsi="Times New Roman"/>
        </w:rPr>
        <w:t xml:space="preserve"> </w:t>
      </w:r>
      <w:r w:rsidR="00663CE9" w:rsidRPr="00425885">
        <w:rPr>
          <w:rFonts w:ascii="Times New Roman" w:hAnsi="Times New Roman"/>
        </w:rPr>
        <w:t>- kulturne baštine</w:t>
      </w:r>
      <w:r w:rsidRPr="00425885">
        <w:rPr>
          <w:rFonts w:ascii="Times New Roman" w:hAnsi="Times New Roman"/>
        </w:rPr>
        <w:t>,</w:t>
      </w:r>
      <w:r w:rsidR="00663CE9" w:rsidRPr="00425885">
        <w:rPr>
          <w:rFonts w:ascii="Times New Roman" w:hAnsi="Times New Roman"/>
        </w:rPr>
        <w:t xml:space="preserve"> uređenje Doma kulture, </w:t>
      </w:r>
      <w:r w:rsidR="001B25E8" w:rsidRPr="00425885">
        <w:rPr>
          <w:rFonts w:ascii="Times New Roman" w:hAnsi="Times New Roman"/>
        </w:rPr>
        <w:t>t</w:t>
      </w:r>
      <w:r w:rsidRPr="00425885">
        <w:rPr>
          <w:rFonts w:ascii="Times New Roman" w:hAnsi="Times New Roman"/>
        </w:rPr>
        <w:t xml:space="preserve">urističke infrastrukture i dr.), rashode za nabavu opreme te na rashode za nabavu nematerijalne proizvedene imovine (detaljni plan uređenja, izmjene i dopune prostornog plana). </w:t>
      </w:r>
    </w:p>
    <w:p w14:paraId="00B41B0F" w14:textId="55C90DF1" w:rsidR="00006EB2" w:rsidRPr="00425885" w:rsidRDefault="00006EB2" w:rsidP="00144180">
      <w:pPr>
        <w:pStyle w:val="Bezproreda"/>
        <w:jc w:val="both"/>
        <w:rPr>
          <w:rFonts w:ascii="Times New Roman" w:hAnsi="Times New Roman"/>
        </w:rPr>
      </w:pPr>
      <w:r>
        <w:rPr>
          <w:rFonts w:ascii="Times New Roman" w:hAnsi="Times New Roman"/>
        </w:rPr>
        <w:t xml:space="preserve">I. izmjenama proračuna smanjuju se za </w:t>
      </w:r>
      <w:r w:rsidR="004E4AEB">
        <w:rPr>
          <w:rFonts w:ascii="Times New Roman" w:hAnsi="Times New Roman"/>
        </w:rPr>
        <w:t>532.600</w:t>
      </w:r>
      <w:r>
        <w:rPr>
          <w:rFonts w:ascii="Times New Roman" w:hAnsi="Times New Roman"/>
        </w:rPr>
        <w:t>,00 EUR te iznose 2.</w:t>
      </w:r>
      <w:r w:rsidR="004E4AEB">
        <w:rPr>
          <w:rFonts w:ascii="Times New Roman" w:hAnsi="Times New Roman"/>
        </w:rPr>
        <w:t>342</w:t>
      </w:r>
      <w:r>
        <w:rPr>
          <w:rFonts w:ascii="Times New Roman" w:hAnsi="Times New Roman"/>
        </w:rPr>
        <w:t>.300,00 EUR. Smanjen</w:t>
      </w:r>
      <w:r w:rsidR="009A0F2C">
        <w:rPr>
          <w:rFonts w:ascii="Times New Roman" w:hAnsi="Times New Roman"/>
        </w:rPr>
        <w:t xml:space="preserve"> je ukupan iznos rashoda na izgradnji područnog vrtića Mokrice, te po pojedinim projektima poput </w:t>
      </w:r>
      <w:r>
        <w:rPr>
          <w:rFonts w:ascii="Times New Roman" w:hAnsi="Times New Roman"/>
        </w:rPr>
        <w:t>izgradnj</w:t>
      </w:r>
      <w:r w:rsidR="009A0F2C">
        <w:rPr>
          <w:rFonts w:ascii="Times New Roman" w:hAnsi="Times New Roman"/>
        </w:rPr>
        <w:t>e</w:t>
      </w:r>
      <w:r>
        <w:rPr>
          <w:rFonts w:ascii="Times New Roman" w:hAnsi="Times New Roman"/>
        </w:rPr>
        <w:t xml:space="preserve"> nogostupa, uređenj</w:t>
      </w:r>
      <w:r w:rsidR="009A0F2C">
        <w:rPr>
          <w:rFonts w:ascii="Times New Roman" w:hAnsi="Times New Roman"/>
        </w:rPr>
        <w:t>a</w:t>
      </w:r>
      <w:r>
        <w:rPr>
          <w:rFonts w:ascii="Times New Roman" w:hAnsi="Times New Roman"/>
        </w:rPr>
        <w:t xml:space="preserve"> dječjih igrališta, izgradnje radne zone, postave autobusnih stajališta, nabave gospodarskog vozila, opremanj</w:t>
      </w:r>
      <w:r w:rsidR="009A0F2C">
        <w:rPr>
          <w:rFonts w:ascii="Times New Roman" w:hAnsi="Times New Roman"/>
        </w:rPr>
        <w:t>a</w:t>
      </w:r>
      <w:r>
        <w:rPr>
          <w:rFonts w:ascii="Times New Roman" w:hAnsi="Times New Roman"/>
        </w:rPr>
        <w:t xml:space="preserve"> javne uprave, nabav</w:t>
      </w:r>
      <w:r w:rsidR="009A0F2C">
        <w:rPr>
          <w:rFonts w:ascii="Times New Roman" w:hAnsi="Times New Roman"/>
        </w:rPr>
        <w:t>e</w:t>
      </w:r>
      <w:r>
        <w:rPr>
          <w:rFonts w:ascii="Times New Roman" w:hAnsi="Times New Roman"/>
        </w:rPr>
        <w:t xml:space="preserve"> poslovnog prostora, izgradnj</w:t>
      </w:r>
      <w:r w:rsidR="009A0F2C">
        <w:rPr>
          <w:rFonts w:ascii="Times New Roman" w:hAnsi="Times New Roman"/>
        </w:rPr>
        <w:t>e</w:t>
      </w:r>
      <w:r>
        <w:rPr>
          <w:rFonts w:ascii="Times New Roman" w:hAnsi="Times New Roman"/>
        </w:rPr>
        <w:t xml:space="preserve"> širokopojasne infrastrukture</w:t>
      </w:r>
      <w:r w:rsidR="009A0F2C">
        <w:rPr>
          <w:rFonts w:ascii="Times New Roman" w:hAnsi="Times New Roman"/>
        </w:rPr>
        <w:t xml:space="preserve"> dok je </w:t>
      </w:r>
      <w:r w:rsidR="00E92EBF">
        <w:rPr>
          <w:rFonts w:ascii="Times New Roman" w:hAnsi="Times New Roman"/>
        </w:rPr>
        <w:t>na pojedinim projektima povećana vrijednost – porast rashoda za izgradnju teniskih svlačiona</w:t>
      </w:r>
      <w:r w:rsidR="004E4AEB">
        <w:rPr>
          <w:rFonts w:ascii="Times New Roman" w:hAnsi="Times New Roman"/>
        </w:rPr>
        <w:t xml:space="preserve"> (smanjenje iz izvora pomoći, povećanje iz općih prihoda)</w:t>
      </w:r>
      <w:r w:rsidR="00E92EBF">
        <w:rPr>
          <w:rFonts w:ascii="Times New Roman" w:hAnsi="Times New Roman"/>
        </w:rPr>
        <w:t xml:space="preserve"> i završetak radova na dječjem igralištu u Mokricama. </w:t>
      </w:r>
    </w:p>
    <w:p w14:paraId="75F71F6C" w14:textId="77777777" w:rsidR="00CA3FAA" w:rsidRPr="00425885" w:rsidRDefault="00CA3FAA">
      <w:pPr>
        <w:pStyle w:val="Bezproreda"/>
        <w:rPr>
          <w:rFonts w:ascii="Times New Roman" w:hAnsi="Times New Roman"/>
        </w:rPr>
      </w:pPr>
    </w:p>
    <w:p w14:paraId="247D6613" w14:textId="77777777" w:rsidR="00CA3FAA" w:rsidRPr="00425885" w:rsidRDefault="00F03AED">
      <w:pPr>
        <w:pStyle w:val="Bezproreda"/>
        <w:rPr>
          <w:rFonts w:ascii="Times New Roman" w:hAnsi="Times New Roman"/>
          <w:b/>
          <w:i/>
          <w:u w:val="single"/>
        </w:rPr>
      </w:pPr>
      <w:r w:rsidRPr="00425885">
        <w:rPr>
          <w:rFonts w:ascii="Times New Roman" w:hAnsi="Times New Roman"/>
          <w:b/>
          <w:i/>
          <w:u w:val="single"/>
        </w:rPr>
        <w:t>45 Rashodi za dodatna ulaganja na nefinancijskoj imovini</w:t>
      </w:r>
    </w:p>
    <w:p w14:paraId="18039699" w14:textId="099747E3" w:rsidR="00CA3FAA" w:rsidRDefault="00F03AED" w:rsidP="00E92EBF">
      <w:pPr>
        <w:pStyle w:val="Bezproreda"/>
        <w:jc w:val="both"/>
        <w:rPr>
          <w:rFonts w:ascii="Times New Roman" w:hAnsi="Times New Roman"/>
          <w:b/>
          <w:bCs/>
          <w:color w:val="FFFFFF"/>
          <w:lang w:eastAsia="hr-HR"/>
        </w:rPr>
      </w:pPr>
      <w:r w:rsidRPr="00425885">
        <w:rPr>
          <w:rFonts w:ascii="Times New Roman" w:hAnsi="Times New Roman"/>
        </w:rPr>
        <w:t xml:space="preserve">Planirani su u iznosu </w:t>
      </w:r>
      <w:r w:rsidR="00EA1C66" w:rsidRPr="00425885">
        <w:rPr>
          <w:rFonts w:ascii="Times New Roman" w:hAnsi="Times New Roman"/>
        </w:rPr>
        <w:t>1.</w:t>
      </w:r>
      <w:r w:rsidR="00144180">
        <w:rPr>
          <w:rFonts w:ascii="Times New Roman" w:hAnsi="Times New Roman"/>
        </w:rPr>
        <w:t>486.000,00</w:t>
      </w:r>
      <w:r w:rsidRPr="00425885">
        <w:rPr>
          <w:rFonts w:ascii="Times New Roman" w:hAnsi="Times New Roman"/>
        </w:rPr>
        <w:t xml:space="preserve"> EUR</w:t>
      </w:r>
      <w:r w:rsidR="008E022D" w:rsidRPr="00425885">
        <w:rPr>
          <w:rFonts w:ascii="Times New Roman" w:hAnsi="Times New Roman"/>
        </w:rPr>
        <w:t>,</w:t>
      </w:r>
      <w:r w:rsidRPr="00425885">
        <w:rPr>
          <w:rFonts w:ascii="Times New Roman" w:hAnsi="Times New Roman"/>
        </w:rPr>
        <w:t xml:space="preserve">  a odnose se na rekonstrukciju građevinskih objekata (društvenih domova i mrtvačnice, javne rasvjete, asfaltiranja cesta, groblja</w:t>
      </w:r>
      <w:r w:rsidR="00EA1C66" w:rsidRPr="00425885">
        <w:rPr>
          <w:rFonts w:ascii="Times New Roman" w:hAnsi="Times New Roman"/>
        </w:rPr>
        <w:t>, postavu uspornika, sanaciju klizišta, uređenje javnih parkirališta</w:t>
      </w:r>
      <w:r w:rsidR="008E022D" w:rsidRPr="00425885">
        <w:rPr>
          <w:rFonts w:ascii="Times New Roman" w:hAnsi="Times New Roman"/>
        </w:rPr>
        <w:t>, uređenje interpretacijskog centra i dr.</w:t>
      </w:r>
      <w:r w:rsidR="001B25E8" w:rsidRPr="00425885">
        <w:rPr>
          <w:rFonts w:ascii="Times New Roman" w:hAnsi="Times New Roman"/>
        </w:rPr>
        <w:t>)</w:t>
      </w:r>
      <w:r w:rsidRPr="00425885">
        <w:rPr>
          <w:rFonts w:ascii="Times New Roman" w:hAnsi="Times New Roman"/>
        </w:rPr>
        <w:t xml:space="preserve">. </w:t>
      </w:r>
      <w:r w:rsidR="00E92EBF">
        <w:rPr>
          <w:rFonts w:ascii="Times New Roman" w:hAnsi="Times New Roman"/>
        </w:rPr>
        <w:t>I. izmjenama proračuna smanjuju se za 86.500,00 EUR i iznose 1.399.500,00 EUR</w:t>
      </w:r>
      <w:r w:rsidR="009920ED">
        <w:rPr>
          <w:rFonts w:ascii="Times New Roman" w:hAnsi="Times New Roman"/>
        </w:rPr>
        <w:t>.</w:t>
      </w:r>
      <w:r w:rsidR="00E92EBF">
        <w:rPr>
          <w:rFonts w:ascii="Times New Roman" w:hAnsi="Times New Roman"/>
        </w:rPr>
        <w:t xml:space="preserve"> Smanjuju se rashodi za asfaltiranje, uređenje javnih parkirališta, uređenje doma kulture te uređenja DD Andraševec, kako bi se s druge strane povećali rashodi za rekonstrukciju društvenog i vatrogasnog doma u Stubičkoj Slatini.</w:t>
      </w:r>
    </w:p>
    <w:p w14:paraId="1BC34683" w14:textId="77777777" w:rsidR="009920ED" w:rsidRPr="00425885" w:rsidRDefault="009920ED">
      <w:pPr>
        <w:pStyle w:val="Bezproreda"/>
        <w:rPr>
          <w:rFonts w:ascii="Times New Roman" w:hAnsi="Times New Roman"/>
          <w:b/>
          <w:bCs/>
          <w:color w:val="FFFFFF"/>
          <w:lang w:eastAsia="hr-HR"/>
        </w:rPr>
      </w:pPr>
    </w:p>
    <w:p w14:paraId="0A1EAB98" w14:textId="1A8AAB77" w:rsidR="004A0BCB" w:rsidRPr="00E92EBF" w:rsidRDefault="004A0BCB">
      <w:pPr>
        <w:pStyle w:val="Bezproreda"/>
        <w:rPr>
          <w:rFonts w:ascii="Times New Roman" w:eastAsia="Times New Roman" w:hAnsi="Times New Roman"/>
          <w:b/>
          <w:bCs/>
          <w:color w:val="FFFFFF"/>
          <w:lang w:eastAsia="hr-HR"/>
        </w:rPr>
      </w:pPr>
    </w:p>
    <w:p w14:paraId="4E34F01D" w14:textId="77777777" w:rsidR="001B25E8" w:rsidRPr="00425885" w:rsidRDefault="001B25E8">
      <w:pPr>
        <w:pStyle w:val="Bezproreda"/>
        <w:rPr>
          <w:rFonts w:ascii="Times New Roman" w:hAnsi="Times New Roman"/>
        </w:rPr>
      </w:pPr>
    </w:p>
    <w:tbl>
      <w:tblPr>
        <w:tblW w:w="9246" w:type="dxa"/>
        <w:tblLook w:val="04A0" w:firstRow="1" w:lastRow="0" w:firstColumn="1" w:lastColumn="0" w:noHBand="0" w:noVBand="1"/>
      </w:tblPr>
      <w:tblGrid>
        <w:gridCol w:w="5665"/>
        <w:gridCol w:w="1154"/>
        <w:gridCol w:w="1180"/>
        <w:gridCol w:w="663"/>
        <w:gridCol w:w="584"/>
      </w:tblGrid>
      <w:tr w:rsidR="00CA3FAA" w:rsidRPr="00425885" w14:paraId="534E81B2" w14:textId="77777777">
        <w:trPr>
          <w:trHeight w:val="228"/>
        </w:trPr>
        <w:tc>
          <w:tcPr>
            <w:tcW w:w="5665" w:type="dxa"/>
            <w:tcBorders>
              <w:top w:val="nil"/>
              <w:left w:val="nil"/>
              <w:bottom w:val="nil"/>
              <w:right w:val="nil"/>
            </w:tcBorders>
            <w:shd w:val="clear" w:color="000000" w:fill="0D0D0D"/>
            <w:noWrap/>
            <w:hideMark/>
          </w:tcPr>
          <w:p w14:paraId="0BF8EE20" w14:textId="64A81108" w:rsidR="00CA3FAA" w:rsidRPr="00425885" w:rsidRDefault="00F03AED">
            <w:pPr>
              <w:spacing w:after="0" w:line="240" w:lineRule="auto"/>
              <w:rPr>
                <w:rFonts w:ascii="Times New Roman" w:eastAsia="Times New Roman" w:hAnsi="Times New Roman"/>
                <w:b/>
                <w:bCs/>
                <w:color w:val="FFFFFF"/>
                <w:lang w:eastAsia="hr-HR"/>
              </w:rPr>
            </w:pPr>
            <w:r w:rsidRPr="00425885">
              <w:rPr>
                <w:rFonts w:ascii="Times New Roman" w:eastAsia="Times New Roman" w:hAnsi="Times New Roman"/>
                <w:b/>
                <w:bCs/>
                <w:color w:val="FFFFFF"/>
                <w:lang w:eastAsia="hr-HR"/>
              </w:rPr>
              <w:t>C. RASPOLOŽIVA SREDSTVA IZ PRETHODNIH</w:t>
            </w:r>
            <w:r w:rsidR="003A0EBF">
              <w:rPr>
                <w:rFonts w:ascii="Times New Roman" w:eastAsia="Times New Roman" w:hAnsi="Times New Roman"/>
                <w:b/>
                <w:bCs/>
                <w:color w:val="FFFFFF"/>
                <w:lang w:eastAsia="hr-HR"/>
              </w:rPr>
              <w:t xml:space="preserve"> </w:t>
            </w:r>
            <w:r w:rsidRPr="00425885">
              <w:rPr>
                <w:rFonts w:ascii="Times New Roman" w:eastAsia="Times New Roman" w:hAnsi="Times New Roman"/>
                <w:b/>
                <w:bCs/>
                <w:color w:val="FFFFFF"/>
                <w:lang w:eastAsia="hr-HR"/>
              </w:rPr>
              <w:t>GODINA</w:t>
            </w:r>
          </w:p>
        </w:tc>
        <w:tc>
          <w:tcPr>
            <w:tcW w:w="1154" w:type="dxa"/>
            <w:tcBorders>
              <w:top w:val="nil"/>
              <w:left w:val="nil"/>
              <w:bottom w:val="nil"/>
              <w:right w:val="nil"/>
            </w:tcBorders>
            <w:shd w:val="clear" w:color="000000" w:fill="0D0D0D"/>
            <w:noWrap/>
            <w:vAlign w:val="bottom"/>
            <w:hideMark/>
          </w:tcPr>
          <w:p w14:paraId="67D3F985"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1180" w:type="dxa"/>
            <w:tcBorders>
              <w:top w:val="nil"/>
              <w:left w:val="nil"/>
              <w:bottom w:val="nil"/>
              <w:right w:val="nil"/>
            </w:tcBorders>
            <w:shd w:val="clear" w:color="000000" w:fill="0D0D0D"/>
            <w:noWrap/>
            <w:vAlign w:val="bottom"/>
            <w:hideMark/>
          </w:tcPr>
          <w:p w14:paraId="4A18507D"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663" w:type="dxa"/>
            <w:tcBorders>
              <w:top w:val="nil"/>
              <w:left w:val="nil"/>
              <w:bottom w:val="nil"/>
              <w:right w:val="nil"/>
            </w:tcBorders>
            <w:shd w:val="clear" w:color="000000" w:fill="0D0D0D"/>
            <w:noWrap/>
            <w:vAlign w:val="bottom"/>
            <w:hideMark/>
          </w:tcPr>
          <w:p w14:paraId="21D497D7" w14:textId="77777777" w:rsidR="00CA3FAA" w:rsidRPr="00425885" w:rsidRDefault="00CA3FAA">
            <w:pPr>
              <w:spacing w:after="0" w:line="240" w:lineRule="auto"/>
              <w:jc w:val="right"/>
              <w:rPr>
                <w:rFonts w:ascii="Times New Roman" w:eastAsia="Times New Roman" w:hAnsi="Times New Roman"/>
                <w:b/>
                <w:bCs/>
                <w:color w:val="FFFFFF"/>
                <w:lang w:eastAsia="hr-HR"/>
              </w:rPr>
            </w:pPr>
          </w:p>
        </w:tc>
        <w:tc>
          <w:tcPr>
            <w:tcW w:w="584" w:type="dxa"/>
            <w:tcBorders>
              <w:top w:val="nil"/>
              <w:left w:val="nil"/>
              <w:bottom w:val="nil"/>
              <w:right w:val="nil"/>
            </w:tcBorders>
            <w:shd w:val="clear" w:color="000000" w:fill="0D0D0D"/>
            <w:noWrap/>
            <w:vAlign w:val="bottom"/>
            <w:hideMark/>
          </w:tcPr>
          <w:p w14:paraId="73D1D111" w14:textId="77777777" w:rsidR="00CA3FAA" w:rsidRPr="00425885" w:rsidRDefault="00CA3FAA">
            <w:pPr>
              <w:spacing w:after="0" w:line="240" w:lineRule="auto"/>
              <w:jc w:val="right"/>
              <w:rPr>
                <w:rFonts w:ascii="Times New Roman" w:eastAsia="Times New Roman" w:hAnsi="Times New Roman"/>
                <w:b/>
                <w:bCs/>
                <w:color w:val="FFFFFF"/>
                <w:lang w:eastAsia="hr-HR"/>
              </w:rPr>
            </w:pPr>
          </w:p>
        </w:tc>
      </w:tr>
    </w:tbl>
    <w:p w14:paraId="05D261B5" w14:textId="3EFCD626" w:rsidR="00CA3FAA" w:rsidRPr="00425885" w:rsidRDefault="00F03AED" w:rsidP="00F60685">
      <w:pPr>
        <w:pStyle w:val="Bezproreda"/>
        <w:jc w:val="both"/>
        <w:rPr>
          <w:rFonts w:ascii="Times New Roman" w:hAnsi="Times New Roman"/>
          <w:b/>
          <w:bCs/>
        </w:rPr>
      </w:pPr>
      <w:r w:rsidRPr="00425885">
        <w:rPr>
          <w:rFonts w:ascii="Times New Roman" w:hAnsi="Times New Roman"/>
        </w:rPr>
        <w:t xml:space="preserve">Planirana su sredstva u iznosu od </w:t>
      </w:r>
      <w:r w:rsidR="00F60685">
        <w:rPr>
          <w:rFonts w:ascii="Times New Roman" w:hAnsi="Times New Roman"/>
        </w:rPr>
        <w:t>900.000,00</w:t>
      </w:r>
      <w:r w:rsidRPr="00425885">
        <w:rPr>
          <w:rFonts w:ascii="Times New Roman" w:hAnsi="Times New Roman"/>
        </w:rPr>
        <w:t xml:space="preserve"> EUR</w:t>
      </w:r>
      <w:r w:rsidR="00E92EBF">
        <w:rPr>
          <w:rFonts w:ascii="Times New Roman" w:hAnsi="Times New Roman"/>
        </w:rPr>
        <w:t>, a sukladno izvršenju smanjenje za 87,7% te I. izmjenama proračuna iznose 110.550,00 EUR</w:t>
      </w:r>
      <w:r w:rsidRPr="00425885">
        <w:rPr>
          <w:rFonts w:ascii="Times New Roman" w:hAnsi="Times New Roman"/>
        </w:rPr>
        <w:t>.</w:t>
      </w:r>
    </w:p>
    <w:p w14:paraId="271FFCC9" w14:textId="451BDEF7" w:rsidR="00CA3FAA" w:rsidRDefault="00E92EBF" w:rsidP="00F60685">
      <w:pPr>
        <w:pStyle w:val="Bezproreda"/>
        <w:jc w:val="both"/>
        <w:rPr>
          <w:rFonts w:ascii="Times New Roman" w:hAnsi="Times New Roman"/>
        </w:rPr>
      </w:pPr>
      <w:r>
        <w:rPr>
          <w:rFonts w:ascii="Times New Roman" w:hAnsi="Times New Roman"/>
        </w:rPr>
        <w:t>Rezultat poslovanja sastoji se od</w:t>
      </w:r>
      <w:r w:rsidR="007C1665">
        <w:rPr>
          <w:rFonts w:ascii="Times New Roman" w:hAnsi="Times New Roman"/>
        </w:rPr>
        <w:t xml:space="preserve"> planiranog</w:t>
      </w:r>
      <w:r>
        <w:rPr>
          <w:rFonts w:ascii="Times New Roman" w:hAnsi="Times New Roman"/>
        </w:rPr>
        <w:t xml:space="preserve">: </w:t>
      </w:r>
    </w:p>
    <w:p w14:paraId="244818EA" w14:textId="4095E4A5" w:rsidR="007C1665" w:rsidRDefault="007C1665" w:rsidP="007C1665">
      <w:pPr>
        <w:pStyle w:val="Bezproreda"/>
        <w:numPr>
          <w:ilvl w:val="0"/>
          <w:numId w:val="22"/>
        </w:numPr>
        <w:jc w:val="both"/>
        <w:rPr>
          <w:rFonts w:ascii="Times New Roman" w:hAnsi="Times New Roman"/>
        </w:rPr>
      </w:pPr>
      <w:r>
        <w:rPr>
          <w:rFonts w:ascii="Times New Roman" w:hAnsi="Times New Roman"/>
        </w:rPr>
        <w:t>Viška prihoda od nefinancijske imovine Grada Oroslavja u iznosu 164.550,00 EUR</w:t>
      </w:r>
    </w:p>
    <w:p w14:paraId="4E07653B" w14:textId="517158DE" w:rsidR="00E92EBF" w:rsidRPr="003B2044" w:rsidRDefault="00E92EBF" w:rsidP="00E92EBF">
      <w:pPr>
        <w:pStyle w:val="Default"/>
        <w:numPr>
          <w:ilvl w:val="0"/>
          <w:numId w:val="21"/>
        </w:numPr>
        <w:jc w:val="both"/>
        <w:rPr>
          <w:rFonts w:ascii="Times New Roman" w:hAnsi="Times New Roman" w:cs="Times New Roman"/>
          <w:sz w:val="22"/>
          <w:szCs w:val="22"/>
        </w:rPr>
      </w:pPr>
      <w:r>
        <w:rPr>
          <w:rFonts w:ascii="Times New Roman" w:hAnsi="Times New Roman" w:cs="Times New Roman"/>
          <w:sz w:val="22"/>
          <w:szCs w:val="22"/>
        </w:rPr>
        <w:t>V</w:t>
      </w:r>
      <w:r w:rsidRPr="003B2044">
        <w:rPr>
          <w:rFonts w:ascii="Times New Roman" w:hAnsi="Times New Roman" w:cs="Times New Roman"/>
          <w:sz w:val="22"/>
          <w:szCs w:val="22"/>
        </w:rPr>
        <w:t>iška prihoda od nefinancijske imovine</w:t>
      </w:r>
      <w:r>
        <w:rPr>
          <w:rFonts w:ascii="Times New Roman" w:hAnsi="Times New Roman" w:cs="Times New Roman"/>
          <w:sz w:val="22"/>
          <w:szCs w:val="22"/>
        </w:rPr>
        <w:t xml:space="preserve"> (izvor Opći prihodi) </w:t>
      </w:r>
      <w:r w:rsidRPr="003B2044">
        <w:rPr>
          <w:rFonts w:ascii="Times New Roman" w:hAnsi="Times New Roman" w:cs="Times New Roman"/>
          <w:sz w:val="22"/>
          <w:szCs w:val="22"/>
        </w:rPr>
        <w:t>u iznosu 568.750,00</w:t>
      </w:r>
    </w:p>
    <w:p w14:paraId="0CC371F0" w14:textId="046B2F11" w:rsidR="00E92EBF" w:rsidRDefault="00E92EBF" w:rsidP="00E92EBF">
      <w:pPr>
        <w:pStyle w:val="Default"/>
        <w:numPr>
          <w:ilvl w:val="0"/>
          <w:numId w:val="21"/>
        </w:numPr>
        <w:jc w:val="both"/>
        <w:rPr>
          <w:rFonts w:ascii="Times New Roman" w:hAnsi="Times New Roman" w:cs="Times New Roman"/>
          <w:sz w:val="22"/>
          <w:szCs w:val="22"/>
        </w:rPr>
      </w:pPr>
      <w:r>
        <w:rPr>
          <w:rFonts w:ascii="Times New Roman" w:hAnsi="Times New Roman" w:cs="Times New Roman"/>
          <w:sz w:val="22"/>
          <w:szCs w:val="22"/>
        </w:rPr>
        <w:t>Manjka prihoda od nefinancijske imovine (izvor Pomoći) u iznosu 404.200,00</w:t>
      </w:r>
    </w:p>
    <w:p w14:paraId="40F6AE13" w14:textId="77777777" w:rsidR="00E92EBF" w:rsidRDefault="00E92EBF" w:rsidP="007C1665">
      <w:pPr>
        <w:pStyle w:val="Default"/>
        <w:numPr>
          <w:ilvl w:val="0"/>
          <w:numId w:val="22"/>
        </w:numPr>
        <w:jc w:val="both"/>
        <w:rPr>
          <w:rFonts w:ascii="Times New Roman" w:hAnsi="Times New Roman" w:cs="Times New Roman"/>
          <w:sz w:val="22"/>
          <w:szCs w:val="22"/>
        </w:rPr>
      </w:pPr>
      <w:r>
        <w:rPr>
          <w:rFonts w:ascii="Times New Roman" w:hAnsi="Times New Roman" w:cs="Times New Roman"/>
          <w:sz w:val="22"/>
          <w:szCs w:val="22"/>
        </w:rPr>
        <w:t>Manjka prihoda proračunskih korisnika u iznosu 54.000,00 eura</w:t>
      </w:r>
    </w:p>
    <w:p w14:paraId="536B1D1A" w14:textId="5FA73E88" w:rsidR="00306575" w:rsidRDefault="00306575" w:rsidP="00306575">
      <w:pPr>
        <w:pStyle w:val="Default"/>
        <w:numPr>
          <w:ilvl w:val="1"/>
          <w:numId w:val="22"/>
        </w:numPr>
        <w:jc w:val="both"/>
        <w:rPr>
          <w:rFonts w:ascii="Times New Roman" w:hAnsi="Times New Roman" w:cs="Times New Roman"/>
          <w:sz w:val="22"/>
          <w:szCs w:val="22"/>
        </w:rPr>
      </w:pPr>
      <w:r>
        <w:rPr>
          <w:rFonts w:ascii="Times New Roman" w:hAnsi="Times New Roman" w:cs="Times New Roman"/>
          <w:sz w:val="22"/>
          <w:szCs w:val="22"/>
        </w:rPr>
        <w:t>Višak prihoda Otvorenog učilišta u iznosu 1.905,00 eura</w:t>
      </w:r>
    </w:p>
    <w:p w14:paraId="3AFD542E" w14:textId="4719928B" w:rsidR="00306575" w:rsidRDefault="00306575" w:rsidP="00306575">
      <w:pPr>
        <w:pStyle w:val="Default"/>
        <w:numPr>
          <w:ilvl w:val="1"/>
          <w:numId w:val="22"/>
        </w:numPr>
        <w:jc w:val="both"/>
        <w:rPr>
          <w:rFonts w:ascii="Times New Roman" w:hAnsi="Times New Roman" w:cs="Times New Roman"/>
          <w:sz w:val="22"/>
          <w:szCs w:val="22"/>
        </w:rPr>
      </w:pPr>
      <w:r>
        <w:rPr>
          <w:rFonts w:ascii="Times New Roman" w:hAnsi="Times New Roman" w:cs="Times New Roman"/>
          <w:sz w:val="22"/>
          <w:szCs w:val="22"/>
        </w:rPr>
        <w:t>Manjak prihoda Dječjeg vrtića u iznosu 50.950,00 eura</w:t>
      </w:r>
    </w:p>
    <w:p w14:paraId="68DC9078" w14:textId="40B61DE1" w:rsidR="00306575" w:rsidRDefault="00306575" w:rsidP="00306575">
      <w:pPr>
        <w:pStyle w:val="Default"/>
        <w:numPr>
          <w:ilvl w:val="1"/>
          <w:numId w:val="22"/>
        </w:numPr>
        <w:jc w:val="both"/>
        <w:rPr>
          <w:rFonts w:ascii="Times New Roman" w:hAnsi="Times New Roman" w:cs="Times New Roman"/>
          <w:sz w:val="22"/>
          <w:szCs w:val="22"/>
        </w:rPr>
      </w:pPr>
      <w:r>
        <w:rPr>
          <w:rFonts w:ascii="Times New Roman" w:hAnsi="Times New Roman" w:cs="Times New Roman"/>
          <w:sz w:val="22"/>
          <w:szCs w:val="22"/>
        </w:rPr>
        <w:t>Manjak prihoda Gradske knjižnice u iznosu 4.955,00 eura</w:t>
      </w:r>
    </w:p>
    <w:p w14:paraId="3EFD99B6" w14:textId="573DB8F5" w:rsidR="00E92EBF" w:rsidRPr="00425885" w:rsidRDefault="00E92EBF" w:rsidP="00E92EBF">
      <w:pPr>
        <w:pStyle w:val="Bezproreda"/>
        <w:ind w:left="1425"/>
        <w:jc w:val="both"/>
        <w:rPr>
          <w:rFonts w:ascii="Times New Roman" w:hAnsi="Times New Roman"/>
        </w:rPr>
      </w:pPr>
    </w:p>
    <w:p w14:paraId="63514CEE" w14:textId="77777777" w:rsidR="00E44B16" w:rsidRDefault="00E44B16">
      <w:pPr>
        <w:pStyle w:val="Bezproreda"/>
        <w:rPr>
          <w:rFonts w:ascii="Times New Roman" w:hAnsi="Times New Roman"/>
          <w:u w:val="single"/>
        </w:rPr>
      </w:pPr>
    </w:p>
    <w:p w14:paraId="3BCBF6CE" w14:textId="77777777" w:rsidR="003A0EBF" w:rsidRDefault="003A0EBF">
      <w:pPr>
        <w:pStyle w:val="Bezproreda"/>
        <w:rPr>
          <w:rFonts w:ascii="Times New Roman" w:hAnsi="Times New Roman"/>
          <w:u w:val="single"/>
        </w:rPr>
      </w:pPr>
    </w:p>
    <w:p w14:paraId="11FAC854" w14:textId="77777777" w:rsidR="003A0EBF" w:rsidRDefault="003A0EBF">
      <w:pPr>
        <w:pStyle w:val="Bezproreda"/>
        <w:rPr>
          <w:rFonts w:ascii="Times New Roman" w:hAnsi="Times New Roman"/>
          <w:u w:val="single"/>
        </w:rPr>
      </w:pPr>
    </w:p>
    <w:p w14:paraId="7CFFEEF9" w14:textId="77777777" w:rsidR="004504AA" w:rsidRDefault="004504AA">
      <w:pPr>
        <w:pStyle w:val="Bezproreda"/>
        <w:rPr>
          <w:rFonts w:ascii="Times New Roman" w:hAnsi="Times New Roman"/>
          <w:u w:val="single"/>
        </w:rPr>
      </w:pPr>
    </w:p>
    <w:p w14:paraId="1AFE3549" w14:textId="77777777" w:rsidR="004504AA" w:rsidRDefault="004504AA">
      <w:pPr>
        <w:pStyle w:val="Bezproreda"/>
        <w:rPr>
          <w:rFonts w:ascii="Times New Roman" w:hAnsi="Times New Roman"/>
          <w:u w:val="single"/>
        </w:rPr>
      </w:pPr>
    </w:p>
    <w:p w14:paraId="61BEE4C3" w14:textId="77777777" w:rsidR="004504AA" w:rsidRDefault="004504AA">
      <w:pPr>
        <w:pStyle w:val="Bezproreda"/>
        <w:rPr>
          <w:rFonts w:ascii="Times New Roman" w:hAnsi="Times New Roman"/>
          <w:u w:val="single"/>
        </w:rPr>
      </w:pPr>
    </w:p>
    <w:p w14:paraId="02CD51B7" w14:textId="77777777" w:rsidR="004504AA" w:rsidRDefault="004504AA">
      <w:pPr>
        <w:pStyle w:val="Bezproreda"/>
        <w:rPr>
          <w:rFonts w:ascii="Times New Roman" w:hAnsi="Times New Roman"/>
          <w:u w:val="single"/>
        </w:rPr>
      </w:pPr>
    </w:p>
    <w:p w14:paraId="2271FAED" w14:textId="77777777" w:rsidR="004504AA" w:rsidRDefault="004504AA">
      <w:pPr>
        <w:pStyle w:val="Bezproreda"/>
        <w:rPr>
          <w:rFonts w:ascii="Times New Roman" w:hAnsi="Times New Roman"/>
          <w:u w:val="single"/>
        </w:rPr>
      </w:pPr>
    </w:p>
    <w:p w14:paraId="5B3EF9CE" w14:textId="77777777" w:rsidR="004504AA" w:rsidRDefault="004504AA">
      <w:pPr>
        <w:pStyle w:val="Bezproreda"/>
        <w:rPr>
          <w:rFonts w:ascii="Times New Roman" w:hAnsi="Times New Roman"/>
          <w:u w:val="single"/>
        </w:rPr>
      </w:pPr>
    </w:p>
    <w:p w14:paraId="632B9A29" w14:textId="77777777" w:rsidR="004504AA" w:rsidRDefault="004504AA">
      <w:pPr>
        <w:pStyle w:val="Bezproreda"/>
        <w:rPr>
          <w:rFonts w:ascii="Times New Roman" w:hAnsi="Times New Roman"/>
          <w:u w:val="single"/>
        </w:rPr>
      </w:pPr>
    </w:p>
    <w:p w14:paraId="3A296602" w14:textId="77777777" w:rsidR="004504AA" w:rsidRDefault="004504AA">
      <w:pPr>
        <w:pStyle w:val="Bezproreda"/>
        <w:rPr>
          <w:rFonts w:ascii="Times New Roman" w:hAnsi="Times New Roman"/>
          <w:u w:val="single"/>
        </w:rPr>
      </w:pPr>
    </w:p>
    <w:p w14:paraId="362E9DEE" w14:textId="77777777" w:rsidR="004504AA" w:rsidRDefault="004504AA">
      <w:pPr>
        <w:pStyle w:val="Bezproreda"/>
        <w:rPr>
          <w:rFonts w:ascii="Times New Roman" w:hAnsi="Times New Roman"/>
          <w:u w:val="single"/>
        </w:rPr>
      </w:pPr>
    </w:p>
    <w:p w14:paraId="429CA524" w14:textId="77777777" w:rsidR="004504AA" w:rsidRDefault="004504AA">
      <w:pPr>
        <w:pStyle w:val="Bezproreda"/>
        <w:rPr>
          <w:rFonts w:ascii="Times New Roman" w:hAnsi="Times New Roman"/>
          <w:u w:val="single"/>
        </w:rPr>
      </w:pPr>
    </w:p>
    <w:p w14:paraId="3562AA11" w14:textId="77777777" w:rsidR="004504AA" w:rsidRDefault="004504AA">
      <w:pPr>
        <w:pStyle w:val="Bezproreda"/>
        <w:rPr>
          <w:rFonts w:ascii="Times New Roman" w:hAnsi="Times New Roman"/>
          <w:u w:val="single"/>
        </w:rPr>
      </w:pPr>
    </w:p>
    <w:p w14:paraId="51164F60" w14:textId="77777777" w:rsidR="004504AA" w:rsidRDefault="004504AA">
      <w:pPr>
        <w:pStyle w:val="Bezproreda"/>
        <w:rPr>
          <w:rFonts w:ascii="Times New Roman" w:hAnsi="Times New Roman"/>
          <w:u w:val="single"/>
        </w:rPr>
      </w:pPr>
    </w:p>
    <w:p w14:paraId="31D7D81C" w14:textId="77777777" w:rsidR="004504AA" w:rsidRDefault="004504AA">
      <w:pPr>
        <w:pStyle w:val="Bezproreda"/>
        <w:rPr>
          <w:rFonts w:ascii="Times New Roman" w:hAnsi="Times New Roman"/>
          <w:u w:val="single"/>
        </w:rPr>
      </w:pPr>
    </w:p>
    <w:p w14:paraId="61954D8B" w14:textId="77777777" w:rsidR="004E4AEB" w:rsidRDefault="004E4AEB">
      <w:pPr>
        <w:pStyle w:val="Bezproreda"/>
        <w:rPr>
          <w:rFonts w:ascii="Times New Roman" w:hAnsi="Times New Roman"/>
          <w:u w:val="single"/>
        </w:rPr>
      </w:pPr>
    </w:p>
    <w:p w14:paraId="032580E1" w14:textId="70251F06" w:rsidR="00B87962" w:rsidRPr="00425885" w:rsidRDefault="00B87962" w:rsidP="00B87962">
      <w:pPr>
        <w:pStyle w:val="Bezproreda"/>
        <w:rPr>
          <w:rFonts w:ascii="Times New Roman" w:hAnsi="Times New Roman"/>
          <w:b/>
          <w:u w:val="single"/>
        </w:rPr>
      </w:pPr>
      <w:r w:rsidRPr="00425885">
        <w:rPr>
          <w:rFonts w:ascii="Times New Roman" w:hAnsi="Times New Roman"/>
          <w:b/>
          <w:highlight w:val="cyan"/>
          <w:u w:val="single"/>
        </w:rPr>
        <w:t>POSEBNI DIO</w:t>
      </w:r>
    </w:p>
    <w:p w14:paraId="50CDF208" w14:textId="77777777" w:rsidR="00B87962" w:rsidRPr="00425885" w:rsidRDefault="00B87962" w:rsidP="00B87962">
      <w:pPr>
        <w:pStyle w:val="Bezproreda"/>
        <w:rPr>
          <w:rFonts w:ascii="Times New Roman" w:hAnsi="Times New Roman"/>
        </w:rPr>
      </w:pPr>
    </w:p>
    <w:p w14:paraId="123A911D" w14:textId="17FCEF7D" w:rsidR="00B87962" w:rsidRPr="00425885" w:rsidRDefault="00B87962" w:rsidP="001C0BD2">
      <w:pPr>
        <w:pStyle w:val="Bezproreda"/>
        <w:jc w:val="both"/>
        <w:rPr>
          <w:rFonts w:ascii="Times New Roman" w:hAnsi="Times New Roman"/>
        </w:rPr>
      </w:pPr>
      <w:r w:rsidRPr="00425885">
        <w:rPr>
          <w:rFonts w:ascii="Times New Roman" w:hAnsi="Times New Roman"/>
        </w:rPr>
        <w:t xml:space="preserve">U posebnom dijelu  proračuna rashodi su raspoređeni po razdjelima, glavama, programima te aktivnostima kao i tekućim i kapitalnim projektima  kako slijedi: </w:t>
      </w:r>
    </w:p>
    <w:p w14:paraId="6BDDC66C" w14:textId="77777777" w:rsidR="00B87962" w:rsidRPr="00425885" w:rsidRDefault="00B87962" w:rsidP="00B87962">
      <w:pPr>
        <w:pStyle w:val="Bezproreda"/>
        <w:rPr>
          <w:rFonts w:ascii="Times New Roman" w:hAnsi="Times New Roman"/>
        </w:rPr>
      </w:pPr>
    </w:p>
    <w:tbl>
      <w:tblPr>
        <w:tblW w:w="7940" w:type="dxa"/>
        <w:tblInd w:w="93" w:type="dxa"/>
        <w:tblLook w:val="04A0" w:firstRow="1" w:lastRow="0" w:firstColumn="1" w:lastColumn="0" w:noHBand="0" w:noVBand="1"/>
      </w:tblPr>
      <w:tblGrid>
        <w:gridCol w:w="1420"/>
        <w:gridCol w:w="6520"/>
      </w:tblGrid>
      <w:tr w:rsidR="00B87962" w:rsidRPr="003A0EBF" w14:paraId="19E424D4" w14:textId="77777777" w:rsidTr="00A11C92">
        <w:trPr>
          <w:trHeight w:val="255"/>
        </w:trPr>
        <w:tc>
          <w:tcPr>
            <w:tcW w:w="1420" w:type="dxa"/>
            <w:tcBorders>
              <w:top w:val="nil"/>
              <w:left w:val="nil"/>
              <w:bottom w:val="nil"/>
              <w:right w:val="nil"/>
            </w:tcBorders>
            <w:shd w:val="clear" w:color="000000" w:fill="D8D8D8"/>
            <w:vAlign w:val="center"/>
            <w:hideMark/>
          </w:tcPr>
          <w:p w14:paraId="3612029D" w14:textId="77777777" w:rsidR="00B87962" w:rsidRPr="003A0EBF" w:rsidRDefault="00B87962" w:rsidP="00A11C92">
            <w:pPr>
              <w:spacing w:after="0" w:line="240" w:lineRule="auto"/>
              <w:rPr>
                <w:rFonts w:ascii="Times New Roman" w:eastAsia="Times New Roman" w:hAnsi="Times New Roman"/>
                <w:b/>
                <w:bCs/>
                <w:color w:val="000000"/>
                <w:sz w:val="20"/>
                <w:szCs w:val="20"/>
                <w:lang w:eastAsia="hr-HR"/>
              </w:rPr>
            </w:pPr>
            <w:r w:rsidRPr="003A0EBF">
              <w:rPr>
                <w:rFonts w:ascii="Times New Roman" w:eastAsia="Times New Roman" w:hAnsi="Times New Roman"/>
                <w:b/>
                <w:bCs/>
                <w:color w:val="000000"/>
                <w:sz w:val="20"/>
                <w:szCs w:val="20"/>
                <w:lang w:eastAsia="hr-HR"/>
              </w:rPr>
              <w:t>Razdjel  001</w:t>
            </w:r>
          </w:p>
        </w:tc>
        <w:tc>
          <w:tcPr>
            <w:tcW w:w="6520" w:type="dxa"/>
            <w:tcBorders>
              <w:top w:val="nil"/>
              <w:left w:val="nil"/>
              <w:bottom w:val="nil"/>
              <w:right w:val="nil"/>
            </w:tcBorders>
            <w:shd w:val="clear" w:color="000000" w:fill="D8D8D8"/>
            <w:vAlign w:val="center"/>
            <w:hideMark/>
          </w:tcPr>
          <w:p w14:paraId="6BFB11BB" w14:textId="42AD4669" w:rsidR="00B87962" w:rsidRPr="003A0EBF" w:rsidRDefault="00B87962" w:rsidP="00A11C92">
            <w:pPr>
              <w:spacing w:after="0" w:line="240" w:lineRule="auto"/>
              <w:rPr>
                <w:rFonts w:ascii="Times New Roman" w:eastAsia="Times New Roman" w:hAnsi="Times New Roman"/>
                <w:b/>
                <w:bCs/>
                <w:color w:val="000000"/>
                <w:sz w:val="20"/>
                <w:szCs w:val="20"/>
                <w:lang w:eastAsia="hr-HR"/>
              </w:rPr>
            </w:pPr>
            <w:r w:rsidRPr="003A0EBF">
              <w:rPr>
                <w:rFonts w:ascii="Times New Roman" w:eastAsia="Times New Roman" w:hAnsi="Times New Roman"/>
                <w:b/>
                <w:bCs/>
                <w:color w:val="000000"/>
                <w:sz w:val="20"/>
                <w:szCs w:val="20"/>
                <w:lang w:eastAsia="hr-HR"/>
              </w:rPr>
              <w:t>GRADSKO VIJEĆE</w:t>
            </w:r>
            <w:r w:rsidR="001C0BD2" w:rsidRPr="003A0EBF">
              <w:rPr>
                <w:rFonts w:ascii="Times New Roman" w:eastAsia="Times New Roman" w:hAnsi="Times New Roman"/>
                <w:b/>
                <w:bCs/>
                <w:color w:val="000000"/>
                <w:sz w:val="20"/>
                <w:szCs w:val="20"/>
                <w:lang w:eastAsia="hr-HR"/>
              </w:rPr>
              <w:t>, GRADONAČELNIK</w:t>
            </w:r>
          </w:p>
        </w:tc>
      </w:tr>
      <w:tr w:rsidR="00B87962" w:rsidRPr="003A0EBF" w14:paraId="737EBC8D" w14:textId="77777777" w:rsidTr="00A11C92">
        <w:trPr>
          <w:trHeight w:val="255"/>
        </w:trPr>
        <w:tc>
          <w:tcPr>
            <w:tcW w:w="1420" w:type="dxa"/>
            <w:tcBorders>
              <w:top w:val="nil"/>
              <w:left w:val="nil"/>
              <w:bottom w:val="nil"/>
              <w:right w:val="nil"/>
            </w:tcBorders>
            <w:vAlign w:val="center"/>
            <w:hideMark/>
          </w:tcPr>
          <w:p w14:paraId="60659016"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Glava  00101</w:t>
            </w:r>
          </w:p>
        </w:tc>
        <w:tc>
          <w:tcPr>
            <w:tcW w:w="6520" w:type="dxa"/>
            <w:tcBorders>
              <w:top w:val="nil"/>
              <w:left w:val="nil"/>
              <w:bottom w:val="nil"/>
              <w:right w:val="nil"/>
            </w:tcBorders>
            <w:vAlign w:val="center"/>
            <w:hideMark/>
          </w:tcPr>
          <w:p w14:paraId="3355893D" w14:textId="4936433E"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GRADSKO VIJEĆE</w:t>
            </w:r>
            <w:r w:rsidR="001C0BD2" w:rsidRPr="003A0EBF">
              <w:rPr>
                <w:rFonts w:ascii="Times New Roman" w:eastAsia="Times New Roman" w:hAnsi="Times New Roman"/>
                <w:color w:val="000000"/>
                <w:sz w:val="20"/>
                <w:szCs w:val="20"/>
                <w:lang w:eastAsia="hr-HR"/>
              </w:rPr>
              <w:t>, GRADONAČELNIK</w:t>
            </w:r>
          </w:p>
        </w:tc>
      </w:tr>
      <w:tr w:rsidR="00B87962" w:rsidRPr="003A0EBF" w14:paraId="3D5C192A" w14:textId="77777777" w:rsidTr="00A11C92">
        <w:trPr>
          <w:trHeight w:val="255"/>
        </w:trPr>
        <w:tc>
          <w:tcPr>
            <w:tcW w:w="1420" w:type="dxa"/>
            <w:tcBorders>
              <w:top w:val="nil"/>
              <w:left w:val="nil"/>
              <w:bottom w:val="nil"/>
              <w:right w:val="nil"/>
            </w:tcBorders>
            <w:shd w:val="clear" w:color="000000" w:fill="D8D8D8"/>
            <w:vAlign w:val="center"/>
            <w:hideMark/>
          </w:tcPr>
          <w:p w14:paraId="601473CB" w14:textId="77777777" w:rsidR="00B87962" w:rsidRPr="003A0EBF" w:rsidRDefault="00B87962" w:rsidP="00A11C92">
            <w:pPr>
              <w:spacing w:after="0" w:line="240" w:lineRule="auto"/>
              <w:rPr>
                <w:rFonts w:ascii="Times New Roman" w:eastAsia="Times New Roman" w:hAnsi="Times New Roman"/>
                <w:b/>
                <w:bCs/>
                <w:color w:val="000000"/>
                <w:sz w:val="20"/>
                <w:szCs w:val="20"/>
                <w:lang w:eastAsia="hr-HR"/>
              </w:rPr>
            </w:pPr>
            <w:r w:rsidRPr="003A0EBF">
              <w:rPr>
                <w:rFonts w:ascii="Times New Roman" w:eastAsia="Times New Roman" w:hAnsi="Times New Roman"/>
                <w:b/>
                <w:bCs/>
                <w:color w:val="000000"/>
                <w:sz w:val="20"/>
                <w:szCs w:val="20"/>
                <w:lang w:eastAsia="hr-HR"/>
              </w:rPr>
              <w:t>Razdjel  002</w:t>
            </w:r>
          </w:p>
        </w:tc>
        <w:tc>
          <w:tcPr>
            <w:tcW w:w="6520" w:type="dxa"/>
            <w:tcBorders>
              <w:top w:val="nil"/>
              <w:left w:val="nil"/>
              <w:bottom w:val="nil"/>
              <w:right w:val="nil"/>
            </w:tcBorders>
            <w:shd w:val="clear" w:color="000000" w:fill="D8D8D8"/>
            <w:vAlign w:val="center"/>
            <w:hideMark/>
          </w:tcPr>
          <w:p w14:paraId="0BAB1548" w14:textId="77777777" w:rsidR="00B87962" w:rsidRPr="003A0EBF" w:rsidRDefault="00B87962" w:rsidP="00A11C92">
            <w:pPr>
              <w:spacing w:after="0" w:line="240" w:lineRule="auto"/>
              <w:rPr>
                <w:rFonts w:ascii="Times New Roman" w:eastAsia="Times New Roman" w:hAnsi="Times New Roman"/>
                <w:b/>
                <w:bCs/>
                <w:color w:val="000000"/>
                <w:sz w:val="20"/>
                <w:szCs w:val="20"/>
                <w:lang w:eastAsia="hr-HR"/>
              </w:rPr>
            </w:pPr>
            <w:r w:rsidRPr="003A0EBF">
              <w:rPr>
                <w:rFonts w:ascii="Times New Roman" w:eastAsia="Times New Roman" w:hAnsi="Times New Roman"/>
                <w:b/>
                <w:bCs/>
                <w:color w:val="000000"/>
                <w:sz w:val="20"/>
                <w:szCs w:val="20"/>
                <w:lang w:eastAsia="hr-HR"/>
              </w:rPr>
              <w:t>JEDINSTVENI UPRAVNI ODJEL GRADA OROSLAVJA</w:t>
            </w:r>
          </w:p>
        </w:tc>
      </w:tr>
      <w:tr w:rsidR="00B87962" w:rsidRPr="003A0EBF" w14:paraId="67AB85F6" w14:textId="77777777" w:rsidTr="00A11C92">
        <w:trPr>
          <w:trHeight w:val="255"/>
        </w:trPr>
        <w:tc>
          <w:tcPr>
            <w:tcW w:w="1420" w:type="dxa"/>
            <w:tcBorders>
              <w:top w:val="nil"/>
              <w:left w:val="nil"/>
              <w:bottom w:val="nil"/>
              <w:right w:val="nil"/>
            </w:tcBorders>
            <w:vAlign w:val="center"/>
            <w:hideMark/>
          </w:tcPr>
          <w:p w14:paraId="113E27F8"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Glava  00201</w:t>
            </w:r>
          </w:p>
        </w:tc>
        <w:tc>
          <w:tcPr>
            <w:tcW w:w="6520" w:type="dxa"/>
            <w:tcBorders>
              <w:top w:val="nil"/>
              <w:left w:val="nil"/>
              <w:bottom w:val="nil"/>
              <w:right w:val="nil"/>
            </w:tcBorders>
            <w:vAlign w:val="center"/>
            <w:hideMark/>
          </w:tcPr>
          <w:p w14:paraId="1890020E"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JEDINSTVENI UPRAVNI ODJEL</w:t>
            </w:r>
          </w:p>
        </w:tc>
      </w:tr>
      <w:tr w:rsidR="00B87962" w:rsidRPr="003A0EBF" w14:paraId="6BF4DACA" w14:textId="77777777" w:rsidTr="00A11C92">
        <w:trPr>
          <w:trHeight w:val="255"/>
        </w:trPr>
        <w:tc>
          <w:tcPr>
            <w:tcW w:w="1420" w:type="dxa"/>
            <w:tcBorders>
              <w:top w:val="nil"/>
              <w:left w:val="nil"/>
              <w:bottom w:val="nil"/>
              <w:right w:val="nil"/>
            </w:tcBorders>
            <w:vAlign w:val="center"/>
            <w:hideMark/>
          </w:tcPr>
          <w:p w14:paraId="3A3F1505"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Glava  00202</w:t>
            </w:r>
          </w:p>
        </w:tc>
        <w:tc>
          <w:tcPr>
            <w:tcW w:w="6520" w:type="dxa"/>
            <w:tcBorders>
              <w:top w:val="nil"/>
              <w:left w:val="nil"/>
              <w:bottom w:val="nil"/>
              <w:right w:val="nil"/>
            </w:tcBorders>
            <w:vAlign w:val="center"/>
            <w:hideMark/>
          </w:tcPr>
          <w:p w14:paraId="211634D0"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DJEČJI VRTIĆ "CVRKUTIĆ" OROSLAVJE</w:t>
            </w:r>
          </w:p>
        </w:tc>
      </w:tr>
      <w:tr w:rsidR="00B87962" w:rsidRPr="003A0EBF" w14:paraId="79150AF1" w14:textId="77777777" w:rsidTr="00A11C92">
        <w:trPr>
          <w:trHeight w:val="255"/>
        </w:trPr>
        <w:tc>
          <w:tcPr>
            <w:tcW w:w="1420" w:type="dxa"/>
            <w:tcBorders>
              <w:top w:val="nil"/>
              <w:left w:val="nil"/>
              <w:bottom w:val="nil"/>
              <w:right w:val="nil"/>
            </w:tcBorders>
            <w:vAlign w:val="center"/>
            <w:hideMark/>
          </w:tcPr>
          <w:p w14:paraId="2B7A5F4F"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Glava  00203</w:t>
            </w:r>
          </w:p>
        </w:tc>
        <w:tc>
          <w:tcPr>
            <w:tcW w:w="6520" w:type="dxa"/>
            <w:tcBorders>
              <w:top w:val="nil"/>
              <w:left w:val="nil"/>
              <w:bottom w:val="nil"/>
              <w:right w:val="nil"/>
            </w:tcBorders>
            <w:vAlign w:val="center"/>
            <w:hideMark/>
          </w:tcPr>
          <w:p w14:paraId="10A73125"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r w:rsidRPr="003A0EBF">
              <w:rPr>
                <w:rFonts w:ascii="Times New Roman" w:eastAsia="Times New Roman" w:hAnsi="Times New Roman"/>
                <w:color w:val="000000"/>
                <w:sz w:val="20"/>
                <w:szCs w:val="20"/>
                <w:lang w:eastAsia="hr-HR"/>
              </w:rPr>
              <w:t>GRADSKA KNJIŽNICA OROSLAVJE</w:t>
            </w:r>
          </w:p>
        </w:tc>
      </w:tr>
      <w:tr w:rsidR="00B87962" w:rsidRPr="003A0EBF" w14:paraId="50B9DC6D" w14:textId="77777777" w:rsidTr="00A11C92">
        <w:trPr>
          <w:trHeight w:val="255"/>
        </w:trPr>
        <w:tc>
          <w:tcPr>
            <w:tcW w:w="1420" w:type="dxa"/>
            <w:tcBorders>
              <w:top w:val="nil"/>
              <w:left w:val="nil"/>
              <w:bottom w:val="nil"/>
              <w:right w:val="nil"/>
            </w:tcBorders>
            <w:vAlign w:val="center"/>
          </w:tcPr>
          <w:p w14:paraId="3751A9BA"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p>
        </w:tc>
        <w:tc>
          <w:tcPr>
            <w:tcW w:w="6520" w:type="dxa"/>
            <w:tcBorders>
              <w:top w:val="nil"/>
              <w:left w:val="nil"/>
              <w:bottom w:val="nil"/>
              <w:right w:val="nil"/>
            </w:tcBorders>
            <w:vAlign w:val="center"/>
          </w:tcPr>
          <w:p w14:paraId="52E906E2" w14:textId="77777777" w:rsidR="00B87962" w:rsidRPr="003A0EBF" w:rsidRDefault="00B87962" w:rsidP="00A11C92">
            <w:pPr>
              <w:spacing w:after="0" w:line="240" w:lineRule="auto"/>
              <w:rPr>
                <w:rFonts w:ascii="Times New Roman" w:eastAsia="Times New Roman" w:hAnsi="Times New Roman"/>
                <w:color w:val="000000"/>
                <w:sz w:val="20"/>
                <w:szCs w:val="20"/>
                <w:lang w:eastAsia="hr-HR"/>
              </w:rPr>
            </w:pPr>
          </w:p>
        </w:tc>
      </w:tr>
    </w:tbl>
    <w:p w14:paraId="054A10A7" w14:textId="77777777" w:rsidR="00B87962" w:rsidRPr="00425885" w:rsidRDefault="00B87962" w:rsidP="001C0BD2">
      <w:pPr>
        <w:pStyle w:val="Bezproreda"/>
        <w:jc w:val="both"/>
        <w:rPr>
          <w:rFonts w:ascii="Times New Roman" w:hAnsi="Times New Roman"/>
        </w:rPr>
      </w:pPr>
      <w:r w:rsidRPr="00425885">
        <w:rPr>
          <w:rFonts w:ascii="Times New Roman" w:hAnsi="Times New Roman"/>
        </w:rPr>
        <w:t xml:space="preserve">Grad Oroslavje ima ustrojen Jedinstveni upravni odjel koji obavlja poslove iz samoupravnog djelokruga grada kao jedinice lokalne samouprave, sukladno Statutu Grada, zakonima i drugim propisima.  </w:t>
      </w:r>
    </w:p>
    <w:p w14:paraId="056D7BFC" w14:textId="349AC0BF" w:rsidR="00B87962" w:rsidRPr="000946D6" w:rsidRDefault="00B87962" w:rsidP="001C0BD2">
      <w:pPr>
        <w:pStyle w:val="Bezproreda"/>
        <w:jc w:val="both"/>
        <w:rPr>
          <w:rFonts w:ascii="Times New Roman" w:hAnsi="Times New Roman"/>
        </w:rPr>
      </w:pPr>
      <w:r w:rsidRPr="000946D6">
        <w:rPr>
          <w:rFonts w:ascii="Times New Roman" w:hAnsi="Times New Roman"/>
        </w:rPr>
        <w:t>Posebni dio proračuna usklađen je s PROVEDBENIM PLANOM GRADA OROSLAVJA ZA RAZDOBLJE OD 202</w:t>
      </w:r>
      <w:r w:rsidR="000946D6" w:rsidRPr="000946D6">
        <w:rPr>
          <w:rFonts w:ascii="Times New Roman" w:hAnsi="Times New Roman"/>
        </w:rPr>
        <w:t>5</w:t>
      </w:r>
      <w:r w:rsidRPr="000946D6">
        <w:rPr>
          <w:rFonts w:ascii="Times New Roman" w:hAnsi="Times New Roman"/>
        </w:rPr>
        <w:t>.-202</w:t>
      </w:r>
      <w:r w:rsidR="000946D6" w:rsidRPr="000946D6">
        <w:rPr>
          <w:rFonts w:ascii="Times New Roman" w:hAnsi="Times New Roman"/>
        </w:rPr>
        <w:t>9</w:t>
      </w:r>
      <w:r w:rsidRPr="000946D6">
        <w:rPr>
          <w:rFonts w:ascii="Times New Roman" w:hAnsi="Times New Roman"/>
        </w:rPr>
        <w:t>. GODINE  - prema Ciljevima i Mjerama.</w:t>
      </w:r>
    </w:p>
    <w:p w14:paraId="38B2CE29" w14:textId="18C43E1C" w:rsidR="00B87962" w:rsidRPr="0028653D" w:rsidRDefault="00B87962" w:rsidP="0028653D">
      <w:pPr>
        <w:pStyle w:val="Bezproreda"/>
        <w:ind w:firstLine="708"/>
        <w:rPr>
          <w:rFonts w:ascii="Times New Roman" w:hAnsi="Times New Roman"/>
          <w:color w:val="FFFFFF"/>
          <w:highlight w:val="black"/>
        </w:rPr>
      </w:pPr>
      <w:r w:rsidRPr="00425885">
        <w:rPr>
          <w:rFonts w:ascii="Times New Roman" w:hAnsi="Times New Roman"/>
          <w:color w:val="FFFFFF"/>
          <w:highlight w:val="black"/>
        </w:rPr>
        <w:t xml:space="preserve"> </w:t>
      </w:r>
    </w:p>
    <w:p w14:paraId="3E9BBD82" w14:textId="77777777" w:rsidR="00B87962" w:rsidRPr="00425885" w:rsidRDefault="00B87962" w:rsidP="00B87962">
      <w:pPr>
        <w:pStyle w:val="Bezproreda"/>
        <w:rPr>
          <w:rFonts w:ascii="Times New Roman" w:hAnsi="Times New Roman"/>
        </w:rPr>
      </w:pPr>
    </w:p>
    <w:p w14:paraId="77C1EA0F" w14:textId="77777777" w:rsidR="00B87962" w:rsidRPr="00425885" w:rsidRDefault="00B87962" w:rsidP="00B87962">
      <w:pPr>
        <w:pStyle w:val="Bezproreda"/>
        <w:rPr>
          <w:rFonts w:ascii="Times New Roman" w:hAnsi="Times New Roman"/>
          <w:color w:val="FFFFFF"/>
        </w:rPr>
      </w:pPr>
      <w:r w:rsidRPr="00425885">
        <w:rPr>
          <w:rFonts w:ascii="Times New Roman" w:hAnsi="Times New Roman"/>
          <w:b/>
          <w:bCs/>
          <w:color w:val="FFFFFF"/>
          <w:highlight w:val="blue"/>
        </w:rPr>
        <w:t xml:space="preserve">002 RAZDJEL  JEDINSTVENI UPRAVNI ODJEL GRADA OROSLAVJA </w:t>
      </w:r>
    </w:p>
    <w:p w14:paraId="653D2660" w14:textId="77777777" w:rsidR="00B87962" w:rsidRPr="00425885" w:rsidRDefault="00B87962" w:rsidP="00B87962">
      <w:pPr>
        <w:pStyle w:val="Bezproreda"/>
        <w:rPr>
          <w:rFonts w:ascii="Times New Roman" w:hAnsi="Times New Roman"/>
          <w:b/>
        </w:rPr>
      </w:pPr>
      <w:r w:rsidRPr="00425885">
        <w:rPr>
          <w:rFonts w:ascii="Times New Roman" w:hAnsi="Times New Roman"/>
          <w:b/>
          <w:highlight w:val="cyan"/>
        </w:rPr>
        <w:t>00201 GLAVA  1   JEDINSTVENI UPRAVNI ODJEL</w:t>
      </w:r>
      <w:r w:rsidRPr="00425885">
        <w:rPr>
          <w:rFonts w:ascii="Times New Roman" w:hAnsi="Times New Roman"/>
          <w:b/>
        </w:rPr>
        <w:t xml:space="preserve"> </w:t>
      </w:r>
    </w:p>
    <w:p w14:paraId="75F6247D" w14:textId="54EA7E45" w:rsidR="00B87962" w:rsidRPr="00425885" w:rsidRDefault="00B87962" w:rsidP="00B87962">
      <w:pPr>
        <w:pStyle w:val="Bezproreda"/>
        <w:rPr>
          <w:rFonts w:ascii="Times New Roman" w:hAnsi="Times New Roman"/>
        </w:rPr>
      </w:pPr>
      <w:r w:rsidRPr="00425885">
        <w:rPr>
          <w:rFonts w:ascii="Times New Roman" w:hAnsi="Times New Roman"/>
        </w:rPr>
        <w:t xml:space="preserve">Ukupno planirana sredstva: </w:t>
      </w:r>
      <w:r w:rsidR="00F54E61">
        <w:rPr>
          <w:rFonts w:ascii="Times New Roman" w:hAnsi="Times New Roman"/>
        </w:rPr>
        <w:t>8.642.520,00</w:t>
      </w:r>
      <w:r w:rsidRPr="00425885">
        <w:rPr>
          <w:rFonts w:ascii="Times New Roman" w:hAnsi="Times New Roman"/>
        </w:rPr>
        <w:t xml:space="preserve"> EUR</w:t>
      </w:r>
      <w:r w:rsidR="0028653D">
        <w:rPr>
          <w:rFonts w:ascii="Times New Roman" w:hAnsi="Times New Roman"/>
        </w:rPr>
        <w:t xml:space="preserve">, smanjenje za </w:t>
      </w:r>
      <w:r w:rsidR="004E4AEB">
        <w:rPr>
          <w:rFonts w:ascii="Times New Roman" w:hAnsi="Times New Roman"/>
        </w:rPr>
        <w:t>9,44</w:t>
      </w:r>
      <w:r w:rsidR="0028653D">
        <w:rPr>
          <w:rFonts w:ascii="Times New Roman" w:hAnsi="Times New Roman"/>
        </w:rPr>
        <w:t xml:space="preserve"> %, I. izmjenama plan je 7.</w:t>
      </w:r>
      <w:r w:rsidR="004E4AEB">
        <w:rPr>
          <w:rFonts w:ascii="Times New Roman" w:hAnsi="Times New Roman"/>
        </w:rPr>
        <w:t>82</w:t>
      </w:r>
      <w:r w:rsidR="0028653D">
        <w:rPr>
          <w:rFonts w:ascii="Times New Roman" w:hAnsi="Times New Roman"/>
        </w:rPr>
        <w:t>6.420,00 EUR</w:t>
      </w:r>
    </w:p>
    <w:p w14:paraId="7EE2B3A9" w14:textId="77777777" w:rsidR="00B87962" w:rsidRPr="00425885" w:rsidRDefault="00B87962" w:rsidP="00B87962">
      <w:pPr>
        <w:pStyle w:val="Bezproreda"/>
        <w:rPr>
          <w:rFonts w:ascii="Times New Roman" w:hAnsi="Times New Roman"/>
        </w:rPr>
      </w:pPr>
    </w:p>
    <w:p w14:paraId="5A135C18" w14:textId="3416CCD1" w:rsidR="00B87962" w:rsidRPr="00425885" w:rsidRDefault="002622F4" w:rsidP="00B87962">
      <w:pPr>
        <w:pStyle w:val="Bezproreda"/>
        <w:rPr>
          <w:rFonts w:ascii="Times New Roman" w:hAnsi="Times New Roman"/>
          <w:b/>
          <w:bCs/>
          <w:u w:val="single"/>
        </w:rPr>
      </w:pPr>
      <w:r w:rsidRPr="00425885">
        <w:rPr>
          <w:rFonts w:ascii="Times New Roman" w:hAnsi="Times New Roman"/>
          <w:b/>
          <w:bCs/>
          <w:highlight w:val="yellow"/>
          <w:u w:val="single"/>
        </w:rPr>
        <w:t>21</w:t>
      </w:r>
      <w:r w:rsidR="00B87962" w:rsidRPr="00425885">
        <w:rPr>
          <w:rFonts w:ascii="Times New Roman" w:hAnsi="Times New Roman"/>
          <w:b/>
          <w:bCs/>
          <w:highlight w:val="yellow"/>
          <w:u w:val="single"/>
        </w:rPr>
        <w:t>01 PROGRAM: JAVNA UPRAVA I ADMINISTRACIJA</w:t>
      </w:r>
      <w:r w:rsidR="00B87962" w:rsidRPr="00425885">
        <w:rPr>
          <w:rFonts w:ascii="Times New Roman" w:hAnsi="Times New Roman"/>
          <w:b/>
          <w:bCs/>
          <w:u w:val="single"/>
        </w:rPr>
        <w:t xml:space="preserve"> </w:t>
      </w:r>
    </w:p>
    <w:p w14:paraId="33C0EEBE" w14:textId="0F077885"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F54E61">
        <w:rPr>
          <w:rFonts w:ascii="Times New Roman" w:hAnsi="Times New Roman"/>
        </w:rPr>
        <w:t>847.740,00</w:t>
      </w:r>
      <w:r w:rsidRPr="00425885">
        <w:rPr>
          <w:rFonts w:ascii="Times New Roman" w:hAnsi="Times New Roman"/>
        </w:rPr>
        <w:t xml:space="preserve"> EUR</w:t>
      </w:r>
      <w:r w:rsidR="0028653D">
        <w:rPr>
          <w:rFonts w:ascii="Times New Roman" w:hAnsi="Times New Roman"/>
        </w:rPr>
        <w:t>, smanjenje za 5,07 %, I. izmjenama plan je 804.740,00 EUR</w:t>
      </w:r>
    </w:p>
    <w:p w14:paraId="0BC4DD26" w14:textId="77777777" w:rsidR="00E27696" w:rsidRDefault="00E27696"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E27696" w:rsidRPr="00425885" w14:paraId="544B883E"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76F5F1D6" w14:textId="77777777" w:rsidR="00E27696" w:rsidRPr="00425885" w:rsidRDefault="00E2769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E27696" w:rsidRPr="00425885" w14:paraId="24C3AE03"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70B682C5" w14:textId="77777777" w:rsidR="00E27696" w:rsidRPr="00425885" w:rsidRDefault="00E2769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DD6F35">
              <w:rPr>
                <w:rFonts w:ascii="Times New Roman" w:eastAsia="Times New Roman" w:hAnsi="Times New Roman"/>
                <w:b/>
                <w:bCs/>
                <w:color w:val="000000"/>
                <w:lang w:eastAsia="hr-HR"/>
              </w:rPr>
              <w:t>1</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3</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Učinkovita javna uprava i administracija</w:t>
            </w:r>
          </w:p>
        </w:tc>
      </w:tr>
      <w:tr w:rsidR="00E27696" w:rsidRPr="00425885" w14:paraId="0DEB4735" w14:textId="77777777" w:rsidTr="00133F00">
        <w:trPr>
          <w:trHeight w:val="49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01F7790B" w14:textId="77777777" w:rsidR="00E27696" w:rsidRPr="00425885" w:rsidRDefault="00E2769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DD6F35">
              <w:rPr>
                <w:rFonts w:ascii="Times New Roman" w:eastAsia="Times New Roman" w:hAnsi="Times New Roman"/>
                <w:color w:val="000000"/>
                <w:lang w:eastAsia="hr-HR"/>
              </w:rPr>
              <w:t>Povećati učinkovitost, transparentnost i dostupnost javne uprave kroz digitalizaciju procesa, jačanje kapaciteta zaposlenika te unapređenje usluga za građane i poduzetnike</w:t>
            </w:r>
            <w:r w:rsidRPr="00425885">
              <w:rPr>
                <w:rFonts w:ascii="Times New Roman" w:eastAsia="Times New Roman" w:hAnsi="Times New Roman"/>
                <w:color w:val="000000"/>
                <w:lang w:eastAsia="hr-HR"/>
              </w:rPr>
              <w:t xml:space="preserve">. </w:t>
            </w:r>
          </w:p>
        </w:tc>
      </w:tr>
    </w:tbl>
    <w:p w14:paraId="49F3B3CB" w14:textId="77777777" w:rsidR="000946D6" w:rsidRDefault="000946D6" w:rsidP="006562D0">
      <w:pPr>
        <w:pStyle w:val="Bezproreda"/>
        <w:jc w:val="both"/>
        <w:rPr>
          <w:rFonts w:ascii="Times New Roman" w:hAnsi="Times New Roman"/>
          <w:b/>
          <w:bCs/>
          <w:u w:val="single"/>
        </w:rPr>
      </w:pPr>
    </w:p>
    <w:p w14:paraId="0B7695F7" w14:textId="7FF85EBB" w:rsidR="00B87962" w:rsidRPr="00425885" w:rsidRDefault="00B87962" w:rsidP="006562D0">
      <w:pPr>
        <w:pStyle w:val="Bezproreda"/>
        <w:jc w:val="both"/>
        <w:rPr>
          <w:rFonts w:ascii="Times New Roman" w:hAnsi="Times New Roman"/>
        </w:rPr>
      </w:pPr>
      <w:r w:rsidRPr="00425885">
        <w:rPr>
          <w:rFonts w:ascii="Times New Roman" w:hAnsi="Times New Roman"/>
          <w:b/>
          <w:bCs/>
          <w:u w:val="single"/>
        </w:rPr>
        <w:t>Projekt K</w:t>
      </w:r>
      <w:r w:rsidR="002622F4" w:rsidRPr="00425885">
        <w:rPr>
          <w:rFonts w:ascii="Times New Roman" w:hAnsi="Times New Roman"/>
          <w:b/>
          <w:bCs/>
          <w:u w:val="single"/>
        </w:rPr>
        <w:t>210101</w:t>
      </w:r>
      <w:r w:rsidR="00E86227">
        <w:rPr>
          <w:rFonts w:ascii="Times New Roman" w:hAnsi="Times New Roman"/>
          <w:b/>
          <w:bCs/>
          <w:u w:val="single"/>
        </w:rPr>
        <w:t xml:space="preserve"> </w:t>
      </w:r>
      <w:r w:rsidRPr="00425885">
        <w:rPr>
          <w:rFonts w:ascii="Times New Roman" w:hAnsi="Times New Roman"/>
          <w:b/>
          <w:bCs/>
          <w:u w:val="single"/>
        </w:rPr>
        <w:t>Opremanj</w:t>
      </w:r>
      <w:r w:rsidR="002622F4" w:rsidRPr="00425885">
        <w:rPr>
          <w:rFonts w:ascii="Times New Roman" w:hAnsi="Times New Roman"/>
          <w:b/>
          <w:bCs/>
          <w:u w:val="single"/>
        </w:rPr>
        <w:t>e</w:t>
      </w:r>
      <w:r w:rsidRPr="00425885">
        <w:rPr>
          <w:rFonts w:ascii="Times New Roman" w:hAnsi="Times New Roman"/>
          <w:b/>
          <w:bCs/>
          <w:u w:val="single"/>
        </w:rPr>
        <w:t xml:space="preserve"> javne uprave</w:t>
      </w:r>
      <w:r w:rsidRPr="00425885">
        <w:rPr>
          <w:rFonts w:ascii="Times New Roman" w:hAnsi="Times New Roman"/>
        </w:rPr>
        <w:t xml:space="preserve"> planirana su sredstva u iznosu od </w:t>
      </w:r>
      <w:r w:rsidR="006562D0">
        <w:rPr>
          <w:rFonts w:ascii="Times New Roman" w:hAnsi="Times New Roman"/>
        </w:rPr>
        <w:t>4</w:t>
      </w:r>
      <w:r w:rsidRPr="00425885">
        <w:rPr>
          <w:rFonts w:ascii="Times New Roman" w:hAnsi="Times New Roman"/>
        </w:rPr>
        <w:t>1.000,00 EUR, a odnos</w:t>
      </w:r>
      <w:r w:rsidR="006562D0">
        <w:rPr>
          <w:rFonts w:ascii="Times New Roman" w:hAnsi="Times New Roman"/>
        </w:rPr>
        <w:t>e</w:t>
      </w:r>
      <w:r w:rsidRPr="00425885">
        <w:rPr>
          <w:rFonts w:ascii="Times New Roman" w:hAnsi="Times New Roman"/>
        </w:rPr>
        <w:t xml:space="preserve"> se na nabavu nove opreme te digitalizaciju javne uprave</w:t>
      </w:r>
      <w:r w:rsidR="00D52636" w:rsidRPr="00425885">
        <w:rPr>
          <w:rFonts w:ascii="Times New Roman" w:hAnsi="Times New Roman"/>
        </w:rPr>
        <w:t xml:space="preserve"> (riznica, e-stipendije)</w:t>
      </w:r>
      <w:r w:rsidRPr="00425885">
        <w:rPr>
          <w:rFonts w:ascii="Times New Roman" w:hAnsi="Times New Roman"/>
        </w:rPr>
        <w:t xml:space="preserve">. </w:t>
      </w:r>
      <w:r w:rsidR="00F70C1C">
        <w:rPr>
          <w:rFonts w:ascii="Times New Roman" w:hAnsi="Times New Roman"/>
        </w:rPr>
        <w:t>I. izmjenama proračuna smanjuju se rashodi za nabavu opreme u iznosu 7.000,00 EUR te su sada ukupni rashodi po projektu 34.000,00 EUR.</w:t>
      </w:r>
    </w:p>
    <w:p w14:paraId="1DCB5EEE" w14:textId="77777777" w:rsidR="00D52636" w:rsidRPr="00425885" w:rsidRDefault="00D52636" w:rsidP="00B87962">
      <w:pPr>
        <w:pStyle w:val="Bezproreda"/>
        <w:rPr>
          <w:rFonts w:ascii="Times New Roman" w:hAnsi="Times New Roman"/>
        </w:rPr>
      </w:pPr>
    </w:p>
    <w:p w14:paraId="5F63ED42" w14:textId="48580D01" w:rsidR="00B87962" w:rsidRPr="00425885" w:rsidRDefault="00B87962" w:rsidP="006562D0">
      <w:pPr>
        <w:pStyle w:val="Bezproreda"/>
        <w:jc w:val="both"/>
        <w:rPr>
          <w:rFonts w:ascii="Times New Roman" w:hAnsi="Times New Roman"/>
        </w:rPr>
      </w:pPr>
      <w:r w:rsidRPr="00425885">
        <w:rPr>
          <w:rFonts w:ascii="Times New Roman" w:hAnsi="Times New Roman"/>
          <w:b/>
          <w:bCs/>
          <w:u w:val="single"/>
        </w:rPr>
        <w:t>Projekt K</w:t>
      </w:r>
      <w:r w:rsidR="003365D8" w:rsidRPr="00425885">
        <w:rPr>
          <w:rFonts w:ascii="Times New Roman" w:hAnsi="Times New Roman"/>
          <w:b/>
          <w:bCs/>
          <w:u w:val="single"/>
        </w:rPr>
        <w:t>210103</w:t>
      </w:r>
      <w:r w:rsidR="00E86227">
        <w:rPr>
          <w:rFonts w:ascii="Times New Roman" w:hAnsi="Times New Roman"/>
          <w:b/>
          <w:bCs/>
          <w:u w:val="single"/>
        </w:rPr>
        <w:t xml:space="preserve"> </w:t>
      </w:r>
      <w:r w:rsidRPr="00425885">
        <w:rPr>
          <w:rFonts w:ascii="Times New Roman" w:hAnsi="Times New Roman"/>
          <w:b/>
          <w:bCs/>
          <w:u w:val="single"/>
        </w:rPr>
        <w:t>Nabava gospodarskog vozila</w:t>
      </w:r>
      <w:r w:rsidRPr="00425885">
        <w:rPr>
          <w:rFonts w:ascii="Times New Roman" w:hAnsi="Times New Roman"/>
        </w:rPr>
        <w:t xml:space="preserve"> planirana su sredstva u iznosu od </w:t>
      </w:r>
      <w:r w:rsidR="006562D0">
        <w:rPr>
          <w:rFonts w:ascii="Times New Roman" w:hAnsi="Times New Roman"/>
        </w:rPr>
        <w:t>33</w:t>
      </w:r>
      <w:r w:rsidRPr="00425885">
        <w:rPr>
          <w:rFonts w:ascii="Times New Roman" w:hAnsi="Times New Roman"/>
        </w:rPr>
        <w:t>.000,00 EUR za nabavu novog gospodarskog vozila</w:t>
      </w:r>
      <w:r w:rsidR="00F70C1C">
        <w:rPr>
          <w:rFonts w:ascii="Times New Roman" w:hAnsi="Times New Roman"/>
        </w:rPr>
        <w:t xml:space="preserve">. I. izmjenama proračuna smanjuju se rashodi za 32.000,00 EUR jer se obzirom na druge kapitalne projekte koji se žele završiti u tekućoj godini, ovaj projekt trenutno odgađa. </w:t>
      </w:r>
    </w:p>
    <w:p w14:paraId="027CE59E" w14:textId="77777777" w:rsidR="00B87962" w:rsidRPr="00425885" w:rsidRDefault="00B87962" w:rsidP="00B87962">
      <w:pPr>
        <w:pStyle w:val="Bezproreda"/>
        <w:rPr>
          <w:rFonts w:ascii="Times New Roman" w:hAnsi="Times New Roman"/>
        </w:rPr>
      </w:pPr>
    </w:p>
    <w:p w14:paraId="0C818BA9" w14:textId="221142A5" w:rsidR="00B87962" w:rsidRPr="00425885" w:rsidRDefault="00B87962" w:rsidP="006562D0">
      <w:pPr>
        <w:pStyle w:val="Bezproreda"/>
        <w:jc w:val="both"/>
        <w:rPr>
          <w:rFonts w:ascii="Times New Roman" w:hAnsi="Times New Roman"/>
        </w:rPr>
      </w:pPr>
      <w:r w:rsidRPr="00425885">
        <w:rPr>
          <w:rFonts w:ascii="Times New Roman" w:hAnsi="Times New Roman"/>
          <w:b/>
          <w:bCs/>
          <w:u w:val="single"/>
        </w:rPr>
        <w:t>Projekt T</w:t>
      </w:r>
      <w:r w:rsidR="003365D8" w:rsidRPr="00425885">
        <w:rPr>
          <w:rFonts w:ascii="Times New Roman" w:hAnsi="Times New Roman"/>
          <w:b/>
          <w:bCs/>
          <w:u w:val="single"/>
        </w:rPr>
        <w:t>210103</w:t>
      </w:r>
      <w:r w:rsidR="00E86227">
        <w:rPr>
          <w:rFonts w:ascii="Times New Roman" w:hAnsi="Times New Roman"/>
          <w:b/>
          <w:bCs/>
          <w:u w:val="single"/>
        </w:rPr>
        <w:t xml:space="preserve"> </w:t>
      </w:r>
      <w:r w:rsidRPr="00425885">
        <w:rPr>
          <w:rFonts w:ascii="Times New Roman" w:hAnsi="Times New Roman"/>
          <w:b/>
          <w:bCs/>
          <w:u w:val="single"/>
        </w:rPr>
        <w:t>Poslovi arhiva</w:t>
      </w:r>
      <w:r w:rsidRPr="00425885">
        <w:rPr>
          <w:rFonts w:ascii="Times New Roman" w:hAnsi="Times New Roman"/>
        </w:rPr>
        <w:t xml:space="preserve"> planirana su sredstva u iznosu od </w:t>
      </w:r>
      <w:r w:rsidR="006562D0">
        <w:rPr>
          <w:rFonts w:ascii="Times New Roman" w:hAnsi="Times New Roman"/>
        </w:rPr>
        <w:t>4</w:t>
      </w:r>
      <w:r w:rsidRPr="00425885">
        <w:rPr>
          <w:rFonts w:ascii="Times New Roman" w:hAnsi="Times New Roman"/>
        </w:rPr>
        <w:t>.</w:t>
      </w:r>
      <w:r w:rsidR="006562D0">
        <w:rPr>
          <w:rFonts w:ascii="Times New Roman" w:hAnsi="Times New Roman"/>
        </w:rPr>
        <w:t>5</w:t>
      </w:r>
      <w:r w:rsidRPr="00425885">
        <w:rPr>
          <w:rFonts w:ascii="Times New Roman" w:hAnsi="Times New Roman"/>
        </w:rPr>
        <w:t>00,00 EUR za sređivanje arhiva.</w:t>
      </w:r>
      <w:r w:rsidR="00F70C1C">
        <w:rPr>
          <w:rFonts w:ascii="Times New Roman" w:hAnsi="Times New Roman"/>
        </w:rPr>
        <w:t xml:space="preserve"> </w:t>
      </w:r>
      <w:r w:rsidR="00F70C1C">
        <w:rPr>
          <w:rFonts w:ascii="Times New Roman" w:hAnsi="Times New Roman"/>
        </w:rPr>
        <w:br/>
        <w:t xml:space="preserve">I. izmjenama proračuna smanjuju se rashodi za 4.000,00 EUR sukladno tome što je projekt pri završetku i nisu više potrebna tolika sredstva. </w:t>
      </w:r>
    </w:p>
    <w:p w14:paraId="60D77AC8" w14:textId="77777777" w:rsidR="00B87962" w:rsidRPr="00425885" w:rsidRDefault="00B87962" w:rsidP="00B87962">
      <w:pPr>
        <w:pStyle w:val="Bezproreda"/>
        <w:rPr>
          <w:rFonts w:ascii="Times New Roman" w:hAnsi="Times New Roman"/>
        </w:rPr>
      </w:pPr>
    </w:p>
    <w:p w14:paraId="229A8606" w14:textId="77777777" w:rsidR="00B87962" w:rsidRPr="00425885" w:rsidRDefault="00B87962" w:rsidP="00B87962">
      <w:pPr>
        <w:pStyle w:val="Bezproreda"/>
        <w:rPr>
          <w:rFonts w:ascii="Times New Roman" w:hAnsi="Times New Roman"/>
        </w:rPr>
      </w:pPr>
    </w:p>
    <w:p w14:paraId="1D14476F" w14:textId="175838CD" w:rsidR="00B87962" w:rsidRPr="00425885" w:rsidRDefault="003230C5" w:rsidP="00B87962">
      <w:pPr>
        <w:pStyle w:val="Bezproreda"/>
        <w:rPr>
          <w:rFonts w:ascii="Times New Roman" w:hAnsi="Times New Roman"/>
          <w:b/>
          <w:bCs/>
        </w:rPr>
      </w:pPr>
      <w:r w:rsidRPr="00425885">
        <w:rPr>
          <w:rFonts w:ascii="Times New Roman" w:hAnsi="Times New Roman"/>
          <w:b/>
          <w:bCs/>
          <w:highlight w:val="yellow"/>
        </w:rPr>
        <w:t>21</w:t>
      </w:r>
      <w:r w:rsidR="00B87962" w:rsidRPr="00425885">
        <w:rPr>
          <w:rFonts w:ascii="Times New Roman" w:hAnsi="Times New Roman"/>
          <w:b/>
          <w:bCs/>
          <w:highlight w:val="yellow"/>
        </w:rPr>
        <w:t>02 PROGRAM: UPRAVLJANJE IMOVINOM</w:t>
      </w:r>
    </w:p>
    <w:p w14:paraId="2E052A18" w14:textId="0A204EC6" w:rsidR="00B87962" w:rsidRPr="00425885" w:rsidRDefault="00B87962" w:rsidP="00B87962">
      <w:pPr>
        <w:pStyle w:val="Bezproreda"/>
        <w:rPr>
          <w:rFonts w:ascii="Times New Roman" w:hAnsi="Times New Roman"/>
        </w:rPr>
      </w:pPr>
      <w:r w:rsidRPr="00425885">
        <w:rPr>
          <w:rFonts w:ascii="Times New Roman" w:hAnsi="Times New Roman"/>
        </w:rPr>
        <w:t xml:space="preserve">Planirana sredstva: </w:t>
      </w:r>
      <w:r w:rsidR="007406FE">
        <w:rPr>
          <w:rFonts w:ascii="Times New Roman" w:hAnsi="Times New Roman"/>
        </w:rPr>
        <w:t>935.300,00</w:t>
      </w:r>
      <w:r w:rsidRPr="00425885">
        <w:rPr>
          <w:rFonts w:ascii="Times New Roman" w:hAnsi="Times New Roman"/>
        </w:rPr>
        <w:t xml:space="preserve"> EUR</w:t>
      </w:r>
      <w:r w:rsidR="00F70C1C">
        <w:rPr>
          <w:rFonts w:ascii="Times New Roman" w:hAnsi="Times New Roman"/>
        </w:rPr>
        <w:t>, povećanje za 10,69 %, I. izmjenama plan je 1.035.300,00 EUR</w:t>
      </w:r>
    </w:p>
    <w:p w14:paraId="172C9A1C" w14:textId="77777777" w:rsidR="00B87962" w:rsidRDefault="00B87962"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133F00" w:rsidRPr="00425885" w14:paraId="38F4556B"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1B4ECBFC" w14:textId="77777777" w:rsidR="00133F00" w:rsidRPr="00425885" w:rsidRDefault="00133F00"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133F00" w:rsidRPr="00425885" w14:paraId="432EB5C6"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107DBFAB" w14:textId="77777777" w:rsidR="00133F00" w:rsidRPr="00425885" w:rsidRDefault="00133F00"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DD6F35">
              <w:rPr>
                <w:rFonts w:ascii="Times New Roman" w:eastAsia="Times New Roman" w:hAnsi="Times New Roman"/>
                <w:b/>
                <w:bCs/>
                <w:color w:val="000000"/>
                <w:lang w:eastAsia="hr-HR"/>
              </w:rPr>
              <w:t>1</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3</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Učinkovita javna uprava i administracija</w:t>
            </w:r>
          </w:p>
        </w:tc>
      </w:tr>
      <w:tr w:rsidR="00133F00" w:rsidRPr="00425885" w14:paraId="0E715335" w14:textId="77777777" w:rsidTr="00133F00">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72003EAC" w14:textId="77777777" w:rsidR="00133F00" w:rsidRPr="00425885" w:rsidRDefault="00133F00"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DD6F35">
              <w:rPr>
                <w:rFonts w:ascii="Times New Roman" w:eastAsia="Times New Roman" w:hAnsi="Times New Roman"/>
                <w:color w:val="000000"/>
                <w:lang w:eastAsia="hr-HR"/>
              </w:rPr>
              <w:t>Povećati učinkovitost, transparentnost i dostupnost javne uprave kroz digitalizaciju procesa, jačanje kapaciteta zaposlenika te unapređenje usluga za građane i poduzetnike</w:t>
            </w:r>
            <w:r w:rsidRPr="00425885">
              <w:rPr>
                <w:rFonts w:ascii="Times New Roman" w:eastAsia="Times New Roman" w:hAnsi="Times New Roman"/>
                <w:color w:val="000000"/>
                <w:lang w:eastAsia="hr-HR"/>
              </w:rPr>
              <w:t xml:space="preserve">. </w:t>
            </w:r>
          </w:p>
        </w:tc>
      </w:tr>
    </w:tbl>
    <w:p w14:paraId="314ABD59" w14:textId="77777777" w:rsidR="00133F00" w:rsidRDefault="00133F00" w:rsidP="00B87962">
      <w:pPr>
        <w:pStyle w:val="Bezproreda"/>
        <w:rPr>
          <w:rFonts w:ascii="Times New Roman" w:hAnsi="Times New Roman"/>
        </w:rPr>
      </w:pPr>
    </w:p>
    <w:p w14:paraId="4B45F931" w14:textId="77777777" w:rsidR="00133F00" w:rsidRDefault="00133F00" w:rsidP="007406FE">
      <w:pPr>
        <w:pStyle w:val="Bezproreda"/>
        <w:jc w:val="both"/>
        <w:rPr>
          <w:rFonts w:ascii="Times New Roman" w:hAnsi="Times New Roman"/>
          <w:b/>
          <w:bCs/>
          <w:u w:val="single"/>
        </w:rPr>
      </w:pPr>
    </w:p>
    <w:p w14:paraId="3114BEE3" w14:textId="064D2AB7" w:rsidR="00B87962" w:rsidRPr="00425885" w:rsidRDefault="00B87962" w:rsidP="007406FE">
      <w:pPr>
        <w:pStyle w:val="Bezproreda"/>
        <w:rPr>
          <w:rFonts w:ascii="Times New Roman" w:hAnsi="Times New Roman"/>
          <w:b/>
          <w:bCs/>
        </w:rPr>
      </w:pPr>
    </w:p>
    <w:p w14:paraId="4038435A" w14:textId="77777777" w:rsidR="00F70C1C" w:rsidRDefault="00F70C1C" w:rsidP="007406FE">
      <w:pPr>
        <w:pStyle w:val="Bezproreda"/>
        <w:jc w:val="both"/>
        <w:rPr>
          <w:rFonts w:ascii="Times New Roman" w:hAnsi="Times New Roman"/>
          <w:b/>
          <w:bCs/>
          <w:u w:val="single"/>
        </w:rPr>
      </w:pPr>
    </w:p>
    <w:p w14:paraId="0C434EC5" w14:textId="147AA5D3" w:rsidR="00B87962" w:rsidRDefault="00B87962" w:rsidP="007406FE">
      <w:pPr>
        <w:pStyle w:val="Bezproreda"/>
        <w:jc w:val="both"/>
        <w:rPr>
          <w:rFonts w:ascii="Times New Roman" w:hAnsi="Times New Roman"/>
        </w:rPr>
      </w:pPr>
      <w:r w:rsidRPr="00425885">
        <w:rPr>
          <w:rFonts w:ascii="Times New Roman" w:hAnsi="Times New Roman"/>
          <w:b/>
          <w:bCs/>
          <w:u w:val="single"/>
        </w:rPr>
        <w:t>Aktivnost A</w:t>
      </w:r>
      <w:r w:rsidR="003230C5" w:rsidRPr="00425885">
        <w:rPr>
          <w:rFonts w:ascii="Times New Roman" w:hAnsi="Times New Roman"/>
          <w:b/>
          <w:bCs/>
          <w:u w:val="single"/>
        </w:rPr>
        <w:t>2102</w:t>
      </w:r>
      <w:r w:rsidRPr="00425885">
        <w:rPr>
          <w:rFonts w:ascii="Times New Roman" w:hAnsi="Times New Roman"/>
          <w:b/>
          <w:bCs/>
          <w:u w:val="single"/>
        </w:rPr>
        <w:t>03</w:t>
      </w:r>
      <w:r w:rsidR="00E86227">
        <w:rPr>
          <w:rFonts w:ascii="Times New Roman" w:hAnsi="Times New Roman"/>
          <w:b/>
          <w:bCs/>
          <w:u w:val="single"/>
        </w:rPr>
        <w:t xml:space="preserve"> </w:t>
      </w:r>
      <w:r w:rsidRPr="00425885">
        <w:rPr>
          <w:rFonts w:ascii="Times New Roman" w:hAnsi="Times New Roman"/>
          <w:b/>
          <w:bCs/>
          <w:u w:val="single"/>
        </w:rPr>
        <w:t>Održavanje DD Mokrice</w:t>
      </w:r>
      <w:r w:rsidR="007406FE" w:rsidRPr="007406FE">
        <w:rPr>
          <w:rFonts w:ascii="Times New Roman" w:hAnsi="Times New Roman"/>
        </w:rPr>
        <w:t xml:space="preserve"> </w:t>
      </w:r>
      <w:r w:rsidR="007406FE" w:rsidRPr="00425885">
        <w:rPr>
          <w:rFonts w:ascii="Times New Roman" w:hAnsi="Times New Roman"/>
        </w:rPr>
        <w:t xml:space="preserve">planirana su sredstva u iznosu od </w:t>
      </w:r>
      <w:r w:rsidR="007406FE">
        <w:rPr>
          <w:rFonts w:ascii="Times New Roman" w:hAnsi="Times New Roman"/>
        </w:rPr>
        <w:t>10</w:t>
      </w:r>
      <w:r w:rsidR="007406FE" w:rsidRPr="00425885">
        <w:rPr>
          <w:rFonts w:ascii="Times New Roman" w:hAnsi="Times New Roman"/>
        </w:rPr>
        <w:t>.</w:t>
      </w:r>
      <w:r w:rsidR="007406FE">
        <w:rPr>
          <w:rFonts w:ascii="Times New Roman" w:hAnsi="Times New Roman"/>
        </w:rPr>
        <w:t>5</w:t>
      </w:r>
      <w:r w:rsidR="007406FE" w:rsidRPr="00425885">
        <w:rPr>
          <w:rFonts w:ascii="Times New Roman" w:hAnsi="Times New Roman"/>
        </w:rPr>
        <w:t>00,00 EUR.</w:t>
      </w:r>
      <w:r w:rsidR="007406FE">
        <w:rPr>
          <w:rFonts w:ascii="Times New Roman" w:hAnsi="Times New Roman"/>
        </w:rPr>
        <w:t xml:space="preserve"> </w:t>
      </w:r>
      <w:r w:rsidR="007406FE" w:rsidRPr="00425885">
        <w:rPr>
          <w:rFonts w:ascii="Times New Roman" w:hAnsi="Times New Roman"/>
        </w:rPr>
        <w:t>Odnos</w:t>
      </w:r>
      <w:r w:rsidR="007406FE">
        <w:rPr>
          <w:rFonts w:ascii="Times New Roman" w:hAnsi="Times New Roman"/>
        </w:rPr>
        <w:t>e</w:t>
      </w:r>
      <w:r w:rsidR="007406FE" w:rsidRPr="00425885">
        <w:rPr>
          <w:rFonts w:ascii="Times New Roman" w:hAnsi="Times New Roman"/>
        </w:rPr>
        <w:t xml:space="preserve"> se na materijalne rashode - električn</w:t>
      </w:r>
      <w:r w:rsidR="007406FE">
        <w:rPr>
          <w:rFonts w:ascii="Times New Roman" w:hAnsi="Times New Roman"/>
        </w:rPr>
        <w:t>u</w:t>
      </w:r>
      <w:r w:rsidR="007406FE" w:rsidRPr="00425885">
        <w:rPr>
          <w:rFonts w:ascii="Times New Roman" w:hAnsi="Times New Roman"/>
        </w:rPr>
        <w:t xml:space="preserve"> energij</w:t>
      </w:r>
      <w:r w:rsidR="007406FE">
        <w:rPr>
          <w:rFonts w:ascii="Times New Roman" w:hAnsi="Times New Roman"/>
        </w:rPr>
        <w:t>u</w:t>
      </w:r>
      <w:r w:rsidR="007406FE" w:rsidRPr="00425885">
        <w:rPr>
          <w:rFonts w:ascii="Times New Roman" w:hAnsi="Times New Roman"/>
        </w:rPr>
        <w:t>, plin i materijal za održavanje objekta, opskrb</w:t>
      </w:r>
      <w:r w:rsidR="007406FE">
        <w:rPr>
          <w:rFonts w:ascii="Times New Roman" w:hAnsi="Times New Roman"/>
        </w:rPr>
        <w:t>u</w:t>
      </w:r>
      <w:r w:rsidR="007406FE" w:rsidRPr="00425885">
        <w:rPr>
          <w:rFonts w:ascii="Times New Roman" w:hAnsi="Times New Roman"/>
        </w:rPr>
        <w:t xml:space="preserve"> vodom, usluge održavanja objekta i opreme te naknade domara.</w:t>
      </w:r>
      <w:r w:rsidR="007406FE">
        <w:rPr>
          <w:rFonts w:ascii="Times New Roman" w:hAnsi="Times New Roman"/>
        </w:rPr>
        <w:t xml:space="preserve"> </w:t>
      </w:r>
      <w:r w:rsidRPr="00425885">
        <w:rPr>
          <w:rFonts w:ascii="Times New Roman" w:hAnsi="Times New Roman"/>
        </w:rPr>
        <w:t>Dio sredstava se refundira od strane ugostitelja, zakupnika – izvor financiranja su prihodi za posebne namjene u iznosu od 4.500</w:t>
      </w:r>
      <w:r w:rsidR="00BE7D54">
        <w:rPr>
          <w:rFonts w:ascii="Times New Roman" w:hAnsi="Times New Roman"/>
        </w:rPr>
        <w:t>,00</w:t>
      </w:r>
      <w:r w:rsidRPr="00425885">
        <w:rPr>
          <w:rFonts w:ascii="Times New Roman" w:hAnsi="Times New Roman"/>
        </w:rPr>
        <w:t xml:space="preserve"> </w:t>
      </w:r>
      <w:r w:rsidR="007406FE">
        <w:rPr>
          <w:rFonts w:ascii="Times New Roman" w:hAnsi="Times New Roman"/>
        </w:rPr>
        <w:t>EUR</w:t>
      </w:r>
      <w:r w:rsidRPr="00425885">
        <w:rPr>
          <w:rFonts w:ascii="Times New Roman" w:hAnsi="Times New Roman"/>
        </w:rPr>
        <w:t xml:space="preserve">. </w:t>
      </w:r>
    </w:p>
    <w:p w14:paraId="5102DC75" w14:textId="6CAD583A" w:rsidR="00F70C1C" w:rsidRPr="00425885" w:rsidRDefault="00F70C1C" w:rsidP="007406FE">
      <w:pPr>
        <w:pStyle w:val="Bezproreda"/>
        <w:jc w:val="both"/>
        <w:rPr>
          <w:rFonts w:ascii="Times New Roman" w:hAnsi="Times New Roman"/>
        </w:rPr>
      </w:pPr>
      <w:r>
        <w:rPr>
          <w:rFonts w:ascii="Times New Roman" w:hAnsi="Times New Roman"/>
        </w:rPr>
        <w:t xml:space="preserve">I. izmjenama proračuna korigiraju se izvori financiranja. Prihod po osnovi sufinanciranja komunalija od strane zakupnika ne pripada Prihodima za posebne namjene već Općim prihodima. Stoga ukupan rashod za održavanje na općim prihodima i primicima iznosi 10.500,00 EUR. U ukupnom iznosu nema promjene. </w:t>
      </w:r>
    </w:p>
    <w:p w14:paraId="0D318DFF" w14:textId="77777777" w:rsidR="00B87962" w:rsidRPr="00425885" w:rsidRDefault="00B87962" w:rsidP="00B87962">
      <w:pPr>
        <w:pStyle w:val="Bezproreda"/>
        <w:rPr>
          <w:rFonts w:ascii="Times New Roman" w:hAnsi="Times New Roman"/>
        </w:rPr>
      </w:pPr>
    </w:p>
    <w:p w14:paraId="30B4310B" w14:textId="7D486EDB" w:rsidR="00B87962" w:rsidRDefault="00B87962" w:rsidP="007406FE">
      <w:pPr>
        <w:pStyle w:val="Bezproreda"/>
        <w:jc w:val="both"/>
        <w:rPr>
          <w:rFonts w:ascii="Times New Roman" w:hAnsi="Times New Roman"/>
        </w:rPr>
      </w:pPr>
      <w:r w:rsidRPr="00425885">
        <w:rPr>
          <w:rFonts w:ascii="Times New Roman" w:hAnsi="Times New Roman"/>
          <w:b/>
          <w:bCs/>
          <w:u w:val="single"/>
        </w:rPr>
        <w:t>Aktivnost A</w:t>
      </w:r>
      <w:r w:rsidR="003230C5" w:rsidRPr="00425885">
        <w:rPr>
          <w:rFonts w:ascii="Times New Roman" w:hAnsi="Times New Roman"/>
          <w:b/>
          <w:bCs/>
          <w:u w:val="single"/>
        </w:rPr>
        <w:t>2102</w:t>
      </w:r>
      <w:r w:rsidRPr="00425885">
        <w:rPr>
          <w:rFonts w:ascii="Times New Roman" w:hAnsi="Times New Roman"/>
          <w:b/>
          <w:bCs/>
          <w:u w:val="single"/>
        </w:rPr>
        <w:t>0</w:t>
      </w:r>
      <w:r w:rsidR="00E86227">
        <w:rPr>
          <w:rFonts w:ascii="Times New Roman" w:hAnsi="Times New Roman"/>
          <w:b/>
          <w:bCs/>
          <w:u w:val="single"/>
        </w:rPr>
        <w:t xml:space="preserve">4 </w:t>
      </w:r>
      <w:r w:rsidRPr="00425885">
        <w:rPr>
          <w:rFonts w:ascii="Times New Roman" w:hAnsi="Times New Roman"/>
          <w:b/>
          <w:bCs/>
          <w:u w:val="single"/>
        </w:rPr>
        <w:t>Održavanje DD Slatina</w:t>
      </w:r>
      <w:r w:rsidRPr="007406FE">
        <w:rPr>
          <w:rFonts w:ascii="Times New Roman" w:hAnsi="Times New Roman"/>
        </w:rPr>
        <w:t xml:space="preserve"> </w:t>
      </w:r>
      <w:r w:rsidRPr="00425885">
        <w:rPr>
          <w:rFonts w:ascii="Times New Roman" w:hAnsi="Times New Roman"/>
        </w:rPr>
        <w:t xml:space="preserve">planirana su sredstva u iznosu od </w:t>
      </w:r>
      <w:r w:rsidR="007406FE">
        <w:rPr>
          <w:rFonts w:ascii="Times New Roman" w:hAnsi="Times New Roman"/>
        </w:rPr>
        <w:t>8</w:t>
      </w:r>
      <w:r w:rsidRPr="00425885">
        <w:rPr>
          <w:rFonts w:ascii="Times New Roman" w:hAnsi="Times New Roman"/>
        </w:rPr>
        <w:t>.000,00 EUR</w:t>
      </w:r>
      <w:r w:rsidR="007406FE">
        <w:rPr>
          <w:rFonts w:ascii="Times New Roman" w:hAnsi="Times New Roman"/>
        </w:rPr>
        <w:t xml:space="preserve">. </w:t>
      </w:r>
      <w:r w:rsidRPr="00425885">
        <w:rPr>
          <w:rFonts w:ascii="Times New Roman" w:hAnsi="Times New Roman"/>
        </w:rPr>
        <w:t>Odnos</w:t>
      </w:r>
      <w:r w:rsidR="007406FE">
        <w:rPr>
          <w:rFonts w:ascii="Times New Roman" w:hAnsi="Times New Roman"/>
        </w:rPr>
        <w:t>e</w:t>
      </w:r>
      <w:r w:rsidRPr="00425885">
        <w:rPr>
          <w:rFonts w:ascii="Times New Roman" w:hAnsi="Times New Roman"/>
        </w:rPr>
        <w:t xml:space="preserve"> se na rashode za materijal i energiju. DD je u najmu te se troškovi energenata refundiraju od zakupnika u iznosu od </w:t>
      </w:r>
      <w:r w:rsidR="007406FE">
        <w:rPr>
          <w:rFonts w:ascii="Times New Roman" w:hAnsi="Times New Roman"/>
        </w:rPr>
        <w:t>6</w:t>
      </w:r>
      <w:r w:rsidRPr="00425885">
        <w:rPr>
          <w:rFonts w:ascii="Times New Roman" w:hAnsi="Times New Roman"/>
        </w:rPr>
        <w:t xml:space="preserve">.000,00 </w:t>
      </w:r>
      <w:r w:rsidR="007406FE">
        <w:rPr>
          <w:rFonts w:ascii="Times New Roman" w:hAnsi="Times New Roman"/>
        </w:rPr>
        <w:t>EUR</w:t>
      </w:r>
      <w:r w:rsidRPr="00425885">
        <w:rPr>
          <w:rFonts w:ascii="Times New Roman" w:hAnsi="Times New Roman"/>
        </w:rPr>
        <w:t>.</w:t>
      </w:r>
      <w:r w:rsidRPr="00425885">
        <w:rPr>
          <w:rFonts w:ascii="Times New Roman" w:hAnsi="Times New Roman"/>
        </w:rPr>
        <w:tab/>
      </w:r>
    </w:p>
    <w:p w14:paraId="1757AFF2" w14:textId="2A5786E7" w:rsidR="007B5972" w:rsidRPr="00425885" w:rsidRDefault="007B5972" w:rsidP="007B5972">
      <w:pPr>
        <w:pStyle w:val="Bezproreda"/>
        <w:jc w:val="both"/>
        <w:rPr>
          <w:rFonts w:ascii="Times New Roman" w:hAnsi="Times New Roman"/>
        </w:rPr>
      </w:pPr>
      <w:r>
        <w:rPr>
          <w:rFonts w:ascii="Times New Roman" w:hAnsi="Times New Roman"/>
        </w:rPr>
        <w:t>I. izmjenama proračuna korigiraju se izvori financiranja. Prihod po osnovi sufinanciranja komunalija od strane zakupnika ne pripada Prihodima za posebne namjene već Općim prihodima. Stoga se materijalni rashodi prenose na izvor općih prihoda te se ujedno povećavaju za 1.000,00 EUR. Po I. izmjenama rashodi za održavanje iznose 9.000,00 EUR.</w:t>
      </w:r>
    </w:p>
    <w:p w14:paraId="77778942" w14:textId="77777777" w:rsidR="00B87962" w:rsidRPr="00425885" w:rsidRDefault="00B87962" w:rsidP="00B87962">
      <w:pPr>
        <w:pStyle w:val="Bezproreda"/>
        <w:rPr>
          <w:rFonts w:ascii="Times New Roman" w:hAnsi="Times New Roman"/>
          <w:b/>
          <w:bCs/>
          <w:u w:val="single"/>
        </w:rPr>
      </w:pPr>
    </w:p>
    <w:p w14:paraId="3FD9AE93" w14:textId="543CD3BD" w:rsidR="00B87962" w:rsidRPr="00425885" w:rsidRDefault="00B87962" w:rsidP="007406FE">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0</w:t>
      </w:r>
      <w:r w:rsidR="00E86227">
        <w:rPr>
          <w:rFonts w:ascii="Times New Roman" w:hAnsi="Times New Roman"/>
          <w:b/>
          <w:bCs/>
          <w:u w:val="single"/>
        </w:rPr>
        <w:t xml:space="preserve">1 </w:t>
      </w:r>
      <w:r w:rsidRPr="00425885">
        <w:rPr>
          <w:rFonts w:ascii="Times New Roman" w:eastAsia="Times New Roman" w:hAnsi="Times New Roman"/>
          <w:b/>
          <w:bCs/>
          <w:color w:val="000000"/>
          <w:u w:val="single"/>
          <w:lang w:eastAsia="hr-HR"/>
        </w:rPr>
        <w:t>Nabava opreme za DD i ostale zgrade</w:t>
      </w:r>
      <w:r w:rsidRPr="007406FE">
        <w:rPr>
          <w:rFonts w:ascii="Times New Roman" w:eastAsia="Times New Roman" w:hAnsi="Times New Roman"/>
          <w:color w:val="000000"/>
          <w:lang w:eastAsia="hr-HR"/>
        </w:rPr>
        <w:t xml:space="preserve"> </w:t>
      </w:r>
      <w:r w:rsidRPr="00425885">
        <w:rPr>
          <w:rFonts w:ascii="Times New Roman" w:hAnsi="Times New Roman"/>
        </w:rPr>
        <w:t>planirana su sredstva u iznosu od 15.000,00 EUR.</w:t>
      </w:r>
      <w:r w:rsidR="007B5972">
        <w:rPr>
          <w:rFonts w:ascii="Times New Roman" w:hAnsi="Times New Roman"/>
        </w:rPr>
        <w:t xml:space="preserve"> </w:t>
      </w:r>
      <w:r w:rsidR="007B5972">
        <w:rPr>
          <w:rFonts w:ascii="Times New Roman" w:hAnsi="Times New Roman"/>
        </w:rPr>
        <w:br/>
        <w:t xml:space="preserve">I. izmjenama proračuna rashodi se smanjuju za 10.000,00 EUR. </w:t>
      </w:r>
      <w:r w:rsidR="009477E0">
        <w:rPr>
          <w:rFonts w:ascii="Times New Roman" w:hAnsi="Times New Roman"/>
        </w:rPr>
        <w:t>Osigurana</w:t>
      </w:r>
      <w:r w:rsidR="007B5972">
        <w:rPr>
          <w:rFonts w:ascii="Times New Roman" w:hAnsi="Times New Roman"/>
        </w:rPr>
        <w:t xml:space="preserve"> su dovoljna sredstva za realizaciju u ovoj godini. </w:t>
      </w:r>
    </w:p>
    <w:p w14:paraId="48951BDB" w14:textId="77777777" w:rsidR="007406FE" w:rsidRPr="00425885" w:rsidRDefault="007406FE" w:rsidP="007406FE">
      <w:pPr>
        <w:pStyle w:val="Bezproreda"/>
        <w:jc w:val="both"/>
        <w:rPr>
          <w:rFonts w:ascii="Times New Roman" w:hAnsi="Times New Roman"/>
        </w:rPr>
      </w:pPr>
    </w:p>
    <w:p w14:paraId="4161D206" w14:textId="3764C7F0" w:rsidR="00B87962" w:rsidRPr="00AF0F83" w:rsidRDefault="00B87962" w:rsidP="007406FE">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 xml:space="preserve">03 </w:t>
      </w:r>
      <w:r w:rsidRPr="00425885">
        <w:rPr>
          <w:rFonts w:ascii="Times New Roman" w:eastAsia="Times New Roman" w:hAnsi="Times New Roman"/>
          <w:b/>
          <w:bCs/>
          <w:color w:val="000000"/>
          <w:u w:val="single"/>
          <w:lang w:eastAsia="hr-HR"/>
        </w:rPr>
        <w:t>Uređenje i rekonstrukcija DD Andraševec</w:t>
      </w:r>
      <w:r w:rsidRPr="00425885">
        <w:rPr>
          <w:rFonts w:ascii="Times New Roman" w:hAnsi="Times New Roman"/>
        </w:rPr>
        <w:t xml:space="preserve"> planirana su sredstva u iznosu od </w:t>
      </w:r>
      <w:r w:rsidR="007406FE">
        <w:rPr>
          <w:rFonts w:ascii="Times New Roman" w:hAnsi="Times New Roman"/>
        </w:rPr>
        <w:t>10</w:t>
      </w:r>
      <w:r w:rsidRPr="00425885">
        <w:rPr>
          <w:rFonts w:ascii="Times New Roman" w:hAnsi="Times New Roman"/>
        </w:rPr>
        <w:t>.000,00 EUR za uređenje doma iz vlastitih sredstava.</w:t>
      </w:r>
      <w:r w:rsidR="0066701A" w:rsidRPr="00425885">
        <w:rPr>
          <w:rFonts w:ascii="Times New Roman" w:hAnsi="Times New Roman"/>
        </w:rPr>
        <w:t xml:space="preserve"> </w:t>
      </w:r>
      <w:r w:rsidR="007B5972">
        <w:rPr>
          <w:rFonts w:ascii="Times New Roman" w:hAnsi="Times New Roman"/>
        </w:rPr>
        <w:t>Obzirom da je glavni projekt r</w:t>
      </w:r>
      <w:r w:rsidR="0066701A" w:rsidRPr="00AF0F83">
        <w:rPr>
          <w:rFonts w:ascii="Times New Roman" w:hAnsi="Times New Roman"/>
        </w:rPr>
        <w:t>ekonstrukcij</w:t>
      </w:r>
      <w:r w:rsidR="007B5972">
        <w:rPr>
          <w:rFonts w:ascii="Times New Roman" w:hAnsi="Times New Roman"/>
        </w:rPr>
        <w:t>e</w:t>
      </w:r>
      <w:r w:rsidR="0066701A" w:rsidRPr="00AF0F83">
        <w:rPr>
          <w:rFonts w:ascii="Times New Roman" w:hAnsi="Times New Roman"/>
        </w:rPr>
        <w:t xml:space="preserve"> doma uključen u projekciju za 20</w:t>
      </w:r>
      <w:r w:rsidR="00AF0F83" w:rsidRPr="00AF0F83">
        <w:rPr>
          <w:rFonts w:ascii="Times New Roman" w:hAnsi="Times New Roman"/>
        </w:rPr>
        <w:t>27</w:t>
      </w:r>
      <w:r w:rsidR="0066701A" w:rsidRPr="00AF0F83">
        <w:rPr>
          <w:rFonts w:ascii="Times New Roman" w:hAnsi="Times New Roman"/>
        </w:rPr>
        <w:t>. godinu</w:t>
      </w:r>
      <w:r w:rsidR="007B5972">
        <w:rPr>
          <w:rFonts w:ascii="Times New Roman" w:hAnsi="Times New Roman"/>
        </w:rPr>
        <w:t>, I. izmjenama proračuna smanjuju se rashodi tekuće godine za 5.000,00 EUR.</w:t>
      </w:r>
    </w:p>
    <w:p w14:paraId="60C30539" w14:textId="77777777" w:rsidR="00B87962" w:rsidRPr="00425885" w:rsidRDefault="00B87962" w:rsidP="00B87962">
      <w:pPr>
        <w:pStyle w:val="Bezproreda"/>
        <w:rPr>
          <w:rFonts w:ascii="Times New Roman" w:hAnsi="Times New Roman"/>
          <w:u w:val="single"/>
        </w:rPr>
      </w:pPr>
    </w:p>
    <w:p w14:paraId="34AC3BC4" w14:textId="773072AD" w:rsidR="00B87962" w:rsidRPr="00425885" w:rsidRDefault="00B87962" w:rsidP="00ED5530">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 xml:space="preserve">04 </w:t>
      </w:r>
      <w:r w:rsidRPr="00425885">
        <w:rPr>
          <w:rFonts w:ascii="Times New Roman" w:eastAsia="Times New Roman" w:hAnsi="Times New Roman"/>
          <w:b/>
          <w:bCs/>
          <w:color w:val="000000"/>
          <w:u w:val="single"/>
          <w:lang w:eastAsia="hr-HR"/>
        </w:rPr>
        <w:t>Uređenje i rekonstrukcija DD Mokrice</w:t>
      </w:r>
      <w:r w:rsidRPr="00425885">
        <w:rPr>
          <w:rFonts w:ascii="Times New Roman" w:hAnsi="Times New Roman"/>
        </w:rPr>
        <w:t xml:space="preserve"> planirana su sredstva u iznosu od </w:t>
      </w:r>
      <w:r w:rsidR="00BE7D54">
        <w:rPr>
          <w:rFonts w:ascii="Times New Roman" w:hAnsi="Times New Roman"/>
        </w:rPr>
        <w:t>8</w:t>
      </w:r>
      <w:r w:rsidRPr="00425885">
        <w:rPr>
          <w:rFonts w:ascii="Times New Roman" w:hAnsi="Times New Roman"/>
        </w:rPr>
        <w:t>.000,00 EUR za uređenje doma iz vlastitih sredstava.</w:t>
      </w:r>
      <w:r w:rsidR="007B5972">
        <w:rPr>
          <w:rFonts w:ascii="Times New Roman" w:hAnsi="Times New Roman"/>
        </w:rPr>
        <w:t xml:space="preserve"> I. Izmjenama proračuna izvršena je preraspodjela sredstava sa konta 45 dodatnog ulaganja na konto 42 nabave dugotrajne imovine. U ukupnom iznosu nema promjene. </w:t>
      </w:r>
    </w:p>
    <w:p w14:paraId="4E7DA2CC" w14:textId="77777777" w:rsidR="00B87962" w:rsidRPr="00425885" w:rsidRDefault="00B87962" w:rsidP="00B87962">
      <w:pPr>
        <w:pStyle w:val="Bezproreda"/>
        <w:rPr>
          <w:rFonts w:ascii="Times New Roman" w:eastAsia="Times New Roman" w:hAnsi="Times New Roman"/>
          <w:color w:val="000000"/>
          <w:lang w:eastAsia="hr-HR"/>
        </w:rPr>
      </w:pPr>
    </w:p>
    <w:p w14:paraId="44DB48B9" w14:textId="2D157546" w:rsidR="00B87962" w:rsidRPr="00425885" w:rsidRDefault="00B87962" w:rsidP="00ED5530">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 xml:space="preserve">05 </w:t>
      </w:r>
      <w:r w:rsidRPr="00425885">
        <w:rPr>
          <w:rFonts w:ascii="Times New Roman" w:eastAsia="Times New Roman" w:hAnsi="Times New Roman"/>
          <w:b/>
          <w:bCs/>
          <w:color w:val="000000"/>
          <w:u w:val="single"/>
          <w:lang w:eastAsia="hr-HR"/>
        </w:rPr>
        <w:t>Uređenje i rekonstrukcija DD Slatina</w:t>
      </w:r>
      <w:r w:rsidRPr="007406FE">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ED5530">
        <w:rPr>
          <w:rFonts w:ascii="Times New Roman" w:hAnsi="Times New Roman"/>
        </w:rPr>
        <w:t>700</w:t>
      </w:r>
      <w:r w:rsidRPr="00425885">
        <w:rPr>
          <w:rFonts w:ascii="Times New Roman" w:hAnsi="Times New Roman"/>
        </w:rPr>
        <w:t>.000,00 EUR za rekonstrukciju</w:t>
      </w:r>
      <w:r w:rsidR="007B5972">
        <w:rPr>
          <w:rFonts w:ascii="Times New Roman" w:hAnsi="Times New Roman"/>
        </w:rPr>
        <w:t xml:space="preserve"> i uređenje društvenog i vatrogasnog</w:t>
      </w:r>
      <w:r w:rsidRPr="00425885">
        <w:rPr>
          <w:rFonts w:ascii="Times New Roman" w:hAnsi="Times New Roman"/>
        </w:rPr>
        <w:t xml:space="preserve"> doma</w:t>
      </w:r>
      <w:r w:rsidR="007B5972">
        <w:rPr>
          <w:rFonts w:ascii="Times New Roman" w:hAnsi="Times New Roman"/>
        </w:rPr>
        <w:t xml:space="preserve">. I. izmjenama proračuna povećavaju se planirana sredstva za 120.000,00 EUR obzirom na zaista potrebna sredstva prema potpisanom ugovoru sa izvođačem radova. </w:t>
      </w:r>
    </w:p>
    <w:p w14:paraId="026C08DA" w14:textId="77777777" w:rsidR="00B87962" w:rsidRPr="00425885" w:rsidRDefault="00B87962" w:rsidP="00B87962">
      <w:pPr>
        <w:pStyle w:val="Bezproreda"/>
        <w:rPr>
          <w:rFonts w:ascii="Times New Roman" w:hAnsi="Times New Roman"/>
        </w:rPr>
      </w:pPr>
    </w:p>
    <w:p w14:paraId="059C4FBE" w14:textId="341E0255" w:rsidR="00B87962" w:rsidRPr="00425885" w:rsidRDefault="00B87962" w:rsidP="00ED5530">
      <w:pPr>
        <w:pStyle w:val="Bezproreda"/>
        <w:jc w:val="both"/>
        <w:rPr>
          <w:rFonts w:ascii="Times New Roman" w:hAnsi="Times New Roman"/>
        </w:rPr>
      </w:pPr>
      <w:r w:rsidRPr="00425885">
        <w:rPr>
          <w:rFonts w:ascii="Times New Roman" w:hAnsi="Times New Roman"/>
          <w:b/>
          <w:bCs/>
          <w:u w:val="single"/>
        </w:rPr>
        <w:t>Projekt K</w:t>
      </w:r>
      <w:r w:rsidR="003230C5" w:rsidRPr="00425885">
        <w:rPr>
          <w:rFonts w:ascii="Times New Roman" w:hAnsi="Times New Roman"/>
          <w:b/>
          <w:bCs/>
          <w:u w:val="single"/>
        </w:rPr>
        <w:t>2102</w:t>
      </w:r>
      <w:r w:rsidRPr="00425885">
        <w:rPr>
          <w:rFonts w:ascii="Times New Roman" w:hAnsi="Times New Roman"/>
          <w:b/>
          <w:bCs/>
          <w:u w:val="single"/>
        </w:rPr>
        <w:t xml:space="preserve">08 </w:t>
      </w:r>
      <w:r w:rsidRPr="00425885">
        <w:rPr>
          <w:rFonts w:ascii="Times New Roman" w:eastAsia="Times New Roman" w:hAnsi="Times New Roman"/>
          <w:b/>
          <w:bCs/>
          <w:color w:val="000000"/>
          <w:u w:val="single"/>
          <w:lang w:eastAsia="hr-HR"/>
        </w:rPr>
        <w:t>Nabava poslovnog prostora</w:t>
      </w:r>
      <w:r w:rsidR="00ED5530" w:rsidRPr="00ED5530">
        <w:rPr>
          <w:rFonts w:ascii="Times New Roman" w:eastAsia="Times New Roman" w:hAnsi="Times New Roman"/>
          <w:b/>
          <w:bCs/>
          <w:color w:val="000000"/>
          <w:lang w:eastAsia="hr-HR"/>
        </w:rPr>
        <w:t xml:space="preserve"> </w:t>
      </w:r>
      <w:r w:rsidRPr="00425885">
        <w:rPr>
          <w:rFonts w:ascii="Times New Roman" w:hAnsi="Times New Roman"/>
        </w:rPr>
        <w:t>planirana su sredstva u iznosu od 6.700,00 EUR za pripremne radove.</w:t>
      </w:r>
      <w:r w:rsidR="007B5972">
        <w:rPr>
          <w:rFonts w:ascii="Times New Roman" w:hAnsi="Times New Roman"/>
        </w:rPr>
        <w:t xml:space="preserve"> I. izmjenama proračuna smanjuje se rashod za 6.000,00 EUR obzirom da se projekt trenutno odgađa kako su sva raspoloživa sredstva alocirana na druge kapitalne projekte. </w:t>
      </w:r>
    </w:p>
    <w:p w14:paraId="58ABD682" w14:textId="77777777" w:rsidR="00B87962" w:rsidRPr="00425885" w:rsidRDefault="00B87962" w:rsidP="00B87962">
      <w:pPr>
        <w:pStyle w:val="Bezproreda"/>
        <w:rPr>
          <w:rFonts w:ascii="Times New Roman" w:hAnsi="Times New Roman"/>
        </w:rPr>
      </w:pPr>
    </w:p>
    <w:p w14:paraId="4869AAE7" w14:textId="77777777" w:rsidR="00B87962" w:rsidRPr="00425885" w:rsidRDefault="00B87962" w:rsidP="00B87962">
      <w:pPr>
        <w:pStyle w:val="Bezproreda"/>
        <w:rPr>
          <w:rFonts w:ascii="Times New Roman" w:eastAsia="Times New Roman" w:hAnsi="Times New Roman"/>
          <w:color w:val="000000"/>
          <w:lang w:eastAsia="hr-HR"/>
        </w:rPr>
      </w:pPr>
    </w:p>
    <w:p w14:paraId="18CE4034" w14:textId="0C02C5FC" w:rsidR="00B87962" w:rsidRPr="00425885" w:rsidRDefault="00195034"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04 PROGRAM: RAZVOJ GOSPODARSTVA</w:t>
      </w:r>
    </w:p>
    <w:p w14:paraId="3B81CE07" w14:textId="079F3403"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FD57EB">
        <w:rPr>
          <w:rFonts w:ascii="Times New Roman" w:hAnsi="Times New Roman"/>
        </w:rPr>
        <w:t>66.500,00</w:t>
      </w:r>
      <w:r w:rsidRPr="00425885">
        <w:rPr>
          <w:rFonts w:ascii="Times New Roman" w:hAnsi="Times New Roman"/>
        </w:rPr>
        <w:t xml:space="preserve"> EUR</w:t>
      </w:r>
      <w:r w:rsidR="009477E0">
        <w:rPr>
          <w:rFonts w:ascii="Times New Roman" w:hAnsi="Times New Roman"/>
        </w:rPr>
        <w:t>, smanjenje za 7,52 %, I. izmjenama plan je 61.500,00 EUR</w:t>
      </w:r>
    </w:p>
    <w:p w14:paraId="071B1AAB" w14:textId="77777777" w:rsidR="0024139E" w:rsidRDefault="0024139E" w:rsidP="00B87962">
      <w:pPr>
        <w:pStyle w:val="Bezproreda"/>
        <w:rPr>
          <w:rFonts w:ascii="Times New Roman" w:hAnsi="Times New Roman"/>
        </w:rPr>
      </w:pPr>
    </w:p>
    <w:p w14:paraId="7DC9B2CA" w14:textId="77777777" w:rsidR="00B87962" w:rsidRDefault="00B87962"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24139E" w:rsidRPr="00425885" w14:paraId="14358FAA"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7D933A6E" w14:textId="2804E493" w:rsidR="0024139E" w:rsidRPr="00425885" w:rsidRDefault="0024139E"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3: ZELENA DIGITALNA TRANZICIJA</w:t>
            </w:r>
          </w:p>
        </w:tc>
      </w:tr>
      <w:tr w:rsidR="0024139E" w:rsidRPr="00425885" w14:paraId="3EAF5389"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65D5306B" w14:textId="38FFFC69" w:rsidR="0024139E" w:rsidRPr="00425885" w:rsidRDefault="0024139E"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3.1</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Ulaganje u digitalnu tranziciju</w:t>
            </w:r>
          </w:p>
        </w:tc>
      </w:tr>
      <w:tr w:rsidR="0024139E" w:rsidRPr="00425885" w14:paraId="7E5D6891"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6724805D" w14:textId="6C425F77" w:rsidR="0024139E" w:rsidRPr="00425885" w:rsidRDefault="0024139E"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24139E">
              <w:rPr>
                <w:rFonts w:ascii="Times New Roman" w:eastAsia="Times New Roman" w:hAnsi="Times New Roman"/>
                <w:color w:val="000000"/>
                <w:lang w:eastAsia="hr-HR"/>
              </w:rPr>
              <w:t>Osigurati dostupnost brze i stabilne internetske infrastrukture za sve građane i poslovne subjekte te poticati digitalnu povezanost, ravnomjeran razvoj i modernizaciju lokalne zajednice kroz tehnološke investicije u širokopojasne mreže i digitalne usluge.</w:t>
            </w:r>
          </w:p>
        </w:tc>
      </w:tr>
    </w:tbl>
    <w:p w14:paraId="2FDAAFDB" w14:textId="77777777" w:rsidR="00B87962" w:rsidRPr="00425885" w:rsidRDefault="00B87962" w:rsidP="00B87962">
      <w:pPr>
        <w:pStyle w:val="Bezproreda"/>
        <w:rPr>
          <w:rFonts w:ascii="Times New Roman" w:eastAsia="Times New Roman" w:hAnsi="Times New Roman"/>
          <w:color w:val="000000"/>
          <w:lang w:eastAsia="hr-HR"/>
        </w:rPr>
      </w:pPr>
    </w:p>
    <w:p w14:paraId="4A6292D1" w14:textId="5985737D" w:rsidR="009477E0" w:rsidRPr="00425885" w:rsidRDefault="00B87962" w:rsidP="00FD57EB">
      <w:pPr>
        <w:pStyle w:val="Bezproreda"/>
        <w:jc w:val="both"/>
        <w:rPr>
          <w:rFonts w:ascii="Times New Roman" w:hAnsi="Times New Roman"/>
        </w:rPr>
      </w:pPr>
      <w:r w:rsidRPr="00425885">
        <w:rPr>
          <w:rFonts w:ascii="Times New Roman" w:hAnsi="Times New Roman"/>
          <w:b/>
          <w:bCs/>
          <w:u w:val="single"/>
        </w:rPr>
        <w:t>Projekt K</w:t>
      </w:r>
      <w:r w:rsidR="00077976" w:rsidRPr="00425885">
        <w:rPr>
          <w:rFonts w:ascii="Times New Roman" w:hAnsi="Times New Roman"/>
          <w:b/>
          <w:bCs/>
          <w:u w:val="single"/>
        </w:rPr>
        <w:t>2104</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Izgradnja širokopojasne infrastrukture pristupu interneta</w:t>
      </w:r>
      <w:r w:rsidR="00FD57EB">
        <w:rPr>
          <w:rFonts w:ascii="Times New Roman" w:eastAsia="Times New Roman" w:hAnsi="Times New Roman"/>
          <w:color w:val="000000"/>
          <w:lang w:eastAsia="hr-HR"/>
        </w:rPr>
        <w:t xml:space="preserve"> </w:t>
      </w:r>
      <w:r w:rsidRPr="00425885">
        <w:rPr>
          <w:rFonts w:ascii="Times New Roman" w:hAnsi="Times New Roman"/>
        </w:rPr>
        <w:t>planirana su sredstva u iznosu od 10.000,00 EUR za nastavak izgradnje.</w:t>
      </w:r>
      <w:r w:rsidR="009477E0">
        <w:rPr>
          <w:rFonts w:ascii="Times New Roman" w:hAnsi="Times New Roman"/>
        </w:rPr>
        <w:t xml:space="preserve"> I. izmjenama proračuna smanjuju se rashodi za 5.000,00 EUR. Osigurana su dovoljna sredstva za planiranu realizaciju u ovoj godini.</w:t>
      </w:r>
    </w:p>
    <w:p w14:paraId="552A4CB2" w14:textId="77777777" w:rsidR="00B87962" w:rsidRDefault="00B87962" w:rsidP="00B87962">
      <w:pPr>
        <w:pStyle w:val="Bezproreda"/>
        <w:rPr>
          <w:rFonts w:ascii="Times New Roman" w:hAnsi="Times New Roman"/>
        </w:rPr>
      </w:pPr>
    </w:p>
    <w:p w14:paraId="6FD3E542" w14:textId="77777777" w:rsidR="009477E0" w:rsidRDefault="009477E0" w:rsidP="00B87962">
      <w:pPr>
        <w:pStyle w:val="Bezproreda"/>
        <w:rPr>
          <w:rFonts w:ascii="Times New Roman" w:hAnsi="Times New Roman"/>
        </w:rPr>
      </w:pPr>
    </w:p>
    <w:p w14:paraId="6E453322" w14:textId="77777777" w:rsidR="009477E0" w:rsidRDefault="009477E0" w:rsidP="00B87962">
      <w:pPr>
        <w:pStyle w:val="Bezproreda"/>
        <w:rPr>
          <w:rFonts w:ascii="Times New Roman" w:hAnsi="Times New Roman"/>
        </w:rPr>
      </w:pPr>
    </w:p>
    <w:p w14:paraId="5369F3FF" w14:textId="77777777" w:rsidR="009477E0" w:rsidRDefault="009477E0" w:rsidP="00B87962">
      <w:pPr>
        <w:pStyle w:val="Bezproreda"/>
        <w:rPr>
          <w:rFonts w:ascii="Times New Roman" w:hAnsi="Times New Roman"/>
        </w:rPr>
      </w:pPr>
    </w:p>
    <w:p w14:paraId="164C21DB" w14:textId="77777777" w:rsidR="009477E0" w:rsidRDefault="009477E0" w:rsidP="00B87962">
      <w:pPr>
        <w:pStyle w:val="Bezproreda"/>
        <w:rPr>
          <w:rFonts w:ascii="Times New Roman" w:hAnsi="Times New Roman"/>
        </w:rPr>
      </w:pPr>
    </w:p>
    <w:p w14:paraId="62E95D52" w14:textId="77777777" w:rsidR="00B87962" w:rsidRPr="00425885" w:rsidRDefault="00B87962" w:rsidP="00B87962">
      <w:pPr>
        <w:pStyle w:val="Bezproreda"/>
        <w:ind w:left="720"/>
        <w:rPr>
          <w:rFonts w:ascii="Times New Roman" w:hAnsi="Times New Roman"/>
        </w:rPr>
      </w:pPr>
    </w:p>
    <w:p w14:paraId="2DADF89E" w14:textId="2C33CE35" w:rsidR="00B87962" w:rsidRPr="00425885" w:rsidRDefault="00D93CAF"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05 PROGRAM: ZAŠTITA OKOLIŠA</w:t>
      </w:r>
    </w:p>
    <w:p w14:paraId="5C0A696F" w14:textId="53BF901A" w:rsidR="0024139E" w:rsidRDefault="00B87962" w:rsidP="00B87962">
      <w:pPr>
        <w:pStyle w:val="Bezproreda"/>
        <w:rPr>
          <w:rFonts w:ascii="Times New Roman" w:hAnsi="Times New Roman"/>
        </w:rPr>
      </w:pPr>
      <w:r w:rsidRPr="00425885">
        <w:rPr>
          <w:rFonts w:ascii="Times New Roman" w:hAnsi="Times New Roman"/>
        </w:rPr>
        <w:t xml:space="preserve">Planirana sredstva:  </w:t>
      </w:r>
      <w:r w:rsidR="005E4234">
        <w:rPr>
          <w:rFonts w:ascii="Times New Roman" w:hAnsi="Times New Roman"/>
        </w:rPr>
        <w:t>210.500,00</w:t>
      </w:r>
      <w:r w:rsidRPr="00425885">
        <w:rPr>
          <w:rFonts w:ascii="Times New Roman" w:hAnsi="Times New Roman"/>
        </w:rPr>
        <w:t xml:space="preserve"> EUR</w:t>
      </w:r>
      <w:r w:rsidR="009477E0">
        <w:rPr>
          <w:rFonts w:ascii="Times New Roman" w:hAnsi="Times New Roman"/>
        </w:rPr>
        <w:t>, smanjenje za 24,70 %, I. izmjenama plan je 158.500,00 EUR</w:t>
      </w:r>
    </w:p>
    <w:p w14:paraId="2274E7C8" w14:textId="77777777" w:rsidR="0024139E" w:rsidRDefault="0024139E"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24139E" w:rsidRPr="00425885" w14:paraId="05773921"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79EC9E06" w14:textId="77777777" w:rsidR="0024139E" w:rsidRPr="00425885" w:rsidRDefault="0024139E"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2: JAČANJE OTPORNOSTI NA KRIZE</w:t>
            </w:r>
          </w:p>
        </w:tc>
      </w:tr>
      <w:tr w:rsidR="0024139E" w:rsidRPr="00425885" w14:paraId="665751A8"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49D75EA9" w14:textId="70D037C0" w:rsidR="0024139E" w:rsidRPr="00425885" w:rsidRDefault="0024139E"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2.</w:t>
            </w:r>
            <w:r w:rsidR="00422646">
              <w:rPr>
                <w:rFonts w:ascii="Times New Roman" w:eastAsia="Times New Roman" w:hAnsi="Times New Roman"/>
                <w:b/>
                <w:bCs/>
                <w:color w:val="000000"/>
                <w:lang w:eastAsia="hr-HR"/>
              </w:rPr>
              <w:t>1</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Zaštita i unaprjeđenje prirodnog okoliša</w:t>
            </w:r>
          </w:p>
        </w:tc>
      </w:tr>
      <w:tr w:rsidR="0024139E" w:rsidRPr="00425885" w14:paraId="62D58347"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3EE4992F" w14:textId="0D3A50FC" w:rsidR="0024139E" w:rsidRPr="00425885" w:rsidRDefault="0024139E"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00422646" w:rsidRPr="00422646">
              <w:rPr>
                <w:rFonts w:ascii="Times New Roman" w:eastAsia="Times New Roman" w:hAnsi="Times New Roman"/>
                <w:color w:val="000000"/>
                <w:lang w:eastAsia="hr-HR"/>
              </w:rPr>
              <w:t>Poboljšati stanje prirodnog okoliša i unaprijediti sustav gospodarenja otpadom kroz preventivne i sanacijske aktivnosti, poticanje odgovornog ponašanja građana, brigu o životinjama i održavanje ekološke infrastrukture, s ciljem osiguranja zdravijeg i čišćeg životnog prostora za sve građane.</w:t>
            </w:r>
          </w:p>
        </w:tc>
      </w:tr>
    </w:tbl>
    <w:p w14:paraId="4F84F9E5" w14:textId="59013148" w:rsidR="00B87962" w:rsidRPr="00425885" w:rsidRDefault="00B87962" w:rsidP="009477E0">
      <w:pPr>
        <w:pStyle w:val="Bezproreda"/>
        <w:rPr>
          <w:rFonts w:ascii="Times New Roman" w:hAnsi="Times New Roman"/>
        </w:rPr>
      </w:pPr>
      <w:r w:rsidRPr="00425885">
        <w:rPr>
          <w:rFonts w:ascii="Times New Roman" w:hAnsi="Times New Roman"/>
        </w:rPr>
        <w:br/>
      </w:r>
      <w:r w:rsidRPr="00425885">
        <w:rPr>
          <w:rFonts w:ascii="Times New Roman" w:hAnsi="Times New Roman"/>
          <w:b/>
          <w:bCs/>
          <w:u w:val="single"/>
        </w:rPr>
        <w:t>Aktivnost A</w:t>
      </w:r>
      <w:r w:rsidR="00255906" w:rsidRPr="00425885">
        <w:rPr>
          <w:rFonts w:ascii="Times New Roman" w:hAnsi="Times New Roman"/>
          <w:b/>
          <w:bCs/>
          <w:u w:val="single"/>
        </w:rPr>
        <w:t>2105</w:t>
      </w:r>
      <w:r w:rsidRPr="00425885">
        <w:rPr>
          <w:rFonts w:ascii="Times New Roman" w:hAnsi="Times New Roman"/>
          <w:b/>
          <w:bCs/>
          <w:u w:val="single"/>
        </w:rPr>
        <w:t xml:space="preserve">09 </w:t>
      </w:r>
      <w:r w:rsidRPr="00425885">
        <w:rPr>
          <w:rFonts w:ascii="Times New Roman" w:eastAsia="Times New Roman" w:hAnsi="Times New Roman"/>
          <w:b/>
          <w:bCs/>
          <w:color w:val="000000"/>
          <w:u w:val="single"/>
          <w:lang w:eastAsia="hr-HR"/>
        </w:rPr>
        <w:t>Poslovi deratizacije i dezinsekcije</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20.000,00 EUR za deratizaciju domaćinstava, vodotoka, javnih površina, smetlišta i objekata.</w:t>
      </w:r>
      <w:r w:rsidR="009477E0">
        <w:rPr>
          <w:rFonts w:ascii="Times New Roman" w:hAnsi="Times New Roman"/>
        </w:rPr>
        <w:t xml:space="preserve"> I. Izmjenama proračuna smanjuju se rashodi za 4.000,00 EUR. Osigurana su dovoljna sredstva za planiranu realizaciju u ovoj godini.</w:t>
      </w:r>
    </w:p>
    <w:p w14:paraId="3B73A4FA" w14:textId="77777777" w:rsidR="00B87962" w:rsidRPr="00425885" w:rsidRDefault="00B87962" w:rsidP="00B87962">
      <w:pPr>
        <w:pStyle w:val="Bezproreda"/>
        <w:rPr>
          <w:rFonts w:ascii="Times New Roman" w:hAnsi="Times New Roman"/>
        </w:rPr>
      </w:pPr>
    </w:p>
    <w:p w14:paraId="503BC77A" w14:textId="3F0FD349" w:rsidR="00B87962" w:rsidRDefault="00B87962" w:rsidP="005E4234">
      <w:pPr>
        <w:pStyle w:val="Bezproreda"/>
        <w:jc w:val="both"/>
        <w:rPr>
          <w:rFonts w:ascii="Times New Roman" w:hAnsi="Times New Roman"/>
        </w:rPr>
      </w:pPr>
      <w:r w:rsidRPr="00425885">
        <w:rPr>
          <w:rFonts w:ascii="Times New Roman" w:hAnsi="Times New Roman"/>
          <w:b/>
          <w:bCs/>
          <w:u w:val="single"/>
        </w:rPr>
        <w:t>Projekt K</w:t>
      </w:r>
      <w:r w:rsidR="00255906" w:rsidRPr="00425885">
        <w:rPr>
          <w:rFonts w:ascii="Times New Roman" w:hAnsi="Times New Roman"/>
          <w:b/>
          <w:bCs/>
          <w:u w:val="single"/>
        </w:rPr>
        <w:t>2105</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Nabava opreme za prikupljanje otpada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100.000,00 EUR, a odnose se na nabavu opreme</w:t>
      </w:r>
      <w:r w:rsidR="005E4234">
        <w:rPr>
          <w:rFonts w:ascii="Times New Roman" w:hAnsi="Times New Roman"/>
        </w:rPr>
        <w:t xml:space="preserve"> s</w:t>
      </w:r>
      <w:r w:rsidRPr="00425885">
        <w:rPr>
          <w:rFonts w:ascii="Times New Roman" w:hAnsi="Times New Roman"/>
        </w:rPr>
        <w:t xml:space="preserve"> 50%</w:t>
      </w:r>
      <w:r w:rsidR="005E4234">
        <w:rPr>
          <w:rFonts w:ascii="Times New Roman" w:hAnsi="Times New Roman"/>
        </w:rPr>
        <w:t>-tnim</w:t>
      </w:r>
      <w:r w:rsidRPr="00425885">
        <w:rPr>
          <w:rFonts w:ascii="Times New Roman" w:hAnsi="Times New Roman"/>
        </w:rPr>
        <w:t xml:space="preserve"> financiran</w:t>
      </w:r>
      <w:r w:rsidR="005E4234">
        <w:rPr>
          <w:rFonts w:ascii="Times New Roman" w:hAnsi="Times New Roman"/>
        </w:rPr>
        <w:t>jem</w:t>
      </w:r>
      <w:r w:rsidRPr="00425885">
        <w:rPr>
          <w:rFonts w:ascii="Times New Roman" w:hAnsi="Times New Roman"/>
        </w:rPr>
        <w:t xml:space="preserve"> iz Fonda za zaštitu okoliša</w:t>
      </w:r>
      <w:r w:rsidR="00185D29">
        <w:rPr>
          <w:rFonts w:ascii="Times New Roman" w:hAnsi="Times New Roman"/>
        </w:rPr>
        <w:t xml:space="preserve"> i energetsku učinkovitost</w:t>
      </w:r>
      <w:r w:rsidRPr="00425885">
        <w:rPr>
          <w:rFonts w:ascii="Times New Roman" w:hAnsi="Times New Roman"/>
        </w:rPr>
        <w:t>.</w:t>
      </w:r>
      <w:r w:rsidR="009477E0">
        <w:rPr>
          <w:rFonts w:ascii="Times New Roman" w:hAnsi="Times New Roman"/>
        </w:rPr>
        <w:t xml:space="preserve"> I. Izmjenama proračuna smanjuju se rashodi za 40.000,00 EUR obzirom da se ovaj projekt trenutno odgađa za kraj tekuće ili za iduću godinu. </w:t>
      </w:r>
    </w:p>
    <w:p w14:paraId="15862696" w14:textId="77777777" w:rsidR="00422646" w:rsidRDefault="00422646" w:rsidP="005E4234">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422646" w:rsidRPr="00425885" w14:paraId="64FBC326"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5A680E5C"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422646" w:rsidRPr="00425885" w14:paraId="5B8B130C"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297A7FF1"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1.9</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133F00">
              <w:rPr>
                <w:rFonts w:ascii="Times New Roman" w:eastAsia="Times New Roman" w:hAnsi="Times New Roman"/>
                <w:b/>
                <w:bCs/>
                <w:color w:val="000000"/>
                <w:lang w:eastAsia="hr-HR"/>
              </w:rPr>
              <w:t>Učinkovito komunalno gospodarstvo</w:t>
            </w:r>
          </w:p>
        </w:tc>
      </w:tr>
      <w:tr w:rsidR="00422646" w:rsidRPr="00425885" w14:paraId="562F901A"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01668CAE" w14:textId="77777777" w:rsidR="00422646" w:rsidRPr="00425885" w:rsidRDefault="0042264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133F00">
              <w:rPr>
                <w:rFonts w:ascii="Times New Roman" w:eastAsia="Times New Roman" w:hAnsi="Times New Roman"/>
                <w:color w:val="000000"/>
                <w:lang w:eastAsia="hr-HR"/>
              </w:rPr>
              <w:t>Osigurati funkcionalno, održivo i uredno komunalno okruženje kroz kontinuirano održavanje javne infrastrukture, ulaganja u komunalne objekte i zelene površine te unapređenje komunalnih usluga, s ciljem podizanja kvalitete života građana i očuvanja okoliša.</w:t>
            </w:r>
          </w:p>
        </w:tc>
      </w:tr>
    </w:tbl>
    <w:p w14:paraId="5BEE69B1" w14:textId="77777777" w:rsidR="00B87962" w:rsidRDefault="00B87962" w:rsidP="00B87962">
      <w:pPr>
        <w:pStyle w:val="Bezproreda"/>
        <w:rPr>
          <w:rFonts w:ascii="Times New Roman" w:hAnsi="Times New Roman"/>
          <w:b/>
          <w:bCs/>
          <w:u w:val="single"/>
        </w:rPr>
      </w:pPr>
    </w:p>
    <w:p w14:paraId="2970AFA5" w14:textId="77777777" w:rsidR="00422646" w:rsidRPr="00425885" w:rsidRDefault="00422646" w:rsidP="00B87962">
      <w:pPr>
        <w:pStyle w:val="Bezproreda"/>
        <w:rPr>
          <w:rFonts w:ascii="Times New Roman" w:hAnsi="Times New Roman"/>
          <w:b/>
          <w:bCs/>
          <w:u w:val="single"/>
        </w:rPr>
      </w:pPr>
    </w:p>
    <w:p w14:paraId="229EDE75" w14:textId="7DF94152" w:rsidR="009477E0" w:rsidRPr="00425885" w:rsidRDefault="00B87962" w:rsidP="009477E0">
      <w:pPr>
        <w:pStyle w:val="Bezproreda"/>
        <w:jc w:val="both"/>
        <w:rPr>
          <w:rFonts w:ascii="Times New Roman" w:hAnsi="Times New Roman"/>
        </w:rPr>
      </w:pPr>
      <w:r w:rsidRPr="00425885">
        <w:rPr>
          <w:rFonts w:ascii="Times New Roman" w:hAnsi="Times New Roman"/>
          <w:b/>
          <w:bCs/>
          <w:u w:val="single"/>
        </w:rPr>
        <w:t>Aktivnost A</w:t>
      </w:r>
      <w:r w:rsidR="00255906" w:rsidRPr="00425885">
        <w:rPr>
          <w:rFonts w:ascii="Times New Roman" w:hAnsi="Times New Roman"/>
          <w:b/>
          <w:bCs/>
          <w:u w:val="single"/>
        </w:rPr>
        <w:t>2105</w:t>
      </w:r>
      <w:r w:rsidRPr="00425885">
        <w:rPr>
          <w:rFonts w:ascii="Times New Roman" w:hAnsi="Times New Roman"/>
          <w:b/>
          <w:bCs/>
          <w:u w:val="single"/>
        </w:rPr>
        <w:t xml:space="preserve">08 </w:t>
      </w:r>
      <w:r w:rsidRPr="00425885">
        <w:rPr>
          <w:rFonts w:ascii="Times New Roman" w:eastAsia="Times New Roman" w:hAnsi="Times New Roman"/>
          <w:b/>
          <w:bCs/>
          <w:color w:val="000000"/>
          <w:u w:val="single"/>
          <w:lang w:eastAsia="hr-HR"/>
        </w:rPr>
        <w:t>Uređivanje zapuštenih površina</w:t>
      </w:r>
      <w:r w:rsidR="005E4234" w:rsidRPr="005E4234">
        <w:rPr>
          <w:rFonts w:ascii="Times New Roman" w:eastAsia="Times New Roman" w:hAnsi="Times New Roman"/>
          <w:color w:val="000000"/>
          <w:lang w:eastAsia="hr-HR"/>
        </w:rPr>
        <w:t xml:space="preserve"> </w:t>
      </w:r>
      <w:r w:rsidRPr="00425885">
        <w:rPr>
          <w:rFonts w:ascii="Times New Roman" w:hAnsi="Times New Roman"/>
        </w:rPr>
        <w:t>planirana su sredstva u iznosu od 13.000,00 EUR za troškove malčiranja, goriva za traktor i sl.</w:t>
      </w:r>
      <w:r w:rsidR="009477E0">
        <w:rPr>
          <w:rFonts w:ascii="Times New Roman" w:hAnsi="Times New Roman"/>
        </w:rPr>
        <w:t xml:space="preserve"> I. Izmjenama proračuna smanjuju se rashodi za 8.000,00 EUR. Osigurana su dovoljna sredstva za planiranu realizaciju u ovoj godini.</w:t>
      </w:r>
    </w:p>
    <w:p w14:paraId="4E24D759" w14:textId="77777777" w:rsidR="00B87962" w:rsidRPr="00425885" w:rsidRDefault="00B87962" w:rsidP="00B87962">
      <w:pPr>
        <w:pStyle w:val="Bezproreda"/>
        <w:rPr>
          <w:rFonts w:ascii="Times New Roman" w:hAnsi="Times New Roman"/>
        </w:rPr>
      </w:pPr>
    </w:p>
    <w:p w14:paraId="14595EB6" w14:textId="77777777" w:rsidR="005C6614" w:rsidRPr="00425885" w:rsidRDefault="005C6614" w:rsidP="00B87962">
      <w:pPr>
        <w:pStyle w:val="Bezproreda"/>
        <w:rPr>
          <w:rFonts w:ascii="Times New Roman" w:eastAsia="Times New Roman" w:hAnsi="Times New Roman"/>
          <w:color w:val="000000"/>
          <w:lang w:eastAsia="hr-HR"/>
        </w:rPr>
      </w:pPr>
    </w:p>
    <w:p w14:paraId="4C06613E" w14:textId="72A72AC3" w:rsidR="00B87962" w:rsidRPr="00425885" w:rsidRDefault="00962D76"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07 PROGRAM: IZGRADNJA KOMUNALNE INFRASTRUKTURE</w:t>
      </w:r>
    </w:p>
    <w:p w14:paraId="2BCD55E6" w14:textId="2400831C"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942374">
        <w:rPr>
          <w:rFonts w:ascii="Times New Roman" w:hAnsi="Times New Roman"/>
        </w:rPr>
        <w:t>1.195.500,00</w:t>
      </w:r>
      <w:r w:rsidRPr="00425885">
        <w:rPr>
          <w:rFonts w:ascii="Times New Roman" w:hAnsi="Times New Roman"/>
        </w:rPr>
        <w:t xml:space="preserve"> EUR</w:t>
      </w:r>
      <w:r w:rsidR="009477E0">
        <w:rPr>
          <w:rFonts w:ascii="Times New Roman" w:hAnsi="Times New Roman"/>
        </w:rPr>
        <w:t>, smanjenje za 39,15 %, I. Izmjenama plan je 727.500,00 EUR</w:t>
      </w:r>
    </w:p>
    <w:p w14:paraId="111C7C3F" w14:textId="77777777" w:rsidR="00422646" w:rsidRDefault="00422646"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422646" w:rsidRPr="00425885" w14:paraId="449CDB13" w14:textId="77777777" w:rsidTr="00C034B6">
        <w:trPr>
          <w:trHeight w:val="295"/>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37DA1678"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422646" w:rsidRPr="00425885" w14:paraId="57EEB2DF"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508D4DCE"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4.7</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prometnog sustava i sigurnosti u prometu</w:t>
            </w:r>
          </w:p>
        </w:tc>
      </w:tr>
      <w:tr w:rsidR="00422646" w:rsidRPr="00425885" w14:paraId="6EE464F4"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7B510972"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Pr="0024139E">
              <w:rPr>
                <w:rFonts w:ascii="Times New Roman" w:eastAsia="Times New Roman" w:hAnsi="Times New Roman"/>
                <w:color w:val="000000"/>
                <w:lang w:eastAsia="hr-HR"/>
              </w:rPr>
              <w:t>Povećati sigurnost sudionika u prometu, poboljšati prometnu infrastrukturu te osigurati dostupniji i učinkovitiji prometni sustav kroz ulaganja u izgradnju i održavanje prometnica, nogostupa, postavljanje sigurnosnih mjera i poticanje prometne kulture, osobito kod djece i mladih.</w:t>
            </w:r>
          </w:p>
        </w:tc>
      </w:tr>
    </w:tbl>
    <w:p w14:paraId="1219B8EF" w14:textId="77777777" w:rsidR="00B87962" w:rsidRPr="00425885" w:rsidRDefault="00B87962" w:rsidP="00B87962">
      <w:pPr>
        <w:pStyle w:val="Bezproreda"/>
        <w:rPr>
          <w:rFonts w:ascii="Times New Roman" w:hAnsi="Times New Roman"/>
          <w:b/>
          <w:bCs/>
          <w:u w:val="single"/>
        </w:rPr>
      </w:pPr>
    </w:p>
    <w:p w14:paraId="7FD87386" w14:textId="6ADB2EA8" w:rsidR="00B87962"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Izgradnja nogostupa</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330</w:t>
      </w:r>
      <w:r w:rsidRPr="00425885">
        <w:rPr>
          <w:rFonts w:ascii="Times New Roman" w:hAnsi="Times New Roman"/>
        </w:rPr>
        <w:t>.000,00 EUR. Izgradnja je planirana iz izvora Pomoći od izvanproračunskog korisnika županije ŽUC-a u iznos</w:t>
      </w:r>
      <w:r w:rsidR="00F27A42" w:rsidRPr="00425885">
        <w:rPr>
          <w:rFonts w:ascii="Times New Roman" w:hAnsi="Times New Roman"/>
        </w:rPr>
        <w:t>u</w:t>
      </w:r>
      <w:r w:rsidRPr="00425885">
        <w:rPr>
          <w:rFonts w:ascii="Times New Roman" w:hAnsi="Times New Roman"/>
        </w:rPr>
        <w:t xml:space="preserve"> od 80.000,00 EUR te vlastitih sredstava - detaljnije razrađeno u Programu gradnje objekata i uređaja komunalne infrastrukture.</w:t>
      </w:r>
    </w:p>
    <w:p w14:paraId="597DC343" w14:textId="60992985" w:rsidR="009477E0" w:rsidRPr="00425885" w:rsidRDefault="009477E0" w:rsidP="00942374">
      <w:pPr>
        <w:pStyle w:val="Bezproreda"/>
        <w:jc w:val="both"/>
        <w:rPr>
          <w:rFonts w:ascii="Times New Roman" w:hAnsi="Times New Roman"/>
        </w:rPr>
      </w:pPr>
      <w:r>
        <w:rPr>
          <w:rFonts w:ascii="Times New Roman" w:hAnsi="Times New Roman"/>
        </w:rPr>
        <w:t xml:space="preserve">I. izmjenama proračuna smanjuju se planirana sredstva za 100.000,00 EUR u ukupnom iznosu. Smanjenje općih prihoda i povećanje na komunalnoj naknadi. Osigurana su dovoljna sredstva za izgradnju nogostupa u Stubičkoj Slatini. </w:t>
      </w:r>
    </w:p>
    <w:p w14:paraId="2DD4DF8E" w14:textId="77777777" w:rsidR="00B87962" w:rsidRPr="00425885" w:rsidRDefault="00B87962" w:rsidP="00B87962">
      <w:pPr>
        <w:pStyle w:val="Bezproreda"/>
        <w:rPr>
          <w:rFonts w:ascii="Times New Roman" w:hAnsi="Times New Roman"/>
          <w:u w:val="single"/>
        </w:rPr>
      </w:pPr>
    </w:p>
    <w:p w14:paraId="5A91186F" w14:textId="6070DAD6" w:rsidR="00B87962"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02 Rekonstrukcija i </w:t>
      </w:r>
      <w:r w:rsidRPr="00425885">
        <w:rPr>
          <w:rFonts w:ascii="Times New Roman" w:eastAsia="Times New Roman" w:hAnsi="Times New Roman"/>
          <w:b/>
          <w:bCs/>
          <w:color w:val="000000"/>
          <w:u w:val="single"/>
          <w:lang w:eastAsia="hr-HR"/>
        </w:rPr>
        <w:t>asfaltiranje cesta u naseljima i radnoj zoni</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3</w:t>
      </w:r>
      <w:r w:rsidRPr="00425885">
        <w:rPr>
          <w:rFonts w:ascii="Times New Roman" w:hAnsi="Times New Roman"/>
        </w:rPr>
        <w:t xml:space="preserve">00.000,00 EUR. Realizacija se planira iz </w:t>
      </w:r>
      <w:r w:rsidR="00942374">
        <w:rPr>
          <w:rFonts w:ascii="Times New Roman" w:hAnsi="Times New Roman"/>
        </w:rPr>
        <w:t>v</w:t>
      </w:r>
      <w:r w:rsidRPr="00425885">
        <w:rPr>
          <w:rFonts w:ascii="Times New Roman" w:hAnsi="Times New Roman"/>
        </w:rPr>
        <w:t>lastitih izvora - komunalne naknade, komunalnog doprinosa i općih prihoda i primitaka – detaljnije razrađeno u Programu gradnje objekata i uređaja komunalne infrastrukture.</w:t>
      </w:r>
    </w:p>
    <w:p w14:paraId="1FB8BDBB" w14:textId="3770ED7A" w:rsidR="009477E0" w:rsidRDefault="009477E0" w:rsidP="00942374">
      <w:pPr>
        <w:pStyle w:val="Bezproreda"/>
        <w:jc w:val="both"/>
        <w:rPr>
          <w:rFonts w:ascii="Times New Roman" w:hAnsi="Times New Roman"/>
        </w:rPr>
      </w:pPr>
      <w:r>
        <w:rPr>
          <w:rFonts w:ascii="Times New Roman" w:hAnsi="Times New Roman"/>
        </w:rPr>
        <w:t xml:space="preserve">I. izmjenama proračuna smanjuju se planirana sredstva za 76.000,00 EUR u ukupnom iznosu. Smanjenje općih prihoda i povećanje na komunalnoj naknadi. Osigurana su dovoljna sredstva za planirana asfaltiranja u tekućoj godini. </w:t>
      </w:r>
    </w:p>
    <w:p w14:paraId="4D340F86" w14:textId="77777777" w:rsidR="009477E0" w:rsidRPr="00425885" w:rsidRDefault="009477E0" w:rsidP="00942374">
      <w:pPr>
        <w:pStyle w:val="Bezproreda"/>
        <w:jc w:val="both"/>
        <w:rPr>
          <w:rFonts w:ascii="Times New Roman" w:hAnsi="Times New Roman"/>
        </w:rPr>
      </w:pPr>
    </w:p>
    <w:p w14:paraId="0B634FF7" w14:textId="77777777" w:rsidR="00B87962" w:rsidRPr="00425885" w:rsidRDefault="00B87962" w:rsidP="00B87962">
      <w:pPr>
        <w:pStyle w:val="Bezproreda"/>
        <w:rPr>
          <w:rFonts w:ascii="Times New Roman" w:hAnsi="Times New Roman"/>
        </w:rPr>
      </w:pPr>
    </w:p>
    <w:p w14:paraId="69B17665" w14:textId="77777777" w:rsidR="00A01078" w:rsidRDefault="00A01078" w:rsidP="00942374">
      <w:pPr>
        <w:pStyle w:val="Bezproreda"/>
        <w:jc w:val="both"/>
        <w:rPr>
          <w:rFonts w:ascii="Times New Roman" w:hAnsi="Times New Roman"/>
          <w:b/>
          <w:bCs/>
          <w:u w:val="single"/>
        </w:rPr>
      </w:pPr>
    </w:p>
    <w:p w14:paraId="53A0D054" w14:textId="77777777" w:rsidR="007A1F78" w:rsidRDefault="007A1F78" w:rsidP="00942374">
      <w:pPr>
        <w:pStyle w:val="Bezproreda"/>
        <w:jc w:val="both"/>
        <w:rPr>
          <w:rFonts w:ascii="Times New Roman" w:hAnsi="Times New Roman"/>
          <w:b/>
          <w:bCs/>
          <w:u w:val="single"/>
        </w:rPr>
      </w:pPr>
    </w:p>
    <w:p w14:paraId="7BFF70F2" w14:textId="634E730E"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11 </w:t>
      </w:r>
      <w:r w:rsidRPr="00425885">
        <w:rPr>
          <w:rFonts w:ascii="Times New Roman" w:eastAsia="Times New Roman" w:hAnsi="Times New Roman"/>
          <w:b/>
          <w:bCs/>
          <w:color w:val="000000"/>
          <w:u w:val="single"/>
          <w:lang w:eastAsia="hr-HR"/>
        </w:rPr>
        <w:t>Postava autobusnih stajališta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10.000,00 EUR.</w:t>
      </w:r>
      <w:r w:rsidR="00A01078">
        <w:rPr>
          <w:rFonts w:ascii="Times New Roman" w:hAnsi="Times New Roman"/>
        </w:rPr>
        <w:t xml:space="preserve"> I. izmjenama proračuna smanjuju se planirana sredstva za 9.000,00 EUR jer se projekt odgađa za iduću godinu. </w:t>
      </w:r>
    </w:p>
    <w:p w14:paraId="656E2602" w14:textId="77777777" w:rsidR="00422646" w:rsidRDefault="00422646" w:rsidP="00942374">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422646" w:rsidRPr="00425885" w14:paraId="6EDF370A"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03299FAC"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422646" w:rsidRPr="00425885" w14:paraId="74EC71A9"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044F6543"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1.9</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Održiv i uravnotežen gospodarski razvoj</w:t>
            </w:r>
          </w:p>
        </w:tc>
      </w:tr>
      <w:tr w:rsidR="00422646" w:rsidRPr="00425885" w14:paraId="52AA93D1"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2DD154AF" w14:textId="77777777" w:rsidR="00422646" w:rsidRPr="00425885" w:rsidRDefault="0042264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24139E">
              <w:rPr>
                <w:rFonts w:ascii="Times New Roman" w:eastAsia="Times New Roman" w:hAnsi="Times New Roman"/>
                <w:color w:val="000000"/>
                <w:lang w:eastAsia="hr-HR"/>
              </w:rPr>
              <w:t>Poticati ravnomjeran gospodarski rast temeljen na načelima održivosti, povećanju konkurentnosti lokalnog gospodarstva, razvoju zelenih tehnologija te smanjenju regionalnih razvojnih razlika.</w:t>
            </w:r>
          </w:p>
        </w:tc>
      </w:tr>
    </w:tbl>
    <w:p w14:paraId="3462A3A2" w14:textId="77777777" w:rsidR="00B87962" w:rsidRPr="00425885" w:rsidRDefault="00B87962" w:rsidP="00B87962">
      <w:pPr>
        <w:pStyle w:val="Bezproreda"/>
        <w:rPr>
          <w:rFonts w:ascii="Times New Roman" w:hAnsi="Times New Roman"/>
          <w:b/>
          <w:bCs/>
          <w:u w:val="single"/>
        </w:rPr>
      </w:pPr>
    </w:p>
    <w:p w14:paraId="472C4422" w14:textId="44F9045A" w:rsidR="00B87962"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06 </w:t>
      </w:r>
      <w:r w:rsidRPr="00425885">
        <w:rPr>
          <w:rFonts w:ascii="Times New Roman" w:eastAsia="Times New Roman" w:hAnsi="Times New Roman"/>
          <w:b/>
          <w:bCs/>
          <w:color w:val="000000"/>
          <w:u w:val="single"/>
          <w:lang w:eastAsia="hr-HR"/>
        </w:rPr>
        <w:t>Izgradnja radne zone</w:t>
      </w:r>
      <w:r w:rsidRPr="00425885">
        <w:rPr>
          <w:rFonts w:ascii="Times New Roman" w:eastAsia="Times New Roman" w:hAnsi="Times New Roman"/>
          <w:color w:val="000000"/>
          <w:u w:val="single"/>
          <w:lang w:eastAsia="hr-HR"/>
        </w:rPr>
        <w:t xml:space="preserve"> – </w:t>
      </w:r>
      <w:r w:rsidRPr="00425885">
        <w:rPr>
          <w:rFonts w:ascii="Times New Roman" w:eastAsia="Times New Roman" w:hAnsi="Times New Roman"/>
          <w:b/>
          <w:bCs/>
          <w:color w:val="000000"/>
          <w:u w:val="single"/>
          <w:lang w:eastAsia="hr-HR"/>
        </w:rPr>
        <w:t>komunalna infrastruktura</w:t>
      </w:r>
      <w:r w:rsidRPr="00425885">
        <w:rPr>
          <w:rFonts w:ascii="Times New Roman" w:hAnsi="Times New Roman"/>
        </w:rPr>
        <w:t xml:space="preserve"> planirana su sredstva u iznosu od </w:t>
      </w:r>
      <w:r w:rsidR="00942374">
        <w:rPr>
          <w:rFonts w:ascii="Times New Roman" w:hAnsi="Times New Roman"/>
        </w:rPr>
        <w:t>90</w:t>
      </w:r>
      <w:r w:rsidRPr="00425885">
        <w:rPr>
          <w:rFonts w:ascii="Times New Roman" w:hAnsi="Times New Roman"/>
        </w:rPr>
        <w:t>.000,00 EUR</w:t>
      </w:r>
      <w:r w:rsidR="007A1F78">
        <w:rPr>
          <w:rFonts w:ascii="Times New Roman" w:hAnsi="Times New Roman"/>
        </w:rPr>
        <w:t>. I. izmjenama proračuna smanjuju se planirana sredstva za 80.000,00 EUR obzirom da se projekt trenutno odgađa kako su sva raspoloživa sredstva alocirana na druge već pokrenute kapitalne projekte.</w:t>
      </w:r>
    </w:p>
    <w:p w14:paraId="23B343F1" w14:textId="77777777" w:rsidR="00422646" w:rsidRDefault="00422646" w:rsidP="00942374">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422646" w:rsidRPr="00425885" w14:paraId="48843B00"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2E5D3342"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422646" w:rsidRPr="00425885" w14:paraId="6B63B24B"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13D8488B"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7</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kvalitete života mladih obitelji</w:t>
            </w:r>
          </w:p>
        </w:tc>
      </w:tr>
      <w:tr w:rsidR="00422646" w:rsidRPr="00425885" w14:paraId="42525F10"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6ABBD11E" w14:textId="77777777" w:rsidR="00422646" w:rsidRPr="00425885" w:rsidRDefault="0042264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422646">
              <w:rPr>
                <w:rFonts w:ascii="Times New Roman" w:eastAsia="Times New Roman" w:hAnsi="Times New Roman"/>
                <w:color w:val="000000"/>
                <w:lang w:eastAsia="hr-HR"/>
              </w:rPr>
              <w:t>Stvoriti poticajno i sigurno okruženje za život mladih obitelji kroz ulaganja u dječju infrastrukturu, potporu roditeljstvu i razvoj aktivnosti usmjerenih na djecu rane i mlađe školske dobi, s ciljem povećanja kvalitete života i zadržavanja mladih obitelji na području Grada Oroslavja.</w:t>
            </w:r>
          </w:p>
        </w:tc>
      </w:tr>
    </w:tbl>
    <w:p w14:paraId="529756E2" w14:textId="77777777" w:rsidR="00B87962" w:rsidRPr="00425885" w:rsidRDefault="00B87962" w:rsidP="00B87962">
      <w:pPr>
        <w:pStyle w:val="Bezproreda"/>
        <w:rPr>
          <w:rFonts w:ascii="Times New Roman" w:hAnsi="Times New Roman"/>
          <w:b/>
          <w:bCs/>
          <w:u w:val="single"/>
        </w:rPr>
      </w:pPr>
    </w:p>
    <w:p w14:paraId="12ED0AA0" w14:textId="5C510094"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04 </w:t>
      </w:r>
      <w:r w:rsidRPr="00425885">
        <w:rPr>
          <w:rFonts w:ascii="Times New Roman" w:eastAsia="Times New Roman" w:hAnsi="Times New Roman"/>
          <w:b/>
          <w:bCs/>
          <w:color w:val="000000"/>
          <w:u w:val="single"/>
          <w:lang w:eastAsia="hr-HR"/>
        </w:rPr>
        <w:t>Uređenje dječjih</w:t>
      </w:r>
      <w:r w:rsidRPr="00425885">
        <w:rPr>
          <w:rFonts w:ascii="Times New Roman" w:eastAsia="Times New Roman" w:hAnsi="Times New Roman"/>
          <w:color w:val="000000"/>
          <w:u w:val="single"/>
          <w:lang w:eastAsia="hr-HR"/>
        </w:rPr>
        <w:t xml:space="preserve"> </w:t>
      </w:r>
      <w:r w:rsidRPr="00425885">
        <w:rPr>
          <w:rFonts w:ascii="Times New Roman" w:eastAsia="Times New Roman" w:hAnsi="Times New Roman"/>
          <w:b/>
          <w:bCs/>
          <w:color w:val="000000"/>
          <w:u w:val="single"/>
          <w:lang w:eastAsia="hr-HR"/>
        </w:rPr>
        <w:t>igrališta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6</w:t>
      </w:r>
      <w:r w:rsidRPr="00425885">
        <w:rPr>
          <w:rFonts w:ascii="Times New Roman" w:hAnsi="Times New Roman"/>
        </w:rPr>
        <w:t>0.000,00 EUR za uređenj</w:t>
      </w:r>
      <w:r w:rsidR="007A1F78">
        <w:rPr>
          <w:rFonts w:ascii="Times New Roman" w:hAnsi="Times New Roman"/>
        </w:rPr>
        <w:t>e</w:t>
      </w:r>
      <w:r w:rsidRPr="00425885">
        <w:rPr>
          <w:rFonts w:ascii="Times New Roman" w:hAnsi="Times New Roman"/>
        </w:rPr>
        <w:t xml:space="preserve"> dječjih igrališta</w:t>
      </w:r>
      <w:r w:rsidR="00454BD5" w:rsidRPr="00425885">
        <w:rPr>
          <w:rFonts w:ascii="Times New Roman" w:hAnsi="Times New Roman"/>
        </w:rPr>
        <w:t>.</w:t>
      </w:r>
      <w:r w:rsidR="007A1F78">
        <w:rPr>
          <w:rFonts w:ascii="Times New Roman" w:hAnsi="Times New Roman"/>
        </w:rPr>
        <w:t xml:space="preserve"> I. izmjenama proračuna smanjuju se planirana sredstva za 50.000,00 EUR. Nastavak većih uređenja dječjih igrališta planira se dalje od iduće godine. </w:t>
      </w:r>
    </w:p>
    <w:p w14:paraId="2ABD4C88" w14:textId="77777777" w:rsidR="00B87962" w:rsidRPr="00425885" w:rsidRDefault="00B87962" w:rsidP="00B87962">
      <w:pPr>
        <w:pStyle w:val="Bezproreda"/>
        <w:rPr>
          <w:rFonts w:ascii="Times New Roman" w:hAnsi="Times New Roman"/>
        </w:rPr>
      </w:pPr>
    </w:p>
    <w:p w14:paraId="3B2DBDEC" w14:textId="55E84EC2" w:rsidR="00B87962"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20 </w:t>
      </w:r>
      <w:r w:rsidRPr="00425885">
        <w:rPr>
          <w:rFonts w:ascii="Times New Roman" w:eastAsia="Times New Roman" w:hAnsi="Times New Roman"/>
          <w:b/>
          <w:bCs/>
          <w:color w:val="000000"/>
          <w:u w:val="single"/>
          <w:lang w:eastAsia="hr-HR"/>
        </w:rPr>
        <w:t>Izgradnja dječjeg igrališta - Mokrice</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5</w:t>
      </w:r>
      <w:r w:rsidRPr="00425885">
        <w:rPr>
          <w:rFonts w:ascii="Times New Roman" w:hAnsi="Times New Roman"/>
        </w:rPr>
        <w:t>.</w:t>
      </w:r>
      <w:r w:rsidR="00942374">
        <w:rPr>
          <w:rFonts w:ascii="Times New Roman" w:hAnsi="Times New Roman"/>
        </w:rPr>
        <w:t>0</w:t>
      </w:r>
      <w:r w:rsidRPr="00425885">
        <w:rPr>
          <w:rFonts w:ascii="Times New Roman" w:hAnsi="Times New Roman"/>
        </w:rPr>
        <w:t>00,00 EUR iz vlastitih sredstava</w:t>
      </w:r>
      <w:r w:rsidR="00F56D21">
        <w:rPr>
          <w:rFonts w:ascii="Times New Roman" w:hAnsi="Times New Roman"/>
        </w:rPr>
        <w:t xml:space="preserve"> za završetak radova</w:t>
      </w:r>
      <w:r w:rsidRPr="00425885">
        <w:rPr>
          <w:rFonts w:ascii="Times New Roman" w:hAnsi="Times New Roman"/>
        </w:rPr>
        <w:t>.</w:t>
      </w:r>
      <w:r w:rsidR="007A1F78">
        <w:rPr>
          <w:rFonts w:ascii="Times New Roman" w:hAnsi="Times New Roman"/>
        </w:rPr>
        <w:t xml:space="preserve"> I. Izmjenama proračuna povećavaju se sredstva za 2.000,00 EUR obzirom da je u ovoj godini preostala sadnja trave te su osigurana sredstva za okončanu situaciju. </w:t>
      </w:r>
    </w:p>
    <w:p w14:paraId="06906E04" w14:textId="77777777" w:rsidR="00422646" w:rsidRDefault="00422646" w:rsidP="00942374">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422646" w:rsidRPr="00425885" w14:paraId="593237C7"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56A37E54"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422646" w:rsidRPr="00425885" w14:paraId="7481453E"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7692B045"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1.9</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133F00">
              <w:rPr>
                <w:rFonts w:ascii="Times New Roman" w:eastAsia="Times New Roman" w:hAnsi="Times New Roman"/>
                <w:b/>
                <w:bCs/>
                <w:color w:val="000000"/>
                <w:lang w:eastAsia="hr-HR"/>
              </w:rPr>
              <w:t>Učinkovito komunalno gospodarstvo</w:t>
            </w:r>
          </w:p>
        </w:tc>
      </w:tr>
      <w:tr w:rsidR="00422646" w:rsidRPr="00425885" w14:paraId="25014814"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1E4A573C" w14:textId="77777777" w:rsidR="00422646" w:rsidRPr="00425885" w:rsidRDefault="00422646"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133F00">
              <w:rPr>
                <w:rFonts w:ascii="Times New Roman" w:eastAsia="Times New Roman" w:hAnsi="Times New Roman"/>
                <w:color w:val="000000"/>
                <w:lang w:eastAsia="hr-HR"/>
              </w:rPr>
              <w:t>Osigurati funkcionalno, održivo i uredno komunalno okruženje kroz kontinuirano održavanje javne infrastrukture, ulaganja u komunalne objekte i zelene površine te unapređenje komunalnih usluga, s ciljem podizanja kvalitete života građana i očuvanja okoliša.</w:t>
            </w:r>
          </w:p>
        </w:tc>
      </w:tr>
    </w:tbl>
    <w:p w14:paraId="290EDDD3" w14:textId="77777777" w:rsidR="00B87962" w:rsidRDefault="00B87962" w:rsidP="00B87962">
      <w:pPr>
        <w:pStyle w:val="Bezproreda"/>
        <w:rPr>
          <w:rFonts w:ascii="Times New Roman" w:hAnsi="Times New Roman"/>
          <w:b/>
          <w:bCs/>
          <w:u w:val="single"/>
        </w:rPr>
      </w:pPr>
    </w:p>
    <w:p w14:paraId="7FFBF3F4" w14:textId="77777777" w:rsidR="00422646" w:rsidRPr="00425885" w:rsidRDefault="00422646" w:rsidP="00B87962">
      <w:pPr>
        <w:pStyle w:val="Bezproreda"/>
        <w:rPr>
          <w:rFonts w:ascii="Times New Roman" w:hAnsi="Times New Roman"/>
          <w:b/>
          <w:bCs/>
          <w:u w:val="single"/>
        </w:rPr>
      </w:pPr>
    </w:p>
    <w:p w14:paraId="3A60BC79" w14:textId="03891173"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05 </w:t>
      </w:r>
      <w:r w:rsidRPr="00425885">
        <w:rPr>
          <w:rFonts w:ascii="Times New Roman" w:eastAsia="Times New Roman" w:hAnsi="Times New Roman"/>
          <w:b/>
          <w:bCs/>
          <w:color w:val="000000"/>
          <w:u w:val="single"/>
          <w:lang w:eastAsia="hr-HR"/>
        </w:rPr>
        <w:t>Uređenje groblja</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iznosu od </w:t>
      </w:r>
      <w:r w:rsidR="00942374">
        <w:rPr>
          <w:rFonts w:ascii="Times New Roman" w:hAnsi="Times New Roman"/>
        </w:rPr>
        <w:t>85</w:t>
      </w:r>
      <w:r w:rsidRPr="00425885">
        <w:rPr>
          <w:rFonts w:ascii="Times New Roman" w:hAnsi="Times New Roman"/>
        </w:rPr>
        <w:t>.000,00 EUR za kupnju zemljišta za proširenje groblja i za uređenje</w:t>
      </w:r>
      <w:r w:rsidR="00454BD5" w:rsidRPr="00425885">
        <w:rPr>
          <w:rFonts w:ascii="Times New Roman" w:hAnsi="Times New Roman"/>
        </w:rPr>
        <w:t xml:space="preserve"> te za nabavu stroja</w:t>
      </w:r>
      <w:r w:rsidRPr="00425885">
        <w:rPr>
          <w:rFonts w:ascii="Times New Roman" w:hAnsi="Times New Roman"/>
        </w:rPr>
        <w:t xml:space="preserve"> – iz vlastitih komunalnih sredstava.</w:t>
      </w:r>
      <w:r w:rsidR="00C023BC">
        <w:rPr>
          <w:rFonts w:ascii="Times New Roman" w:hAnsi="Times New Roman"/>
        </w:rPr>
        <w:t xml:space="preserve"> I. Izmjenama proračuna smanjuju se sredstva za 40.000,00 EUR namijenjena za kupnju zemljišta za proširenje groblja obzirom da se isto neće realizirati u ovoj godini. Nakon izmjena ukupna planirana sredstva po projektu iznose 45.000,00 EUR. </w:t>
      </w:r>
    </w:p>
    <w:p w14:paraId="2C2B391D" w14:textId="77777777" w:rsidR="00B87962" w:rsidRPr="00425885" w:rsidRDefault="00B87962" w:rsidP="00B87962">
      <w:pPr>
        <w:pStyle w:val="Bezproreda"/>
        <w:rPr>
          <w:rFonts w:ascii="Times New Roman" w:eastAsia="Times New Roman" w:hAnsi="Times New Roman"/>
          <w:color w:val="000000"/>
          <w:lang w:eastAsia="hr-HR"/>
        </w:rPr>
      </w:pPr>
    </w:p>
    <w:p w14:paraId="34840334" w14:textId="69498FE3" w:rsidR="00B87962" w:rsidRPr="00425885" w:rsidRDefault="00B87962" w:rsidP="00942374">
      <w:pPr>
        <w:pStyle w:val="Bezproreda"/>
        <w:jc w:val="both"/>
        <w:rPr>
          <w:rFonts w:ascii="Times New Roman" w:hAnsi="Times New Roman"/>
        </w:rPr>
      </w:pPr>
      <w:r w:rsidRPr="00425885">
        <w:rPr>
          <w:rFonts w:ascii="Times New Roman" w:hAnsi="Times New Roman"/>
          <w:b/>
          <w:bCs/>
          <w:u w:val="single"/>
        </w:rPr>
        <w:t>Projekt K</w:t>
      </w:r>
      <w:r w:rsidR="00962D76" w:rsidRPr="00425885">
        <w:rPr>
          <w:rFonts w:ascii="Times New Roman" w:hAnsi="Times New Roman"/>
          <w:b/>
          <w:bCs/>
          <w:u w:val="single"/>
        </w:rPr>
        <w:t>2107</w:t>
      </w:r>
      <w:r w:rsidRPr="00425885">
        <w:rPr>
          <w:rFonts w:ascii="Times New Roman" w:hAnsi="Times New Roman"/>
          <w:b/>
          <w:bCs/>
          <w:u w:val="single"/>
        </w:rPr>
        <w:t xml:space="preserve">18 </w:t>
      </w:r>
      <w:r w:rsidRPr="00425885">
        <w:rPr>
          <w:rFonts w:ascii="Times New Roman" w:eastAsia="Times New Roman" w:hAnsi="Times New Roman"/>
          <w:b/>
          <w:bCs/>
          <w:color w:val="000000"/>
          <w:u w:val="single"/>
          <w:lang w:eastAsia="hr-HR"/>
        </w:rPr>
        <w:t>Uređenje javnih parkirališta</w:t>
      </w:r>
      <w:r w:rsidRPr="00425885">
        <w:rPr>
          <w:rFonts w:ascii="Times New Roman" w:eastAsia="Times New Roman" w:hAnsi="Times New Roman"/>
          <w:color w:val="000000"/>
          <w:lang w:eastAsia="hr-HR"/>
        </w:rPr>
        <w:t xml:space="preserve"> </w:t>
      </w:r>
      <w:r w:rsidRPr="00425885">
        <w:rPr>
          <w:rFonts w:ascii="Times New Roman" w:hAnsi="Times New Roman"/>
        </w:rPr>
        <w:t>planirana su sredstva u iznosu od 1</w:t>
      </w:r>
      <w:r w:rsidR="00942374">
        <w:rPr>
          <w:rFonts w:ascii="Times New Roman" w:hAnsi="Times New Roman"/>
        </w:rPr>
        <w:t>2</w:t>
      </w:r>
      <w:r w:rsidRPr="00425885">
        <w:rPr>
          <w:rFonts w:ascii="Times New Roman" w:hAnsi="Times New Roman"/>
        </w:rPr>
        <w:t>0.000,00 EUR iz vlastitih sredstava.</w:t>
      </w:r>
      <w:r w:rsidR="00C023BC">
        <w:rPr>
          <w:rFonts w:ascii="Times New Roman" w:hAnsi="Times New Roman"/>
        </w:rPr>
        <w:t xml:space="preserve"> I. Izmjenama proračuna smanjuju se planirana sredstva za 115.000,00 EUR obzirom da se projekt trenutno odgađa kako su sva raspoloživa sredstva alocirana na druge već pokrenute kapitalne projekte.</w:t>
      </w:r>
    </w:p>
    <w:p w14:paraId="6EA4A036" w14:textId="77777777" w:rsidR="00B87962" w:rsidRPr="00425885" w:rsidRDefault="00B87962" w:rsidP="00942374">
      <w:pPr>
        <w:pStyle w:val="Bezproreda"/>
        <w:jc w:val="both"/>
        <w:rPr>
          <w:rFonts w:ascii="Times New Roman" w:hAnsi="Times New Roman"/>
        </w:rPr>
      </w:pPr>
    </w:p>
    <w:p w14:paraId="24A4A12F" w14:textId="77777777" w:rsidR="00422646" w:rsidRDefault="00422646" w:rsidP="00B87962">
      <w:pPr>
        <w:pStyle w:val="Bezproreda"/>
        <w:rPr>
          <w:rFonts w:ascii="Times New Roman" w:hAnsi="Times New Roman"/>
          <w:b/>
          <w:highlight w:val="yellow"/>
          <w:u w:val="single"/>
        </w:rPr>
      </w:pPr>
    </w:p>
    <w:p w14:paraId="015D1C2E" w14:textId="7FCADD9C" w:rsidR="00B87962" w:rsidRPr="00425885" w:rsidRDefault="00B60AA9"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08 PROGRAM: JAVN</w:t>
      </w:r>
      <w:r w:rsidR="00984FAF">
        <w:rPr>
          <w:rFonts w:ascii="Times New Roman" w:hAnsi="Times New Roman"/>
          <w:b/>
          <w:highlight w:val="yellow"/>
          <w:u w:val="single"/>
        </w:rPr>
        <w:t>E</w:t>
      </w:r>
      <w:r w:rsidR="00B87962" w:rsidRPr="00425885">
        <w:rPr>
          <w:rFonts w:ascii="Times New Roman" w:hAnsi="Times New Roman"/>
          <w:b/>
          <w:highlight w:val="yellow"/>
          <w:u w:val="single"/>
        </w:rPr>
        <w:t xml:space="preserve"> POTREB</w:t>
      </w:r>
      <w:r w:rsidR="00984FAF">
        <w:rPr>
          <w:rFonts w:ascii="Times New Roman" w:hAnsi="Times New Roman"/>
          <w:b/>
          <w:highlight w:val="yellow"/>
          <w:u w:val="single"/>
        </w:rPr>
        <w:t>E</w:t>
      </w:r>
      <w:r w:rsidR="00B87962" w:rsidRPr="00425885">
        <w:rPr>
          <w:rFonts w:ascii="Times New Roman" w:hAnsi="Times New Roman"/>
          <w:b/>
          <w:highlight w:val="yellow"/>
          <w:u w:val="single"/>
        </w:rPr>
        <w:t xml:space="preserve"> U </w:t>
      </w:r>
      <w:r w:rsidR="00942374">
        <w:rPr>
          <w:rFonts w:ascii="Times New Roman" w:hAnsi="Times New Roman"/>
          <w:b/>
          <w:highlight w:val="yellow"/>
          <w:u w:val="single"/>
        </w:rPr>
        <w:t>S</w:t>
      </w:r>
      <w:r w:rsidR="00B87962" w:rsidRPr="00425885">
        <w:rPr>
          <w:rFonts w:ascii="Times New Roman" w:hAnsi="Times New Roman"/>
          <w:b/>
          <w:highlight w:val="yellow"/>
          <w:u w:val="single"/>
        </w:rPr>
        <w:t>PORTU</w:t>
      </w:r>
    </w:p>
    <w:p w14:paraId="6C0EBF8A" w14:textId="08568248" w:rsidR="00B87962" w:rsidRPr="00425885" w:rsidRDefault="00B87962" w:rsidP="00B87962">
      <w:pPr>
        <w:pStyle w:val="Bezproreda"/>
        <w:rPr>
          <w:rFonts w:ascii="Times New Roman" w:hAnsi="Times New Roman"/>
        </w:rPr>
      </w:pPr>
      <w:r w:rsidRPr="00425885">
        <w:rPr>
          <w:rFonts w:ascii="Times New Roman" w:hAnsi="Times New Roman"/>
        </w:rPr>
        <w:t xml:space="preserve">Planirana sredstva: </w:t>
      </w:r>
      <w:r w:rsidR="00E86227">
        <w:rPr>
          <w:rFonts w:ascii="Times New Roman" w:hAnsi="Times New Roman"/>
        </w:rPr>
        <w:t>542.500</w:t>
      </w:r>
      <w:r w:rsidRPr="00425885">
        <w:rPr>
          <w:rFonts w:ascii="Times New Roman" w:hAnsi="Times New Roman"/>
        </w:rPr>
        <w:t>,00 EUR</w:t>
      </w:r>
      <w:r w:rsidR="00C023BC">
        <w:rPr>
          <w:rFonts w:ascii="Times New Roman" w:hAnsi="Times New Roman"/>
        </w:rPr>
        <w:t xml:space="preserve">, povećanje za </w:t>
      </w:r>
      <w:r w:rsidR="004E4AEB">
        <w:rPr>
          <w:rFonts w:ascii="Times New Roman" w:hAnsi="Times New Roman"/>
        </w:rPr>
        <w:t>3,23</w:t>
      </w:r>
      <w:r w:rsidR="00C023BC">
        <w:rPr>
          <w:rFonts w:ascii="Times New Roman" w:hAnsi="Times New Roman"/>
        </w:rPr>
        <w:t xml:space="preserve"> %, I. Izmjenama plan je </w:t>
      </w:r>
      <w:r w:rsidR="004E4AEB">
        <w:rPr>
          <w:rFonts w:ascii="Times New Roman" w:hAnsi="Times New Roman"/>
        </w:rPr>
        <w:t>56</w:t>
      </w:r>
      <w:r w:rsidR="00C023BC">
        <w:rPr>
          <w:rFonts w:ascii="Times New Roman" w:hAnsi="Times New Roman"/>
        </w:rPr>
        <w:t>0.000,00 EUR</w:t>
      </w:r>
    </w:p>
    <w:p w14:paraId="0CD6FF22" w14:textId="77777777" w:rsidR="00B87962" w:rsidRDefault="00B87962"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422646" w:rsidRPr="00425885" w14:paraId="0A0A0AD8" w14:textId="77777777" w:rsidTr="00C034B6">
        <w:trPr>
          <w:trHeight w:val="213"/>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607F2DB9"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422646" w:rsidRPr="00425885" w14:paraId="6EE3BF5B"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3E4EC4E1" w14:textId="2CE940D6"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4.1</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Razvoj sporta i rekreacije</w:t>
            </w:r>
          </w:p>
        </w:tc>
      </w:tr>
      <w:tr w:rsidR="00422646" w:rsidRPr="00425885" w14:paraId="1C209D3B"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3230FB2C" w14:textId="0F0B7779"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Pr="00422646">
              <w:rPr>
                <w:rFonts w:ascii="Times New Roman" w:eastAsia="Times New Roman" w:hAnsi="Times New Roman"/>
                <w:color w:val="000000"/>
                <w:lang w:eastAsia="hr-HR"/>
              </w:rPr>
              <w:t xml:space="preserve">Potaknuti aktivno bavljenje sportom i rekreacijom svih dobnih skupina kroz ulaganja u sportsku infrastrukturu, potporu sportskim udrugama i manifestacijama te promicanje zdravog načina života, uz poseban naglasak na </w:t>
            </w:r>
            <w:proofErr w:type="spellStart"/>
            <w:r w:rsidRPr="00422646">
              <w:rPr>
                <w:rFonts w:ascii="Times New Roman" w:eastAsia="Times New Roman" w:hAnsi="Times New Roman"/>
                <w:color w:val="000000"/>
                <w:lang w:eastAsia="hr-HR"/>
              </w:rPr>
              <w:t>uključivost</w:t>
            </w:r>
            <w:proofErr w:type="spellEnd"/>
            <w:r w:rsidRPr="00422646">
              <w:rPr>
                <w:rFonts w:ascii="Times New Roman" w:eastAsia="Times New Roman" w:hAnsi="Times New Roman"/>
                <w:color w:val="000000"/>
                <w:lang w:eastAsia="hr-HR"/>
              </w:rPr>
              <w:t xml:space="preserve"> i dostupnost sportskih sadržaja svim građanima.</w:t>
            </w:r>
          </w:p>
        </w:tc>
      </w:tr>
    </w:tbl>
    <w:p w14:paraId="28E0E0E2" w14:textId="77777777" w:rsidR="00B87962" w:rsidRPr="00425885" w:rsidRDefault="00B87962" w:rsidP="00B87962">
      <w:pPr>
        <w:pStyle w:val="Bezproreda"/>
        <w:rPr>
          <w:rFonts w:ascii="Times New Roman" w:hAnsi="Times New Roman"/>
          <w:b/>
          <w:bCs/>
          <w:u w:val="single"/>
        </w:rPr>
      </w:pPr>
    </w:p>
    <w:p w14:paraId="0A7A0C0B" w14:textId="77777777" w:rsidR="00C023BC" w:rsidRDefault="00C023BC" w:rsidP="00E86227">
      <w:pPr>
        <w:pStyle w:val="Bezproreda"/>
        <w:jc w:val="both"/>
        <w:rPr>
          <w:rFonts w:ascii="Times New Roman" w:hAnsi="Times New Roman"/>
          <w:b/>
          <w:bCs/>
          <w:u w:val="single"/>
        </w:rPr>
      </w:pPr>
    </w:p>
    <w:p w14:paraId="1BA49558" w14:textId="77777777" w:rsidR="00B778CC" w:rsidRDefault="00B778CC" w:rsidP="00E86227">
      <w:pPr>
        <w:pStyle w:val="Bezproreda"/>
        <w:jc w:val="both"/>
        <w:rPr>
          <w:rFonts w:ascii="Times New Roman" w:hAnsi="Times New Roman"/>
          <w:b/>
          <w:bCs/>
          <w:u w:val="single"/>
        </w:rPr>
      </w:pPr>
    </w:p>
    <w:p w14:paraId="56200342" w14:textId="4B050BDA" w:rsidR="00B87962" w:rsidRPr="00425885" w:rsidRDefault="00B87962" w:rsidP="00E86227">
      <w:pPr>
        <w:pStyle w:val="Bezproreda"/>
        <w:jc w:val="both"/>
        <w:rPr>
          <w:rFonts w:ascii="Times New Roman" w:hAnsi="Times New Roman"/>
        </w:rPr>
      </w:pPr>
      <w:r w:rsidRPr="00425885">
        <w:rPr>
          <w:rFonts w:ascii="Times New Roman" w:hAnsi="Times New Roman"/>
          <w:b/>
          <w:bCs/>
          <w:u w:val="single"/>
        </w:rPr>
        <w:t>Aktivnost A</w:t>
      </w:r>
      <w:r w:rsidR="00D03F0B" w:rsidRPr="00425885">
        <w:rPr>
          <w:rFonts w:ascii="Times New Roman" w:hAnsi="Times New Roman"/>
          <w:b/>
          <w:bCs/>
          <w:u w:val="single"/>
        </w:rPr>
        <w:t>2108</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Financiranje zajednice sportskih udruga</w:t>
      </w:r>
      <w:r w:rsidRPr="00425885">
        <w:rPr>
          <w:rFonts w:ascii="Times New Roman" w:hAnsi="Times New Roman"/>
        </w:rPr>
        <w:t xml:space="preserve"> planirana su sredstva u iznosu od 1</w:t>
      </w:r>
      <w:r w:rsidR="00E86227">
        <w:rPr>
          <w:rFonts w:ascii="Times New Roman" w:hAnsi="Times New Roman"/>
        </w:rPr>
        <w:t>4</w:t>
      </w:r>
      <w:r w:rsidRPr="00425885">
        <w:rPr>
          <w:rFonts w:ascii="Times New Roman" w:hAnsi="Times New Roman"/>
        </w:rPr>
        <w:t>0.000,00 EUR koja se uplaćuju na račun Sportske zajednice grada Oroslavja, koja po Programu  javnih potreba u sportu prenosi financijska sredstva na račune drugih sportskih udruga tijekom 202</w:t>
      </w:r>
      <w:r w:rsidR="00E86227">
        <w:rPr>
          <w:rFonts w:ascii="Times New Roman" w:hAnsi="Times New Roman"/>
        </w:rPr>
        <w:t>6</w:t>
      </w:r>
      <w:r w:rsidRPr="00425885">
        <w:rPr>
          <w:rFonts w:ascii="Times New Roman" w:hAnsi="Times New Roman"/>
        </w:rPr>
        <w:t xml:space="preserve">. godine (prema raspisanom </w:t>
      </w:r>
      <w:r w:rsidR="00E86227">
        <w:rPr>
          <w:rFonts w:ascii="Times New Roman" w:hAnsi="Times New Roman"/>
        </w:rPr>
        <w:t>j</w:t>
      </w:r>
      <w:r w:rsidRPr="00425885">
        <w:rPr>
          <w:rFonts w:ascii="Times New Roman" w:hAnsi="Times New Roman"/>
        </w:rPr>
        <w:t xml:space="preserve">avnom </w:t>
      </w:r>
      <w:r w:rsidR="00E86227">
        <w:rPr>
          <w:rFonts w:ascii="Times New Roman" w:hAnsi="Times New Roman"/>
        </w:rPr>
        <w:t>n</w:t>
      </w:r>
      <w:r w:rsidRPr="00425885">
        <w:rPr>
          <w:rFonts w:ascii="Times New Roman" w:hAnsi="Times New Roman"/>
        </w:rPr>
        <w:t>atječaju za realizaciju programa javnih potreba u sportu utvrđenih posebnim zakonom).</w:t>
      </w:r>
      <w:r w:rsidR="00C023BC">
        <w:rPr>
          <w:rFonts w:ascii="Times New Roman" w:hAnsi="Times New Roman"/>
        </w:rPr>
        <w:t xml:space="preserve"> I. Izmjenama proračuna povećavaju se planirana sredstva za 10.000,00 EUR. </w:t>
      </w:r>
    </w:p>
    <w:p w14:paraId="704DD183" w14:textId="77777777" w:rsidR="00B87962" w:rsidRPr="00425885" w:rsidRDefault="00B87962" w:rsidP="00B87962">
      <w:pPr>
        <w:pStyle w:val="Bezproreda"/>
        <w:rPr>
          <w:rFonts w:ascii="Times New Roman" w:hAnsi="Times New Roman"/>
        </w:rPr>
      </w:pPr>
    </w:p>
    <w:p w14:paraId="746B6F8B" w14:textId="30CE3939"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Projekt  K</w:t>
      </w:r>
      <w:r w:rsidR="00D03F0B" w:rsidRPr="00425885">
        <w:rPr>
          <w:rFonts w:ascii="Times New Roman" w:hAnsi="Times New Roman"/>
          <w:b/>
          <w:bCs/>
          <w:u w:val="single"/>
        </w:rPr>
        <w:t>2108</w:t>
      </w:r>
      <w:r w:rsidRPr="00425885">
        <w:rPr>
          <w:rFonts w:ascii="Times New Roman" w:hAnsi="Times New Roman"/>
          <w:b/>
          <w:bCs/>
          <w:u w:val="single"/>
        </w:rPr>
        <w:t>04 Izgradnja vježbališta na otvorenom</w:t>
      </w:r>
      <w:r w:rsidRPr="00425885">
        <w:rPr>
          <w:rFonts w:ascii="Times New Roman" w:hAnsi="Times New Roman"/>
          <w:u w:val="single"/>
        </w:rPr>
        <w:t xml:space="preserve"> </w:t>
      </w:r>
      <w:r w:rsidRPr="00425885">
        <w:rPr>
          <w:rFonts w:ascii="Times New Roman" w:eastAsia="Times New Roman" w:hAnsi="Times New Roman"/>
          <w:color w:val="000000"/>
          <w:lang w:eastAsia="hr-HR"/>
        </w:rPr>
        <w:t xml:space="preserve"> </w:t>
      </w:r>
      <w:r w:rsidRPr="00425885">
        <w:rPr>
          <w:rFonts w:ascii="Times New Roman" w:hAnsi="Times New Roman"/>
        </w:rPr>
        <w:t xml:space="preserve">planirana su sredstva u ukupnom iznosu od </w:t>
      </w:r>
      <w:r w:rsidR="00F82976">
        <w:rPr>
          <w:rFonts w:ascii="Times New Roman" w:hAnsi="Times New Roman"/>
        </w:rPr>
        <w:t>3</w:t>
      </w:r>
      <w:r w:rsidRPr="00425885">
        <w:rPr>
          <w:rFonts w:ascii="Times New Roman" w:hAnsi="Times New Roman"/>
        </w:rPr>
        <w:t>.</w:t>
      </w:r>
      <w:r w:rsidR="00F82976">
        <w:rPr>
          <w:rFonts w:ascii="Times New Roman" w:hAnsi="Times New Roman"/>
        </w:rPr>
        <w:t>0</w:t>
      </w:r>
      <w:r w:rsidRPr="00425885">
        <w:rPr>
          <w:rFonts w:ascii="Times New Roman" w:hAnsi="Times New Roman"/>
        </w:rPr>
        <w:t>00,00 EUR</w:t>
      </w:r>
      <w:r w:rsidR="00C023BC">
        <w:rPr>
          <w:rFonts w:ascii="Times New Roman" w:hAnsi="Times New Roman"/>
        </w:rPr>
        <w:t>. I. Izmjenama proračuna smanjuju se planirana sredstva za 2.500,00 EUR jer se projekt odgađa za iduću godinu.</w:t>
      </w:r>
    </w:p>
    <w:p w14:paraId="3D8984BA" w14:textId="77777777" w:rsidR="00454BD5" w:rsidRPr="00425885" w:rsidRDefault="00454BD5" w:rsidP="00B87962">
      <w:pPr>
        <w:pStyle w:val="Bezproreda"/>
        <w:rPr>
          <w:rFonts w:ascii="Times New Roman" w:hAnsi="Times New Roman"/>
          <w:u w:val="single"/>
        </w:rPr>
      </w:pPr>
    </w:p>
    <w:p w14:paraId="58A3297F" w14:textId="78138044" w:rsidR="00B87962" w:rsidRDefault="00B87962" w:rsidP="00F82976">
      <w:pPr>
        <w:pStyle w:val="Bezproreda"/>
        <w:jc w:val="both"/>
        <w:rPr>
          <w:rFonts w:ascii="Times New Roman" w:hAnsi="Times New Roman"/>
        </w:rPr>
      </w:pPr>
      <w:r w:rsidRPr="00425885">
        <w:rPr>
          <w:rFonts w:ascii="Times New Roman" w:hAnsi="Times New Roman"/>
          <w:b/>
          <w:bCs/>
          <w:u w:val="single"/>
        </w:rPr>
        <w:t>Projekt  K</w:t>
      </w:r>
      <w:r w:rsidR="00D03F0B" w:rsidRPr="00425885">
        <w:rPr>
          <w:rFonts w:ascii="Times New Roman" w:hAnsi="Times New Roman"/>
          <w:b/>
          <w:bCs/>
          <w:u w:val="single"/>
        </w:rPr>
        <w:t>2108</w:t>
      </w:r>
      <w:r w:rsidRPr="00425885">
        <w:rPr>
          <w:rFonts w:ascii="Times New Roman" w:hAnsi="Times New Roman"/>
          <w:b/>
          <w:bCs/>
          <w:u w:val="single"/>
        </w:rPr>
        <w:t>05 Izgradnja teniskih svlačiona</w:t>
      </w:r>
      <w:r w:rsidRPr="00F82976">
        <w:rPr>
          <w:rFonts w:ascii="Times New Roman" w:hAnsi="Times New Roman"/>
          <w:b/>
          <w:bCs/>
        </w:rPr>
        <w:t xml:space="preserve"> </w:t>
      </w:r>
      <w:r w:rsidRPr="00425885">
        <w:rPr>
          <w:rFonts w:ascii="Times New Roman" w:hAnsi="Times New Roman"/>
        </w:rPr>
        <w:t xml:space="preserve">planirana su sredstva u iznosu od </w:t>
      </w:r>
      <w:r w:rsidR="00F82976">
        <w:rPr>
          <w:rFonts w:ascii="Times New Roman" w:hAnsi="Times New Roman"/>
        </w:rPr>
        <w:t>220</w:t>
      </w:r>
      <w:r w:rsidRPr="00425885">
        <w:rPr>
          <w:rFonts w:ascii="Times New Roman" w:hAnsi="Times New Roman"/>
        </w:rPr>
        <w:t>.000,00 EUR</w:t>
      </w:r>
      <w:r w:rsidR="00454BD5" w:rsidRPr="00425885">
        <w:rPr>
          <w:rFonts w:ascii="Times New Roman" w:hAnsi="Times New Roman"/>
        </w:rPr>
        <w:t>,</w:t>
      </w:r>
      <w:r w:rsidRPr="00425885">
        <w:rPr>
          <w:rFonts w:ascii="Times New Roman" w:hAnsi="Times New Roman"/>
        </w:rPr>
        <w:t xml:space="preserve"> </w:t>
      </w:r>
      <w:r w:rsidR="00F82976">
        <w:rPr>
          <w:rFonts w:ascii="Times New Roman" w:hAnsi="Times New Roman"/>
        </w:rPr>
        <w:t xml:space="preserve">dio </w:t>
      </w:r>
      <w:r w:rsidRPr="00425885">
        <w:rPr>
          <w:rFonts w:ascii="Times New Roman" w:hAnsi="Times New Roman"/>
        </w:rPr>
        <w:t xml:space="preserve">iz vlastitih sredstava te </w:t>
      </w:r>
      <w:r w:rsidR="00984FAF">
        <w:rPr>
          <w:rFonts w:ascii="Times New Roman" w:hAnsi="Times New Roman"/>
        </w:rPr>
        <w:t>p</w:t>
      </w:r>
      <w:r w:rsidRPr="00425885">
        <w:rPr>
          <w:rFonts w:ascii="Times New Roman" w:hAnsi="Times New Roman"/>
        </w:rPr>
        <w:t>omoći E</w:t>
      </w:r>
      <w:r w:rsidR="00454BD5" w:rsidRPr="00425885">
        <w:rPr>
          <w:rFonts w:ascii="Times New Roman" w:hAnsi="Times New Roman"/>
        </w:rPr>
        <w:t>U</w:t>
      </w:r>
      <w:r w:rsidRPr="00425885">
        <w:rPr>
          <w:rFonts w:ascii="Times New Roman" w:hAnsi="Times New Roman"/>
        </w:rPr>
        <w:t xml:space="preserve"> sredstava u iznosu od </w:t>
      </w:r>
      <w:r w:rsidR="00F82976">
        <w:rPr>
          <w:rFonts w:ascii="Times New Roman" w:hAnsi="Times New Roman"/>
        </w:rPr>
        <w:t>140</w:t>
      </w:r>
      <w:r w:rsidRPr="00425885">
        <w:rPr>
          <w:rFonts w:ascii="Times New Roman" w:hAnsi="Times New Roman"/>
        </w:rPr>
        <w:t>.000</w:t>
      </w:r>
      <w:r w:rsidR="00984FAF">
        <w:rPr>
          <w:rFonts w:ascii="Times New Roman" w:hAnsi="Times New Roman"/>
        </w:rPr>
        <w:t>,00</w:t>
      </w:r>
      <w:r w:rsidRPr="00425885">
        <w:rPr>
          <w:rFonts w:ascii="Times New Roman" w:hAnsi="Times New Roman"/>
        </w:rPr>
        <w:t xml:space="preserve"> EUR.</w:t>
      </w:r>
      <w:r w:rsidR="00C023BC">
        <w:rPr>
          <w:rFonts w:ascii="Times New Roman" w:hAnsi="Times New Roman"/>
        </w:rPr>
        <w:t xml:space="preserve"> I. Izmjenama proračuna povećavaju se planirana sredstva za 150.000,00 EUR iz vlastitih izvora obzirom da Grad nije ostvario pomoć iz državnog proračuna prema prema predanoj prijavi na natječaj. Kapitalna pomoć se svodi na nulu.</w:t>
      </w:r>
    </w:p>
    <w:p w14:paraId="00DA4856" w14:textId="77777777" w:rsidR="00F82976" w:rsidRDefault="00F82976" w:rsidP="00B87962">
      <w:pPr>
        <w:pStyle w:val="Bezproreda"/>
        <w:rPr>
          <w:rFonts w:ascii="Times New Roman" w:hAnsi="Times New Roman"/>
        </w:rPr>
      </w:pPr>
    </w:p>
    <w:p w14:paraId="4C956FBF" w14:textId="7E1729C8" w:rsidR="00F82976" w:rsidRPr="00425885" w:rsidRDefault="00F82976" w:rsidP="00F82976">
      <w:pPr>
        <w:pStyle w:val="Bezproreda"/>
        <w:jc w:val="both"/>
        <w:rPr>
          <w:rFonts w:ascii="Times New Roman" w:hAnsi="Times New Roman"/>
        </w:rPr>
      </w:pPr>
      <w:r w:rsidRPr="00425885">
        <w:rPr>
          <w:rFonts w:ascii="Times New Roman" w:hAnsi="Times New Roman"/>
          <w:b/>
          <w:bCs/>
          <w:u w:val="single"/>
        </w:rPr>
        <w:t>Projekt  K21080</w:t>
      </w:r>
      <w:r>
        <w:rPr>
          <w:rFonts w:ascii="Times New Roman" w:hAnsi="Times New Roman"/>
          <w:b/>
          <w:bCs/>
          <w:u w:val="single"/>
        </w:rPr>
        <w:t>6</w:t>
      </w:r>
      <w:r w:rsidRPr="00425885">
        <w:rPr>
          <w:rFonts w:ascii="Times New Roman" w:hAnsi="Times New Roman"/>
          <w:b/>
          <w:bCs/>
          <w:u w:val="single"/>
        </w:rPr>
        <w:t xml:space="preserve"> </w:t>
      </w:r>
      <w:r w:rsidRPr="00425885">
        <w:rPr>
          <w:rFonts w:ascii="Times New Roman" w:eastAsia="Times New Roman" w:hAnsi="Times New Roman"/>
          <w:b/>
          <w:bCs/>
          <w:color w:val="000000"/>
          <w:u w:val="single"/>
          <w:lang w:eastAsia="hr-HR"/>
        </w:rPr>
        <w:t xml:space="preserve">Izgradnja </w:t>
      </w:r>
      <w:r>
        <w:rPr>
          <w:rFonts w:ascii="Times New Roman" w:eastAsia="Times New Roman" w:hAnsi="Times New Roman"/>
          <w:b/>
          <w:bCs/>
          <w:color w:val="000000"/>
          <w:u w:val="single"/>
          <w:lang w:eastAsia="hr-HR"/>
        </w:rPr>
        <w:t>nogometnog terena od umjetne trave</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Pr>
          <w:rFonts w:ascii="Times New Roman" w:hAnsi="Times New Roman"/>
        </w:rPr>
        <w:t>1</w:t>
      </w:r>
      <w:r w:rsidRPr="00425885">
        <w:rPr>
          <w:rFonts w:ascii="Times New Roman" w:hAnsi="Times New Roman"/>
        </w:rPr>
        <w:t>5</w:t>
      </w:r>
      <w:r>
        <w:rPr>
          <w:rFonts w:ascii="Times New Roman" w:hAnsi="Times New Roman"/>
        </w:rPr>
        <w:t>0</w:t>
      </w:r>
      <w:r w:rsidRPr="00425885">
        <w:rPr>
          <w:rFonts w:ascii="Times New Roman" w:hAnsi="Times New Roman"/>
        </w:rPr>
        <w:t>.000,00 EUR</w:t>
      </w:r>
      <w:r w:rsidR="00C023BC">
        <w:rPr>
          <w:rFonts w:ascii="Times New Roman" w:hAnsi="Times New Roman"/>
        </w:rPr>
        <w:t>. I. Izmjenama proračuna mijenja se izvor financiranja, sva sredstva iz komunalnog doprinosa.</w:t>
      </w:r>
    </w:p>
    <w:p w14:paraId="6257C8DA" w14:textId="77777777" w:rsidR="00B87962" w:rsidRDefault="00B87962" w:rsidP="00B87962">
      <w:pPr>
        <w:pStyle w:val="Bezproreda"/>
        <w:rPr>
          <w:rFonts w:ascii="Times New Roman" w:hAnsi="Times New Roman"/>
        </w:rPr>
      </w:pPr>
    </w:p>
    <w:p w14:paraId="30BB69AF" w14:textId="77777777" w:rsidR="00B778CC" w:rsidRPr="00425885" w:rsidRDefault="00B778CC" w:rsidP="00B87962">
      <w:pPr>
        <w:pStyle w:val="Bezproreda"/>
        <w:rPr>
          <w:rFonts w:ascii="Times New Roman" w:hAnsi="Times New Roman"/>
        </w:rPr>
      </w:pPr>
    </w:p>
    <w:p w14:paraId="5CC13DE4" w14:textId="03A1CCA2" w:rsidR="00B87962" w:rsidRPr="00425885" w:rsidRDefault="00D03F0B"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09 PROGRAM: JAVNE POTREBE U KULTURI</w:t>
      </w:r>
    </w:p>
    <w:p w14:paraId="7C7046D7" w14:textId="48C344C5"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F82976">
        <w:rPr>
          <w:rFonts w:ascii="Times New Roman" w:hAnsi="Times New Roman"/>
        </w:rPr>
        <w:t>223.000</w:t>
      </w:r>
      <w:r w:rsidRPr="00425885">
        <w:rPr>
          <w:rFonts w:ascii="Times New Roman" w:hAnsi="Times New Roman"/>
        </w:rPr>
        <w:t>,00 EUR</w:t>
      </w:r>
      <w:r w:rsidR="00C023BC">
        <w:rPr>
          <w:rFonts w:ascii="Times New Roman" w:hAnsi="Times New Roman"/>
        </w:rPr>
        <w:t>, smanjenje za 5%, I. Izmjenama plan je 211.850,00 EUR</w:t>
      </w:r>
    </w:p>
    <w:p w14:paraId="7E391295" w14:textId="77777777" w:rsidR="00422646" w:rsidRDefault="00422646" w:rsidP="00B87962">
      <w:pPr>
        <w:pStyle w:val="Bezproreda"/>
        <w:rPr>
          <w:rFonts w:ascii="Times New Roman" w:hAnsi="Times New Roman"/>
        </w:rPr>
      </w:pPr>
    </w:p>
    <w:tbl>
      <w:tblPr>
        <w:tblW w:w="9728" w:type="dxa"/>
        <w:tblLook w:val="04A0" w:firstRow="1" w:lastRow="0" w:firstColumn="1" w:lastColumn="0" w:noHBand="0" w:noVBand="1"/>
      </w:tblPr>
      <w:tblGrid>
        <w:gridCol w:w="9728"/>
      </w:tblGrid>
      <w:tr w:rsidR="00422646" w:rsidRPr="00425885" w14:paraId="3C23CEB8" w14:textId="77777777" w:rsidTr="00C034B6">
        <w:trPr>
          <w:trHeight w:val="213"/>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4F2E3E96" w14:textId="77777777"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422646" w:rsidRPr="00425885" w14:paraId="4FF49D8F"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44BE3499" w14:textId="6856413D" w:rsidR="00422646" w:rsidRPr="00425885" w:rsidRDefault="00422646"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w:t>
            </w:r>
            <w:r w:rsidR="00AA417A">
              <w:rPr>
                <w:rFonts w:ascii="Times New Roman" w:eastAsia="Times New Roman" w:hAnsi="Times New Roman"/>
                <w:b/>
                <w:bCs/>
                <w:color w:val="000000"/>
                <w:lang w:eastAsia="hr-HR"/>
              </w:rPr>
              <w:t>3</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00AA417A" w:rsidRPr="00425885">
              <w:rPr>
                <w:rFonts w:ascii="Times New Roman" w:hAnsi="Times New Roman"/>
                <w:b/>
                <w:bCs/>
              </w:rPr>
              <w:t>Promicanje kulture te ulaganje u zaštitu kulturne baštine i infrastrukturu za provođenje kulturnih djelatnosti</w:t>
            </w:r>
          </w:p>
        </w:tc>
      </w:tr>
      <w:tr w:rsidR="00422646" w:rsidRPr="00425885" w14:paraId="102F5AE7"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764D57D4" w14:textId="2C760C4C" w:rsidR="00422646" w:rsidRPr="00425885" w:rsidRDefault="00422646"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 </w:t>
            </w:r>
            <w:r w:rsidR="00AA417A" w:rsidRPr="00AA417A">
              <w:rPr>
                <w:rFonts w:ascii="Times New Roman" w:eastAsia="Times New Roman" w:hAnsi="Times New Roman"/>
                <w:color w:val="000000"/>
                <w:lang w:eastAsia="hr-HR"/>
              </w:rPr>
              <w:t>Poticati kulturni razvoj, očuvanje kulturne baštine i unapređenje kulturne infrastrukture kroz financiranje kulturnih sadržaja, podršku ustanovama i manifestacijama, te ulaganja u objekte i opremu, s ciljem jačanja kulturnog identiteta, dostupnosti kulture svim građanima i razvoja kulturnog turizma.</w:t>
            </w:r>
            <w:r w:rsidRPr="00422646">
              <w:rPr>
                <w:rFonts w:ascii="Times New Roman" w:eastAsia="Times New Roman" w:hAnsi="Times New Roman"/>
                <w:color w:val="000000"/>
                <w:lang w:eastAsia="hr-HR"/>
              </w:rPr>
              <w:t>.</w:t>
            </w:r>
          </w:p>
        </w:tc>
      </w:tr>
    </w:tbl>
    <w:p w14:paraId="7A38E70E" w14:textId="77777777" w:rsidR="00B87962" w:rsidRPr="00425885" w:rsidRDefault="00B87962" w:rsidP="00B87962">
      <w:pPr>
        <w:pStyle w:val="Bezproreda"/>
        <w:rPr>
          <w:rFonts w:ascii="Times New Roman" w:hAnsi="Times New Roman"/>
          <w:b/>
          <w:bCs/>
          <w:u w:val="single"/>
        </w:rPr>
      </w:pPr>
    </w:p>
    <w:p w14:paraId="7404FAC5" w14:textId="59245537"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Aktivnost A</w:t>
      </w:r>
      <w:r w:rsidR="00436A03" w:rsidRPr="00425885">
        <w:rPr>
          <w:rFonts w:ascii="Times New Roman" w:hAnsi="Times New Roman"/>
          <w:b/>
          <w:bCs/>
          <w:u w:val="single"/>
        </w:rPr>
        <w:t>2109</w:t>
      </w:r>
      <w:r w:rsidRPr="00425885">
        <w:rPr>
          <w:rFonts w:ascii="Times New Roman" w:hAnsi="Times New Roman"/>
          <w:b/>
          <w:bCs/>
          <w:u w:val="single"/>
        </w:rPr>
        <w:t>01 Financiranje projekata u kulturi</w:t>
      </w:r>
      <w:r w:rsidRPr="00425885">
        <w:rPr>
          <w:rFonts w:ascii="Times New Roman" w:eastAsia="Times New Roman" w:hAnsi="Times New Roman"/>
          <w:color w:val="000000"/>
          <w:lang w:eastAsia="hr-HR"/>
        </w:rPr>
        <w:t xml:space="preserve"> </w:t>
      </w:r>
      <w:r w:rsidRPr="00425885">
        <w:rPr>
          <w:rFonts w:ascii="Times New Roman" w:hAnsi="Times New Roman"/>
        </w:rPr>
        <w:t>planiran</w:t>
      </w:r>
      <w:r w:rsidR="00F82976">
        <w:rPr>
          <w:rFonts w:ascii="Times New Roman" w:hAnsi="Times New Roman"/>
        </w:rPr>
        <w:t>a</w:t>
      </w:r>
      <w:r w:rsidRPr="00425885">
        <w:rPr>
          <w:rFonts w:ascii="Times New Roman" w:hAnsi="Times New Roman"/>
        </w:rPr>
        <w:t xml:space="preserve"> su sredstva u iznosu od 24.000,00 EUR, </w:t>
      </w:r>
      <w:r w:rsidR="00F82976">
        <w:rPr>
          <w:rFonts w:ascii="Times New Roman" w:hAnsi="Times New Roman"/>
        </w:rPr>
        <w:t xml:space="preserve">a </w:t>
      </w:r>
      <w:r w:rsidRPr="00425885">
        <w:rPr>
          <w:rFonts w:ascii="Times New Roman" w:hAnsi="Times New Roman"/>
        </w:rPr>
        <w:t>odnos</w:t>
      </w:r>
      <w:r w:rsidR="00F82976">
        <w:rPr>
          <w:rFonts w:ascii="Times New Roman" w:hAnsi="Times New Roman"/>
        </w:rPr>
        <w:t>e</w:t>
      </w:r>
      <w:r w:rsidRPr="00425885">
        <w:rPr>
          <w:rFonts w:ascii="Times New Roman" w:hAnsi="Times New Roman"/>
        </w:rPr>
        <w:t xml:space="preserve"> se na troškove za organiziranje kulturnih manifestacija</w:t>
      </w:r>
      <w:bookmarkStart w:id="0" w:name="_Hlk532381819"/>
      <w:r w:rsidRPr="00425885">
        <w:rPr>
          <w:rFonts w:ascii="Times New Roman" w:hAnsi="Times New Roman"/>
        </w:rPr>
        <w:t xml:space="preserve"> i projekata.</w:t>
      </w:r>
      <w:r w:rsidR="00C023BC">
        <w:rPr>
          <w:rFonts w:ascii="Times New Roman" w:hAnsi="Times New Roman"/>
        </w:rPr>
        <w:t xml:space="preserve"> I. Izmjenama proračuna radi se preraspodjela 2.000,00 EUR sa konta materijalnih rashoda 32 na konto naknada građanima 37 za svrhu isplata nagrada za izvanredna postignuća u kulturi. </w:t>
      </w:r>
    </w:p>
    <w:bookmarkEnd w:id="0"/>
    <w:p w14:paraId="7E154CFA" w14:textId="77777777" w:rsidR="00B87962" w:rsidRPr="00425885" w:rsidRDefault="00B87962" w:rsidP="00B87962">
      <w:pPr>
        <w:pStyle w:val="Bezproreda"/>
        <w:rPr>
          <w:rFonts w:ascii="Times New Roman" w:hAnsi="Times New Roman"/>
          <w:b/>
          <w:bCs/>
          <w:u w:val="single"/>
        </w:rPr>
      </w:pPr>
    </w:p>
    <w:p w14:paraId="16B1AA8D" w14:textId="53E906B0" w:rsidR="00B778CC" w:rsidRPr="00425885" w:rsidRDefault="00B87962" w:rsidP="00B778CC">
      <w:pPr>
        <w:pStyle w:val="Bezproreda"/>
        <w:jc w:val="both"/>
        <w:rPr>
          <w:rFonts w:ascii="Times New Roman" w:hAnsi="Times New Roman"/>
        </w:rPr>
      </w:pPr>
      <w:r w:rsidRPr="00425885">
        <w:rPr>
          <w:rFonts w:ascii="Times New Roman" w:hAnsi="Times New Roman"/>
          <w:b/>
          <w:bCs/>
          <w:u w:val="single"/>
        </w:rPr>
        <w:t>Aktivnost A</w:t>
      </w:r>
      <w:r w:rsidR="00436A03" w:rsidRPr="00425885">
        <w:rPr>
          <w:rFonts w:ascii="Times New Roman" w:hAnsi="Times New Roman"/>
          <w:b/>
          <w:bCs/>
          <w:u w:val="single"/>
        </w:rPr>
        <w:t>2109</w:t>
      </w:r>
      <w:r w:rsidRPr="00425885">
        <w:rPr>
          <w:rFonts w:ascii="Times New Roman" w:hAnsi="Times New Roman"/>
          <w:b/>
          <w:bCs/>
          <w:u w:val="single"/>
        </w:rPr>
        <w:t>03 Održavanje Doma kulture</w:t>
      </w:r>
      <w:r w:rsidRPr="00425885">
        <w:rPr>
          <w:rFonts w:ascii="Times New Roman" w:hAnsi="Times New Roman"/>
        </w:rPr>
        <w:t xml:space="preserve"> planirana su sredstva u iznosu od 1</w:t>
      </w:r>
      <w:r w:rsidR="00F82976">
        <w:rPr>
          <w:rFonts w:ascii="Times New Roman" w:hAnsi="Times New Roman"/>
        </w:rPr>
        <w:t>4</w:t>
      </w:r>
      <w:r w:rsidRPr="00425885">
        <w:rPr>
          <w:rFonts w:ascii="Times New Roman" w:hAnsi="Times New Roman"/>
        </w:rPr>
        <w:t>.000,00 EUR, a odnos</w:t>
      </w:r>
      <w:r w:rsidR="00F82976">
        <w:rPr>
          <w:rFonts w:ascii="Times New Roman" w:hAnsi="Times New Roman"/>
        </w:rPr>
        <w:t>e</w:t>
      </w:r>
      <w:r w:rsidRPr="00425885">
        <w:rPr>
          <w:rFonts w:ascii="Times New Roman" w:hAnsi="Times New Roman"/>
        </w:rPr>
        <w:t xml:space="preserve"> se na potrošnju plina te održavanj</w:t>
      </w:r>
      <w:r w:rsidR="00F82976">
        <w:rPr>
          <w:rFonts w:ascii="Times New Roman" w:hAnsi="Times New Roman"/>
        </w:rPr>
        <w:t>e</w:t>
      </w:r>
      <w:r w:rsidRPr="00425885">
        <w:rPr>
          <w:rFonts w:ascii="Times New Roman" w:hAnsi="Times New Roman"/>
        </w:rPr>
        <w:t xml:space="preserve"> opreme.</w:t>
      </w:r>
      <w:r w:rsidR="00B778CC">
        <w:rPr>
          <w:rFonts w:ascii="Times New Roman" w:hAnsi="Times New Roman"/>
        </w:rPr>
        <w:t xml:space="preserve"> </w:t>
      </w:r>
      <w:r w:rsidR="00B778CC">
        <w:rPr>
          <w:rFonts w:ascii="Times New Roman" w:hAnsi="Times New Roman"/>
        </w:rPr>
        <w:tab/>
      </w:r>
      <w:r w:rsidR="00B778CC">
        <w:rPr>
          <w:rFonts w:ascii="Times New Roman" w:hAnsi="Times New Roman"/>
        </w:rPr>
        <w:br/>
        <w:t xml:space="preserve">I. izmjenama proračuna korigiraju se izvori financiranja. Prihod po osnovi sufinanciranja komunalija od strane zakupnika ne pripada Prihodima za posebne namjene već Općim prihodima. Stoga ukupan rashod za održavanje na općim prihodima i primicima iznosi 14.000,00 EUR. U ukupnom iznosu nema promjene. </w:t>
      </w:r>
    </w:p>
    <w:p w14:paraId="63C5373D" w14:textId="77777777" w:rsidR="00B87962" w:rsidRPr="00425885" w:rsidRDefault="00B87962" w:rsidP="00B87962">
      <w:pPr>
        <w:pStyle w:val="Bezproreda"/>
        <w:rPr>
          <w:rFonts w:ascii="Times New Roman" w:hAnsi="Times New Roman"/>
          <w:b/>
          <w:bCs/>
          <w:u w:val="single"/>
        </w:rPr>
      </w:pPr>
    </w:p>
    <w:p w14:paraId="2BE559A9" w14:textId="41D5724D"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Projekt K</w:t>
      </w:r>
      <w:r w:rsidR="00436A03" w:rsidRPr="00425885">
        <w:rPr>
          <w:rFonts w:ascii="Times New Roman" w:hAnsi="Times New Roman"/>
          <w:b/>
          <w:bCs/>
          <w:u w:val="single"/>
        </w:rPr>
        <w:t>2109</w:t>
      </w:r>
      <w:r w:rsidRPr="00425885">
        <w:rPr>
          <w:rFonts w:ascii="Times New Roman" w:hAnsi="Times New Roman"/>
          <w:b/>
          <w:bCs/>
          <w:u w:val="single"/>
        </w:rPr>
        <w:t>01 Uređenje Doma kulture</w:t>
      </w:r>
      <w:r w:rsidRPr="00F82976">
        <w:rPr>
          <w:rFonts w:ascii="Times New Roman" w:hAnsi="Times New Roman"/>
        </w:rPr>
        <w:t xml:space="preserve"> </w:t>
      </w:r>
      <w:r w:rsidRPr="00425885">
        <w:rPr>
          <w:rFonts w:ascii="Times New Roman" w:hAnsi="Times New Roman"/>
        </w:rPr>
        <w:t>planirana su sredstva u iznosu od 60.</w:t>
      </w:r>
      <w:r w:rsidR="00F82976">
        <w:rPr>
          <w:rFonts w:ascii="Times New Roman" w:hAnsi="Times New Roman"/>
        </w:rPr>
        <w:t>00</w:t>
      </w:r>
      <w:r w:rsidRPr="00425885">
        <w:rPr>
          <w:rFonts w:ascii="Times New Roman" w:hAnsi="Times New Roman"/>
        </w:rPr>
        <w:t xml:space="preserve">0,00 EUR za nabavu opreme, adaptaciju poda dvorane te preostalo uređenje pomoćnih prostorija iz vlastitih sredstava te </w:t>
      </w:r>
      <w:r w:rsidR="00AA472F">
        <w:rPr>
          <w:rFonts w:ascii="Times New Roman" w:hAnsi="Times New Roman"/>
        </w:rPr>
        <w:t>p</w:t>
      </w:r>
      <w:r w:rsidRPr="00425885">
        <w:rPr>
          <w:rFonts w:ascii="Times New Roman" w:hAnsi="Times New Roman"/>
        </w:rPr>
        <w:t xml:space="preserve">omoći </w:t>
      </w:r>
      <w:r w:rsidR="00667FF9">
        <w:rPr>
          <w:rFonts w:ascii="Times New Roman" w:hAnsi="Times New Roman"/>
        </w:rPr>
        <w:t>iz državnog proračuna.</w:t>
      </w:r>
      <w:r w:rsidR="00B778CC">
        <w:rPr>
          <w:rFonts w:ascii="Times New Roman" w:hAnsi="Times New Roman"/>
        </w:rPr>
        <w:t xml:space="preserve"> I. Izmjenama proračuna smanjuju se planirana sredstva za 15.000,00 EUR</w:t>
      </w:r>
    </w:p>
    <w:p w14:paraId="3C07D042" w14:textId="77777777" w:rsidR="00454BD5" w:rsidRPr="00425885" w:rsidRDefault="00454BD5" w:rsidP="00B87962">
      <w:pPr>
        <w:pStyle w:val="Bezproreda"/>
        <w:rPr>
          <w:rFonts w:ascii="Times New Roman" w:hAnsi="Times New Roman"/>
        </w:rPr>
      </w:pPr>
    </w:p>
    <w:p w14:paraId="1297DA07" w14:textId="35E04612" w:rsidR="00B87962" w:rsidRPr="00425885" w:rsidRDefault="00B87962" w:rsidP="00F82976">
      <w:pPr>
        <w:pStyle w:val="Bezproreda"/>
        <w:jc w:val="both"/>
        <w:rPr>
          <w:rFonts w:ascii="Times New Roman" w:hAnsi="Times New Roman"/>
        </w:rPr>
      </w:pPr>
      <w:r w:rsidRPr="00425885">
        <w:rPr>
          <w:rFonts w:ascii="Times New Roman" w:hAnsi="Times New Roman"/>
          <w:b/>
          <w:bCs/>
          <w:u w:val="single"/>
        </w:rPr>
        <w:t>Projekt K</w:t>
      </w:r>
      <w:r w:rsidR="00436A03" w:rsidRPr="00425885">
        <w:rPr>
          <w:rFonts w:ascii="Times New Roman" w:hAnsi="Times New Roman"/>
          <w:b/>
          <w:bCs/>
          <w:u w:val="single"/>
        </w:rPr>
        <w:t>2109</w:t>
      </w:r>
      <w:r w:rsidRPr="00425885">
        <w:rPr>
          <w:rFonts w:ascii="Times New Roman" w:hAnsi="Times New Roman"/>
          <w:b/>
          <w:bCs/>
          <w:u w:val="single"/>
        </w:rPr>
        <w:t>03 Financiranje nabave opreme za kulturne manifestacije</w:t>
      </w:r>
      <w:r w:rsidRPr="00F82976">
        <w:rPr>
          <w:rFonts w:ascii="Times New Roman" w:hAnsi="Times New Roman"/>
          <w:b/>
          <w:bCs/>
        </w:rPr>
        <w:t xml:space="preserve"> </w:t>
      </w:r>
      <w:r w:rsidRPr="00425885">
        <w:rPr>
          <w:rFonts w:ascii="Times New Roman" w:hAnsi="Times New Roman"/>
        </w:rPr>
        <w:t>planirana su sredstva u iznosu od 10.000,00 EUR.</w:t>
      </w:r>
      <w:r w:rsidR="00B778CC">
        <w:rPr>
          <w:rFonts w:ascii="Times New Roman" w:hAnsi="Times New Roman"/>
        </w:rPr>
        <w:t xml:space="preserve"> I. Izmjenama proračuna povećavaju se sredstva iz izvora donacija za 3.850,00 EUR obzirom da je zaprimljena donacija za kupnju klavira.</w:t>
      </w:r>
    </w:p>
    <w:p w14:paraId="388076FD" w14:textId="77777777" w:rsidR="00B87962" w:rsidRDefault="00B87962" w:rsidP="00B87962">
      <w:pPr>
        <w:pStyle w:val="Bezproreda"/>
        <w:rPr>
          <w:rFonts w:ascii="Times New Roman" w:hAnsi="Times New Roman"/>
        </w:rPr>
      </w:pPr>
    </w:p>
    <w:p w14:paraId="55715966" w14:textId="77777777" w:rsidR="00B778CC" w:rsidRDefault="00B778CC" w:rsidP="00B87962">
      <w:pPr>
        <w:pStyle w:val="Bezproreda"/>
        <w:rPr>
          <w:rFonts w:ascii="Times New Roman" w:hAnsi="Times New Roman"/>
          <w:b/>
          <w:highlight w:val="yellow"/>
          <w:u w:val="single"/>
        </w:rPr>
      </w:pPr>
    </w:p>
    <w:p w14:paraId="48F04C31" w14:textId="77777777" w:rsidR="004E4AEB" w:rsidRDefault="004E4AEB" w:rsidP="00B87962">
      <w:pPr>
        <w:pStyle w:val="Bezproreda"/>
        <w:rPr>
          <w:rFonts w:ascii="Times New Roman" w:hAnsi="Times New Roman"/>
          <w:b/>
          <w:highlight w:val="yellow"/>
          <w:u w:val="single"/>
        </w:rPr>
      </w:pPr>
    </w:p>
    <w:p w14:paraId="4CCC9E09" w14:textId="77ECE09A" w:rsidR="00B87962" w:rsidRPr="00425885" w:rsidRDefault="00436A03"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10 PROGRAM: PREDŠKOLSKI ODGOJ</w:t>
      </w:r>
    </w:p>
    <w:p w14:paraId="60D79A28" w14:textId="4D0B7144"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2D20D0">
        <w:rPr>
          <w:rFonts w:ascii="Times New Roman" w:hAnsi="Times New Roman"/>
        </w:rPr>
        <w:t>1.667.000,00</w:t>
      </w:r>
      <w:r w:rsidRPr="00425885">
        <w:rPr>
          <w:rFonts w:ascii="Times New Roman" w:hAnsi="Times New Roman"/>
        </w:rPr>
        <w:t xml:space="preserve"> EUR</w:t>
      </w:r>
      <w:r w:rsidR="00B778CC">
        <w:rPr>
          <w:rFonts w:ascii="Times New Roman" w:hAnsi="Times New Roman"/>
        </w:rPr>
        <w:t>, smanjenje za 13,45 %, I. Izmjenama plan je 1.511.550,00 EUR</w:t>
      </w:r>
    </w:p>
    <w:p w14:paraId="2D5EFCAB" w14:textId="77777777" w:rsidR="00FB7DDD" w:rsidRDefault="00FB7DDD" w:rsidP="00B87962">
      <w:pPr>
        <w:pStyle w:val="Bezproreda"/>
        <w:rPr>
          <w:rFonts w:ascii="Times New Roman" w:hAnsi="Times New Roman"/>
        </w:rPr>
      </w:pPr>
    </w:p>
    <w:p w14:paraId="59691945" w14:textId="77777777" w:rsidR="004E4AEB" w:rsidRDefault="004E4AEB" w:rsidP="00B87962">
      <w:pPr>
        <w:pStyle w:val="Bezproreda"/>
        <w:rPr>
          <w:rFonts w:ascii="Times New Roman" w:hAnsi="Times New Roman"/>
        </w:rPr>
      </w:pPr>
    </w:p>
    <w:p w14:paraId="56C3DACC" w14:textId="77777777" w:rsidR="004E4AEB" w:rsidRDefault="004E4AEB" w:rsidP="00B87962">
      <w:pPr>
        <w:pStyle w:val="Bezproreda"/>
        <w:rPr>
          <w:rFonts w:ascii="Times New Roman" w:hAnsi="Times New Roman"/>
        </w:rPr>
      </w:pPr>
    </w:p>
    <w:p w14:paraId="518E9DFE" w14:textId="77777777" w:rsidR="004E4AEB" w:rsidRDefault="004E4AEB" w:rsidP="00B87962">
      <w:pPr>
        <w:pStyle w:val="Bezproreda"/>
        <w:rPr>
          <w:rFonts w:ascii="Times New Roman" w:hAnsi="Times New Roman"/>
        </w:rPr>
      </w:pPr>
    </w:p>
    <w:p w14:paraId="7FE10035" w14:textId="77777777" w:rsidR="004E4AEB" w:rsidRDefault="004E4AEB"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AA417A" w:rsidRPr="00425885" w14:paraId="037F7D1A"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61BBFA55"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09461F9B"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4CEF0957" w14:textId="19D20221"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6</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usluga u području predškolskog odgoja</w:t>
            </w:r>
          </w:p>
        </w:tc>
      </w:tr>
      <w:tr w:rsidR="00AA417A" w:rsidRPr="00425885" w14:paraId="7C5FA948"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62373E58" w14:textId="1F60F5CC"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AA417A">
              <w:rPr>
                <w:rFonts w:ascii="Times New Roman" w:eastAsia="Times New Roman" w:hAnsi="Times New Roman"/>
                <w:color w:val="000000"/>
                <w:lang w:eastAsia="hr-HR"/>
              </w:rPr>
              <w:t xml:space="preserve">Povećati dostupnost, kvalitetu i </w:t>
            </w:r>
            <w:proofErr w:type="spellStart"/>
            <w:r w:rsidRPr="00AA417A">
              <w:rPr>
                <w:rFonts w:ascii="Times New Roman" w:eastAsia="Times New Roman" w:hAnsi="Times New Roman"/>
                <w:color w:val="000000"/>
                <w:lang w:eastAsia="hr-HR"/>
              </w:rPr>
              <w:t>uključivost</w:t>
            </w:r>
            <w:proofErr w:type="spellEnd"/>
            <w:r w:rsidRPr="00AA417A">
              <w:rPr>
                <w:rFonts w:ascii="Times New Roman" w:eastAsia="Times New Roman" w:hAnsi="Times New Roman"/>
                <w:color w:val="000000"/>
                <w:lang w:eastAsia="hr-HR"/>
              </w:rPr>
              <w:t xml:space="preserve"> predškolskog odgoja i obrazovanja kroz infrastrukturna ulaganja, financijsku potporu roditeljima i ustanovama, te jačanje kadrovskih i organizacijskih kapaciteta dječjih vrtića na području jedinice lokalne samouprave.</w:t>
            </w:r>
          </w:p>
        </w:tc>
      </w:tr>
    </w:tbl>
    <w:p w14:paraId="6FA68151" w14:textId="77777777" w:rsidR="00AA417A" w:rsidRPr="00425885" w:rsidRDefault="00AA417A" w:rsidP="00B87962">
      <w:pPr>
        <w:pStyle w:val="Bezproreda"/>
        <w:rPr>
          <w:rFonts w:ascii="Times New Roman" w:hAnsi="Times New Roman"/>
        </w:rPr>
      </w:pPr>
    </w:p>
    <w:p w14:paraId="67E586C6" w14:textId="0EB507F4" w:rsidR="00B87962" w:rsidRDefault="00B87962" w:rsidP="00B81BF3">
      <w:pPr>
        <w:pStyle w:val="Bezproreda"/>
        <w:jc w:val="both"/>
        <w:rPr>
          <w:rFonts w:ascii="Times New Roman" w:eastAsia="Times New Roman" w:hAnsi="Times New Roman"/>
          <w:color w:val="000000"/>
          <w:lang w:eastAsia="hr-HR"/>
        </w:rPr>
      </w:pPr>
      <w:r w:rsidRPr="00425885">
        <w:rPr>
          <w:rFonts w:ascii="Times New Roman" w:hAnsi="Times New Roman"/>
          <w:b/>
          <w:bCs/>
          <w:u w:val="single"/>
        </w:rPr>
        <w:t>Kapitalni projekt</w:t>
      </w:r>
      <w:r w:rsidR="00667FF9">
        <w:rPr>
          <w:rFonts w:ascii="Times New Roman" w:hAnsi="Times New Roman"/>
          <w:b/>
          <w:bCs/>
          <w:u w:val="single"/>
        </w:rPr>
        <w:t xml:space="preserve"> </w:t>
      </w:r>
      <w:r w:rsidRPr="00425885">
        <w:rPr>
          <w:rFonts w:ascii="Times New Roman" w:hAnsi="Times New Roman"/>
          <w:b/>
          <w:bCs/>
          <w:u w:val="single"/>
        </w:rPr>
        <w:t>K</w:t>
      </w:r>
      <w:r w:rsidR="00436A03" w:rsidRPr="00425885">
        <w:rPr>
          <w:rFonts w:ascii="Times New Roman" w:hAnsi="Times New Roman"/>
          <w:b/>
          <w:bCs/>
          <w:u w:val="single"/>
        </w:rPr>
        <w:t>2110</w:t>
      </w:r>
      <w:r w:rsidRPr="00425885">
        <w:rPr>
          <w:rFonts w:ascii="Times New Roman" w:hAnsi="Times New Roman"/>
          <w:b/>
          <w:bCs/>
          <w:u w:val="single"/>
        </w:rPr>
        <w:t xml:space="preserve">01 </w:t>
      </w:r>
      <w:r w:rsidRPr="00425885">
        <w:rPr>
          <w:rFonts w:ascii="Times New Roman" w:eastAsia="Times New Roman" w:hAnsi="Times New Roman"/>
          <w:b/>
          <w:bCs/>
          <w:color w:val="000000"/>
          <w:u w:val="single"/>
          <w:lang w:eastAsia="hr-HR"/>
        </w:rPr>
        <w:t>Izgradnja Područnog vrtića Mokrice</w:t>
      </w:r>
      <w:r w:rsidRPr="00425885">
        <w:rPr>
          <w:rFonts w:ascii="Times New Roman" w:eastAsia="Times New Roman" w:hAnsi="Times New Roman"/>
          <w:color w:val="000000"/>
          <w:lang w:eastAsia="hr-HR"/>
        </w:rPr>
        <w:t xml:space="preserve"> planirana su sredstva u iznosu od </w:t>
      </w:r>
      <w:r w:rsidR="002D20D0">
        <w:rPr>
          <w:rFonts w:ascii="Times New Roman" w:eastAsia="Times New Roman" w:hAnsi="Times New Roman"/>
          <w:color w:val="000000"/>
          <w:lang w:eastAsia="hr-HR"/>
        </w:rPr>
        <w:t>1.475.000,00</w:t>
      </w:r>
      <w:r w:rsidRPr="00425885">
        <w:rPr>
          <w:rFonts w:ascii="Times New Roman" w:eastAsia="Times New Roman" w:hAnsi="Times New Roman"/>
          <w:color w:val="000000"/>
          <w:lang w:eastAsia="hr-HR"/>
        </w:rPr>
        <w:t xml:space="preserve"> EUR. Za </w:t>
      </w:r>
      <w:r w:rsidR="00667FF9">
        <w:rPr>
          <w:rFonts w:ascii="Times New Roman" w:eastAsia="Times New Roman" w:hAnsi="Times New Roman"/>
          <w:color w:val="000000"/>
          <w:lang w:eastAsia="hr-HR"/>
        </w:rPr>
        <w:t xml:space="preserve">nastavak </w:t>
      </w:r>
      <w:r w:rsidRPr="00425885">
        <w:rPr>
          <w:rFonts w:ascii="Times New Roman" w:eastAsia="Times New Roman" w:hAnsi="Times New Roman"/>
          <w:color w:val="000000"/>
          <w:lang w:eastAsia="hr-HR"/>
        </w:rPr>
        <w:t>izgradnj</w:t>
      </w:r>
      <w:r w:rsidR="00667FF9">
        <w:rPr>
          <w:rFonts w:ascii="Times New Roman" w:eastAsia="Times New Roman" w:hAnsi="Times New Roman"/>
          <w:color w:val="000000"/>
          <w:lang w:eastAsia="hr-HR"/>
        </w:rPr>
        <w:t>e</w:t>
      </w:r>
      <w:r w:rsidRPr="00425885">
        <w:rPr>
          <w:rFonts w:ascii="Times New Roman" w:eastAsia="Times New Roman" w:hAnsi="Times New Roman"/>
          <w:color w:val="000000"/>
          <w:lang w:eastAsia="hr-HR"/>
        </w:rPr>
        <w:t xml:space="preserve"> su </w:t>
      </w:r>
      <w:r w:rsidR="009627F5">
        <w:rPr>
          <w:rFonts w:ascii="Times New Roman" w:eastAsia="Times New Roman" w:hAnsi="Times New Roman"/>
          <w:color w:val="000000"/>
          <w:lang w:eastAsia="hr-HR"/>
        </w:rPr>
        <w:t>planirana</w:t>
      </w:r>
      <w:r w:rsidRPr="00425885">
        <w:rPr>
          <w:rFonts w:ascii="Times New Roman" w:eastAsia="Times New Roman" w:hAnsi="Times New Roman"/>
          <w:color w:val="000000"/>
          <w:lang w:eastAsia="hr-HR"/>
        </w:rPr>
        <w:t xml:space="preserve"> sredstva od dobivene </w:t>
      </w:r>
      <w:r w:rsidR="000F71DE">
        <w:rPr>
          <w:rFonts w:ascii="Times New Roman" w:eastAsia="Times New Roman" w:hAnsi="Times New Roman"/>
          <w:color w:val="000000"/>
          <w:lang w:eastAsia="hr-HR"/>
        </w:rPr>
        <w:t>p</w:t>
      </w:r>
      <w:r w:rsidRPr="00425885">
        <w:rPr>
          <w:rFonts w:ascii="Times New Roman" w:eastAsia="Times New Roman" w:hAnsi="Times New Roman"/>
          <w:color w:val="000000"/>
          <w:lang w:eastAsia="hr-HR"/>
        </w:rPr>
        <w:t xml:space="preserve">omoći iz EU sredstava u iznosu od </w:t>
      </w:r>
      <w:r w:rsidR="00B81BF3">
        <w:rPr>
          <w:rFonts w:ascii="Times New Roman" w:eastAsia="Times New Roman" w:hAnsi="Times New Roman"/>
          <w:color w:val="000000"/>
          <w:lang w:eastAsia="hr-HR"/>
        </w:rPr>
        <w:t>555.000,00</w:t>
      </w:r>
      <w:r w:rsidRPr="00425885">
        <w:rPr>
          <w:rFonts w:ascii="Times New Roman" w:eastAsia="Times New Roman" w:hAnsi="Times New Roman"/>
          <w:color w:val="000000"/>
          <w:lang w:eastAsia="hr-HR"/>
        </w:rPr>
        <w:t xml:space="preserve"> EUR</w:t>
      </w:r>
      <w:r w:rsidR="00667FF9">
        <w:rPr>
          <w:rFonts w:ascii="Times New Roman" w:eastAsia="Times New Roman" w:hAnsi="Times New Roman"/>
          <w:color w:val="000000"/>
          <w:lang w:eastAsia="hr-HR"/>
        </w:rPr>
        <w:t xml:space="preserve"> – preostali iznos </w:t>
      </w:r>
      <w:r w:rsidR="009627F5">
        <w:rPr>
          <w:rFonts w:ascii="Times New Roman" w:eastAsia="Times New Roman" w:hAnsi="Times New Roman"/>
          <w:color w:val="000000"/>
          <w:lang w:eastAsia="hr-HR"/>
        </w:rPr>
        <w:t>po ZNS-ovima za 1. fazu izgradnje te polovica iznosa za 2. fazu dogradnje</w:t>
      </w:r>
      <w:r w:rsidRPr="00425885">
        <w:rPr>
          <w:rFonts w:ascii="Times New Roman" w:eastAsia="Times New Roman" w:hAnsi="Times New Roman"/>
          <w:color w:val="000000"/>
          <w:lang w:eastAsia="hr-HR"/>
        </w:rPr>
        <w:t xml:space="preserve"> (Sredstva su osigurana iz Nacionalnog programa oporavka i otpornosti (NPOO), a dio sredstava i iz Europskog fonda za regionalni razvoj (ERDF))  te vlastitih sredstava (opći prihodi i primici) u iznosu od </w:t>
      </w:r>
      <w:r w:rsidR="00B81BF3">
        <w:rPr>
          <w:rFonts w:ascii="Times New Roman" w:eastAsia="Times New Roman" w:hAnsi="Times New Roman"/>
          <w:color w:val="000000"/>
          <w:lang w:eastAsia="hr-HR"/>
        </w:rPr>
        <w:t>20</w:t>
      </w:r>
      <w:r w:rsidRPr="00425885">
        <w:rPr>
          <w:rFonts w:ascii="Times New Roman" w:eastAsia="Times New Roman" w:hAnsi="Times New Roman"/>
          <w:color w:val="000000"/>
          <w:lang w:eastAsia="hr-HR"/>
        </w:rPr>
        <w:t xml:space="preserve">.000,00 EUR kao i planiranog prenesenog viška prihoda u iznosu </w:t>
      </w:r>
      <w:r w:rsidR="00B81BF3">
        <w:rPr>
          <w:rFonts w:ascii="Times New Roman" w:eastAsia="Times New Roman" w:hAnsi="Times New Roman"/>
          <w:color w:val="000000"/>
          <w:lang w:eastAsia="hr-HR"/>
        </w:rPr>
        <w:t>900.000,</w:t>
      </w:r>
      <w:r w:rsidRPr="00425885">
        <w:rPr>
          <w:rFonts w:ascii="Times New Roman" w:eastAsia="Times New Roman" w:hAnsi="Times New Roman"/>
          <w:color w:val="000000"/>
          <w:lang w:eastAsia="hr-HR"/>
        </w:rPr>
        <w:t>00 EUR</w:t>
      </w:r>
      <w:r w:rsidR="00667FF9">
        <w:rPr>
          <w:rFonts w:ascii="Times New Roman" w:eastAsia="Times New Roman" w:hAnsi="Times New Roman"/>
          <w:color w:val="000000"/>
          <w:lang w:eastAsia="hr-HR"/>
        </w:rPr>
        <w:t xml:space="preserve">. </w:t>
      </w:r>
    </w:p>
    <w:p w14:paraId="101F4DF3" w14:textId="593BA593" w:rsidR="00B778CC" w:rsidRPr="000F71DE" w:rsidRDefault="00B778CC" w:rsidP="00B81BF3">
      <w:pPr>
        <w:pStyle w:val="Bezproreda"/>
        <w:jc w:val="both"/>
        <w:rPr>
          <w:rFonts w:ascii="Times New Roman" w:eastAsia="Times New Roman" w:hAnsi="Times New Roman"/>
          <w:color w:val="EE0000"/>
          <w:lang w:eastAsia="hr-HR"/>
        </w:rPr>
      </w:pPr>
      <w:r>
        <w:rPr>
          <w:rFonts w:ascii="Times New Roman" w:eastAsia="Times New Roman" w:hAnsi="Times New Roman"/>
          <w:color w:val="000000"/>
          <w:lang w:eastAsia="hr-HR"/>
        </w:rPr>
        <w:t>I. Izmjenama proračuna smanjuju se planirana sredstva iz izvora prenesenog viška sukladno izvršenju proračuna u iznosu 568.750,00 EUR. Smanjuju se i planirana sredstva iz izvora pomoći prema</w:t>
      </w:r>
      <w:r w:rsidR="00FB7DDD">
        <w:rPr>
          <w:rFonts w:ascii="Times New Roman" w:eastAsia="Times New Roman" w:hAnsi="Times New Roman"/>
          <w:color w:val="000000"/>
          <w:lang w:eastAsia="hr-HR"/>
        </w:rPr>
        <w:t xml:space="preserve"> stvarno osiguranim sredstvima (manjak iz izvora pomoći iz izvršenja proračuna 2025. mora pratiti višak iz izvora pomoći u 2026. godini). Prema smanjenju gore navedenih sredstava iz izvora viška i pomoći, povećavaju se planirana sredstva iz izvora općih prihoda i komunalnog doprinosa, ali u manjem ukupnom iznosu prema planiranim okončanim situacijama. </w:t>
      </w:r>
    </w:p>
    <w:p w14:paraId="4A90E3B8" w14:textId="77777777" w:rsidR="00B81BF3" w:rsidRDefault="00B81BF3" w:rsidP="00B81BF3">
      <w:pPr>
        <w:pStyle w:val="Bezproreda"/>
        <w:jc w:val="both"/>
        <w:rPr>
          <w:rFonts w:ascii="Times New Roman" w:eastAsia="Times New Roman" w:hAnsi="Times New Roman"/>
          <w:color w:val="000000"/>
          <w:lang w:eastAsia="hr-HR"/>
        </w:rPr>
      </w:pPr>
    </w:p>
    <w:p w14:paraId="4C3F33E7" w14:textId="3365D0C0" w:rsidR="00B87962" w:rsidRDefault="00B81BF3" w:rsidP="00FB7DDD">
      <w:pPr>
        <w:spacing w:after="0" w:line="240" w:lineRule="auto"/>
        <w:jc w:val="both"/>
        <w:rPr>
          <w:rFonts w:ascii="Times New Roman" w:hAnsi="Times New Roman"/>
        </w:rPr>
      </w:pPr>
      <w:r w:rsidRPr="00425885">
        <w:rPr>
          <w:rFonts w:ascii="Times New Roman" w:hAnsi="Times New Roman"/>
          <w:b/>
          <w:bCs/>
          <w:u w:val="single"/>
        </w:rPr>
        <w:t>Projekt T21100</w:t>
      </w:r>
      <w:r w:rsidR="000F71DE">
        <w:rPr>
          <w:rFonts w:ascii="Times New Roman" w:hAnsi="Times New Roman"/>
          <w:b/>
          <w:bCs/>
          <w:u w:val="single"/>
        </w:rPr>
        <w:t>2</w:t>
      </w:r>
      <w:r w:rsidRPr="00425885">
        <w:rPr>
          <w:rFonts w:ascii="Times New Roman" w:hAnsi="Times New Roman"/>
          <w:b/>
          <w:bCs/>
          <w:u w:val="single"/>
        </w:rPr>
        <w:t xml:space="preserve"> </w:t>
      </w:r>
      <w:r w:rsidR="000F71DE">
        <w:rPr>
          <w:rFonts w:ascii="Times New Roman" w:hAnsi="Times New Roman"/>
          <w:b/>
          <w:bCs/>
          <w:u w:val="single"/>
        </w:rPr>
        <w:t>Poboljšanje materijalnih uvjeta u DV Cvrkutić</w:t>
      </w:r>
      <w:r w:rsidRPr="00B81BF3">
        <w:rPr>
          <w:rFonts w:ascii="Times New Roman" w:hAnsi="Times New Roman"/>
          <w:b/>
          <w:bCs/>
        </w:rPr>
        <w:t xml:space="preserve"> </w:t>
      </w:r>
      <w:r w:rsidRPr="00425885">
        <w:rPr>
          <w:rFonts w:ascii="Times New Roman" w:hAnsi="Times New Roman"/>
        </w:rPr>
        <w:t xml:space="preserve">planirana su sredstva u iznosu od </w:t>
      </w:r>
      <w:r w:rsidR="000F71DE">
        <w:rPr>
          <w:rFonts w:ascii="Times New Roman" w:hAnsi="Times New Roman"/>
        </w:rPr>
        <w:t>2</w:t>
      </w:r>
      <w:r>
        <w:rPr>
          <w:rFonts w:ascii="Times New Roman" w:hAnsi="Times New Roman"/>
        </w:rPr>
        <w:t>0</w:t>
      </w:r>
      <w:r w:rsidRPr="00425885">
        <w:rPr>
          <w:rFonts w:ascii="Times New Roman" w:hAnsi="Times New Roman"/>
        </w:rPr>
        <w:t xml:space="preserve">.000,00 EUR za </w:t>
      </w:r>
      <w:r w:rsidR="000F71DE">
        <w:rPr>
          <w:rFonts w:ascii="Times New Roman" w:hAnsi="Times New Roman"/>
        </w:rPr>
        <w:t xml:space="preserve">opremanje vrtića, </w:t>
      </w:r>
      <w:r w:rsidR="000F71DE" w:rsidRPr="009627F5">
        <w:rPr>
          <w:rFonts w:ascii="Times New Roman" w:hAnsi="Times New Roman"/>
        </w:rPr>
        <w:t xml:space="preserve">dio iz vlastitih sredstava, a dio od </w:t>
      </w:r>
      <w:r w:rsidR="009627F5" w:rsidRPr="009627F5">
        <w:rPr>
          <w:rFonts w:ascii="Times New Roman" w:hAnsi="Times New Roman"/>
        </w:rPr>
        <w:t>planirane</w:t>
      </w:r>
      <w:r w:rsidR="000F71DE" w:rsidRPr="009627F5">
        <w:rPr>
          <w:rFonts w:ascii="Times New Roman" w:hAnsi="Times New Roman"/>
        </w:rPr>
        <w:t xml:space="preserve"> pomoći iz državnog proračuna</w:t>
      </w:r>
      <w:r w:rsidRPr="009627F5">
        <w:rPr>
          <w:rFonts w:ascii="Times New Roman" w:hAnsi="Times New Roman"/>
        </w:rPr>
        <w:t>.</w:t>
      </w:r>
      <w:r w:rsidR="00FB7DDD">
        <w:rPr>
          <w:rFonts w:ascii="Times New Roman" w:hAnsi="Times New Roman"/>
        </w:rPr>
        <w:t xml:space="preserve"> I. Izmjenama proračuna povećavaju se planirana sredstva za nabavu didaktike, sitnog inventara za kuhinju, posteljinu i zastore za područni vrtić te nabava didaktike prema prijavljenom natječaju za matični vrtić. Nakon izmjena plan iznosi 63.000,00 EUR.</w:t>
      </w:r>
    </w:p>
    <w:p w14:paraId="5A377E3A" w14:textId="77777777" w:rsidR="00FB7DDD" w:rsidRDefault="00FB7DDD" w:rsidP="00FB7DDD">
      <w:pPr>
        <w:spacing w:after="0" w:line="240" w:lineRule="auto"/>
        <w:jc w:val="both"/>
        <w:rPr>
          <w:rFonts w:ascii="Times New Roman" w:hAnsi="Times New Roman"/>
        </w:rPr>
      </w:pPr>
    </w:p>
    <w:p w14:paraId="19DDC163" w14:textId="77777777" w:rsidR="00B778CC" w:rsidRPr="00425885" w:rsidRDefault="00B778CC" w:rsidP="00B87962">
      <w:pPr>
        <w:pStyle w:val="Bezproreda"/>
        <w:rPr>
          <w:rFonts w:ascii="Times New Roman" w:hAnsi="Times New Roman"/>
        </w:rPr>
      </w:pPr>
    </w:p>
    <w:p w14:paraId="2FB6EFFF" w14:textId="189A60F2" w:rsidR="00B87962" w:rsidRPr="00425885" w:rsidRDefault="00436A03"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11 PROGRAM</w:t>
      </w:r>
      <w:r w:rsidR="00AA472F">
        <w:rPr>
          <w:rFonts w:ascii="Times New Roman" w:hAnsi="Times New Roman"/>
          <w:b/>
          <w:highlight w:val="yellow"/>
          <w:u w:val="single"/>
        </w:rPr>
        <w:t xml:space="preserve">: </w:t>
      </w:r>
      <w:r w:rsidR="00B87962" w:rsidRPr="00425885">
        <w:rPr>
          <w:rFonts w:ascii="Times New Roman" w:hAnsi="Times New Roman"/>
          <w:b/>
          <w:highlight w:val="yellow"/>
          <w:u w:val="single"/>
        </w:rPr>
        <w:t>JAVN</w:t>
      </w:r>
      <w:r w:rsidR="00AA472F">
        <w:rPr>
          <w:rFonts w:ascii="Times New Roman" w:hAnsi="Times New Roman"/>
          <w:b/>
          <w:highlight w:val="yellow"/>
          <w:u w:val="single"/>
        </w:rPr>
        <w:t>E</w:t>
      </w:r>
      <w:r w:rsidR="00B87962" w:rsidRPr="00425885">
        <w:rPr>
          <w:rFonts w:ascii="Times New Roman" w:hAnsi="Times New Roman"/>
          <w:b/>
          <w:highlight w:val="yellow"/>
          <w:u w:val="single"/>
        </w:rPr>
        <w:t xml:space="preserve"> POTREB</w:t>
      </w:r>
      <w:r w:rsidR="00AA472F">
        <w:rPr>
          <w:rFonts w:ascii="Times New Roman" w:hAnsi="Times New Roman"/>
          <w:b/>
          <w:highlight w:val="yellow"/>
          <w:u w:val="single"/>
        </w:rPr>
        <w:t>E</w:t>
      </w:r>
      <w:r w:rsidR="00B87962" w:rsidRPr="00425885">
        <w:rPr>
          <w:rFonts w:ascii="Times New Roman" w:hAnsi="Times New Roman"/>
          <w:b/>
          <w:highlight w:val="yellow"/>
          <w:u w:val="single"/>
        </w:rPr>
        <w:t xml:space="preserve"> U ŠKOLSTVU - OSNOVNO OBRAZOVANJE</w:t>
      </w:r>
    </w:p>
    <w:p w14:paraId="1821E3A1" w14:textId="1480CEF3" w:rsidR="00B87962" w:rsidRDefault="00B87962" w:rsidP="00B87962">
      <w:pPr>
        <w:pStyle w:val="Bezproreda"/>
        <w:rPr>
          <w:rFonts w:ascii="Times New Roman" w:hAnsi="Times New Roman"/>
        </w:rPr>
      </w:pPr>
      <w:r w:rsidRPr="00425885">
        <w:rPr>
          <w:rFonts w:ascii="Times New Roman" w:hAnsi="Times New Roman"/>
        </w:rPr>
        <w:t xml:space="preserve">Planirana sredstva:  </w:t>
      </w:r>
      <w:r w:rsidR="00FF2A2E">
        <w:rPr>
          <w:rFonts w:ascii="Times New Roman" w:hAnsi="Times New Roman"/>
        </w:rPr>
        <w:t>1.330.000</w:t>
      </w:r>
      <w:r w:rsidRPr="00425885">
        <w:rPr>
          <w:rFonts w:ascii="Times New Roman" w:hAnsi="Times New Roman"/>
        </w:rPr>
        <w:t>,00 EUR</w:t>
      </w:r>
      <w:r w:rsidR="00FB7DDD">
        <w:rPr>
          <w:rFonts w:ascii="Times New Roman" w:hAnsi="Times New Roman"/>
        </w:rPr>
        <w:t>, smanjenje za 14,21 %, I. Izmjenama plan je 1.141.000,00 EUR</w:t>
      </w:r>
    </w:p>
    <w:p w14:paraId="7249ED7C" w14:textId="77777777" w:rsidR="00AA417A" w:rsidRDefault="00AA417A"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AA417A" w:rsidRPr="00425885" w14:paraId="09665A88"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2BE19D90"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7946E342"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36ABD63E" w14:textId="55A412ED"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5</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odgoja i obrazovanja</w:t>
            </w:r>
          </w:p>
        </w:tc>
      </w:tr>
      <w:tr w:rsidR="00AA417A" w:rsidRPr="00425885" w14:paraId="434AE7BB"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2F8959E8" w14:textId="00997C9E"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AA417A">
              <w:rPr>
                <w:rFonts w:ascii="Times New Roman" w:eastAsia="Times New Roman" w:hAnsi="Times New Roman"/>
                <w:color w:val="000000"/>
                <w:lang w:eastAsia="hr-HR"/>
              </w:rPr>
              <w:t>Poboljšanje dostupnosti, kvalitete i jednakosti u sustavu odgoja i obrazovanja kroz infrastrukturna ulaganja, materijalnu i financijsku potporu učenicima i studentima, te razvoj inkluzivnog obrazovnog okruženja za sve skupine djece i mladih.</w:t>
            </w:r>
          </w:p>
        </w:tc>
      </w:tr>
    </w:tbl>
    <w:p w14:paraId="5ED9EBAB" w14:textId="77777777" w:rsidR="00B87962" w:rsidRPr="00425885" w:rsidRDefault="00B87962" w:rsidP="00B87962">
      <w:pPr>
        <w:pStyle w:val="Bezproreda"/>
        <w:rPr>
          <w:rFonts w:ascii="Times New Roman" w:hAnsi="Times New Roman"/>
          <w:b/>
          <w:bCs/>
          <w:u w:val="single"/>
        </w:rPr>
      </w:pPr>
    </w:p>
    <w:p w14:paraId="040EAC60" w14:textId="70BD3AA5" w:rsidR="00026026" w:rsidRPr="00425885" w:rsidRDefault="00026026" w:rsidP="00026026">
      <w:pPr>
        <w:pStyle w:val="Bezproreda"/>
        <w:jc w:val="both"/>
        <w:rPr>
          <w:rFonts w:ascii="Times New Roman" w:hAnsi="Times New Roman"/>
        </w:rPr>
      </w:pPr>
      <w:r>
        <w:rPr>
          <w:rFonts w:ascii="Times New Roman" w:hAnsi="Times New Roman"/>
          <w:b/>
          <w:bCs/>
          <w:u w:val="single"/>
        </w:rPr>
        <w:t>Aktivnost</w:t>
      </w:r>
      <w:r w:rsidRPr="00425885">
        <w:rPr>
          <w:rFonts w:ascii="Times New Roman" w:hAnsi="Times New Roman"/>
          <w:b/>
          <w:bCs/>
          <w:u w:val="single"/>
        </w:rPr>
        <w:t xml:space="preserve"> </w:t>
      </w:r>
      <w:r>
        <w:rPr>
          <w:rFonts w:ascii="Times New Roman" w:hAnsi="Times New Roman"/>
          <w:b/>
          <w:bCs/>
          <w:u w:val="single"/>
        </w:rPr>
        <w:t>A</w:t>
      </w:r>
      <w:r w:rsidRPr="00425885">
        <w:rPr>
          <w:rFonts w:ascii="Times New Roman" w:hAnsi="Times New Roman"/>
          <w:b/>
          <w:bCs/>
          <w:u w:val="single"/>
        </w:rPr>
        <w:t>21110</w:t>
      </w:r>
      <w:r w:rsidR="00FB7DDD">
        <w:rPr>
          <w:rFonts w:ascii="Times New Roman" w:hAnsi="Times New Roman"/>
          <w:b/>
          <w:bCs/>
          <w:u w:val="single"/>
        </w:rPr>
        <w:t>8</w:t>
      </w:r>
      <w:r w:rsidRPr="00425885">
        <w:rPr>
          <w:rFonts w:ascii="Times New Roman" w:hAnsi="Times New Roman"/>
          <w:b/>
          <w:bCs/>
          <w:u w:val="single"/>
        </w:rPr>
        <w:t xml:space="preserve"> </w:t>
      </w:r>
      <w:r w:rsidR="00FB7DDD">
        <w:rPr>
          <w:rFonts w:ascii="Times New Roman" w:eastAsia="Times New Roman" w:hAnsi="Times New Roman"/>
          <w:b/>
          <w:bCs/>
          <w:color w:val="000000"/>
          <w:u w:val="single"/>
          <w:lang w:eastAsia="hr-HR"/>
        </w:rPr>
        <w:t>Potpore učenicima za sudjelovanje na natjecanjima</w:t>
      </w:r>
      <w:r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FB7DDD">
        <w:rPr>
          <w:rFonts w:ascii="Times New Roman" w:hAnsi="Times New Roman"/>
        </w:rPr>
        <w:t>1</w:t>
      </w:r>
      <w:r>
        <w:rPr>
          <w:rFonts w:ascii="Times New Roman" w:hAnsi="Times New Roman"/>
        </w:rPr>
        <w:t>.000</w:t>
      </w:r>
      <w:r w:rsidRPr="00425885">
        <w:rPr>
          <w:rFonts w:ascii="Times New Roman" w:hAnsi="Times New Roman"/>
        </w:rPr>
        <w:t>,00 EUR</w:t>
      </w:r>
      <w:r>
        <w:rPr>
          <w:rFonts w:ascii="Times New Roman" w:hAnsi="Times New Roman"/>
        </w:rPr>
        <w:t>.</w:t>
      </w:r>
      <w:r w:rsidR="00FB7DDD">
        <w:rPr>
          <w:rFonts w:ascii="Times New Roman" w:hAnsi="Times New Roman"/>
        </w:rPr>
        <w:t xml:space="preserve"> Nova aktivnost u osnovnoškolskom obrazovanju kako bi se pomoglo nadarenim učenicima u pokrivanju troškova sudjelovanja na natjecanjima.</w:t>
      </w:r>
    </w:p>
    <w:p w14:paraId="6125925B" w14:textId="77777777" w:rsidR="00B87962" w:rsidRPr="00425885" w:rsidRDefault="00B87962" w:rsidP="00B87962">
      <w:pPr>
        <w:pStyle w:val="Bezproreda"/>
        <w:rPr>
          <w:rFonts w:ascii="Times New Roman" w:hAnsi="Times New Roman"/>
        </w:rPr>
      </w:pPr>
    </w:p>
    <w:p w14:paraId="796C98BA" w14:textId="03689835" w:rsidR="00B87962" w:rsidRPr="00425885" w:rsidRDefault="00B87962" w:rsidP="00026026">
      <w:pPr>
        <w:pStyle w:val="Bezproreda"/>
        <w:jc w:val="both"/>
        <w:rPr>
          <w:rFonts w:ascii="Times New Roman" w:hAnsi="Times New Roman"/>
        </w:rPr>
      </w:pPr>
      <w:r w:rsidRPr="00425885">
        <w:rPr>
          <w:rFonts w:ascii="Times New Roman" w:hAnsi="Times New Roman"/>
          <w:b/>
          <w:bCs/>
          <w:u w:val="single"/>
        </w:rPr>
        <w:t>Projekt  K</w:t>
      </w:r>
      <w:r w:rsidR="00EB6E10" w:rsidRPr="00425885">
        <w:rPr>
          <w:rFonts w:ascii="Times New Roman" w:hAnsi="Times New Roman"/>
          <w:b/>
          <w:bCs/>
          <w:u w:val="single"/>
        </w:rPr>
        <w:t>2111</w:t>
      </w:r>
      <w:r w:rsidRPr="00425885">
        <w:rPr>
          <w:rFonts w:ascii="Times New Roman" w:hAnsi="Times New Roman"/>
          <w:b/>
          <w:bCs/>
          <w:u w:val="single"/>
        </w:rPr>
        <w:t>01 Sufinanciranje izgradnje sportske dvorane Osnovne škole</w:t>
      </w:r>
      <w:r w:rsidRPr="00026026">
        <w:rPr>
          <w:rFonts w:ascii="Times New Roman" w:hAnsi="Times New Roman"/>
        </w:rPr>
        <w:t xml:space="preserve"> </w:t>
      </w:r>
      <w:r w:rsidRPr="00425885">
        <w:rPr>
          <w:rFonts w:ascii="Times New Roman" w:hAnsi="Times New Roman"/>
        </w:rPr>
        <w:t xml:space="preserve">planirana su sredstva u iznosu od </w:t>
      </w:r>
      <w:r w:rsidR="00026026">
        <w:rPr>
          <w:rFonts w:ascii="Times New Roman" w:hAnsi="Times New Roman"/>
        </w:rPr>
        <w:t>1.200.000,00</w:t>
      </w:r>
      <w:r w:rsidRPr="00425885">
        <w:rPr>
          <w:rFonts w:ascii="Times New Roman" w:hAnsi="Times New Roman"/>
        </w:rPr>
        <w:t xml:space="preserve"> EUR</w:t>
      </w:r>
      <w:r w:rsidR="00026026">
        <w:rPr>
          <w:rFonts w:ascii="Times New Roman" w:hAnsi="Times New Roman"/>
        </w:rPr>
        <w:t xml:space="preserve">, </w:t>
      </w:r>
      <w:r w:rsidR="00026026" w:rsidRPr="009627F5">
        <w:rPr>
          <w:rFonts w:ascii="Times New Roman" w:hAnsi="Times New Roman"/>
        </w:rPr>
        <w:t>od čega je 200.000,00 EUR iz vlastitih izvora, a 1.000.000,00 EUR iz kredita.</w:t>
      </w:r>
      <w:r w:rsidR="00FB7DDD">
        <w:rPr>
          <w:rFonts w:ascii="Times New Roman" w:hAnsi="Times New Roman"/>
        </w:rPr>
        <w:t xml:space="preserve"> I. Izmjenama proračuna smanjuju se sredstva iz vlastitih sredstava za sufinanciranje izgradnje sportske dvorane Osnovne škole obzirom da se očekuje da grad do kraja ove godine neće financirati izgradnju već se isto prenaša u iduću godinu.</w:t>
      </w:r>
    </w:p>
    <w:p w14:paraId="07341E5B" w14:textId="77777777" w:rsidR="00B87962" w:rsidRPr="00425885" w:rsidRDefault="00B87962" w:rsidP="00B87962">
      <w:pPr>
        <w:pStyle w:val="Bezproreda"/>
        <w:rPr>
          <w:rFonts w:ascii="Times New Roman" w:hAnsi="Times New Roman"/>
        </w:rPr>
      </w:pPr>
    </w:p>
    <w:p w14:paraId="045CAE0C" w14:textId="77777777" w:rsidR="00B87962" w:rsidRPr="00425885" w:rsidRDefault="00B87962" w:rsidP="00B87962">
      <w:pPr>
        <w:pStyle w:val="Bezproreda"/>
        <w:rPr>
          <w:rFonts w:ascii="Times New Roman" w:hAnsi="Times New Roman"/>
        </w:rPr>
      </w:pPr>
    </w:p>
    <w:p w14:paraId="2028A046" w14:textId="7221DC7D" w:rsidR="00B87962" w:rsidRPr="00425885" w:rsidRDefault="00AB73B6"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15  PROGRAM</w:t>
      </w:r>
      <w:r w:rsidR="00AA472F">
        <w:rPr>
          <w:rFonts w:ascii="Times New Roman" w:hAnsi="Times New Roman"/>
          <w:b/>
          <w:highlight w:val="yellow"/>
          <w:u w:val="single"/>
        </w:rPr>
        <w:t>:</w:t>
      </w:r>
      <w:r w:rsidR="00B87962" w:rsidRPr="00425885">
        <w:rPr>
          <w:rFonts w:ascii="Times New Roman" w:hAnsi="Times New Roman"/>
          <w:b/>
          <w:highlight w:val="yellow"/>
          <w:u w:val="single"/>
        </w:rPr>
        <w:t xml:space="preserve"> SOCIJALN</w:t>
      </w:r>
      <w:r w:rsidR="00793AA7">
        <w:rPr>
          <w:rFonts w:ascii="Times New Roman" w:hAnsi="Times New Roman"/>
          <w:b/>
          <w:highlight w:val="yellow"/>
          <w:u w:val="single"/>
        </w:rPr>
        <w:t>A</w:t>
      </w:r>
      <w:r w:rsidR="00B87962" w:rsidRPr="00425885">
        <w:rPr>
          <w:rFonts w:ascii="Times New Roman" w:hAnsi="Times New Roman"/>
          <w:b/>
          <w:highlight w:val="yellow"/>
          <w:u w:val="single"/>
        </w:rPr>
        <w:t xml:space="preserve"> SKRB</w:t>
      </w:r>
    </w:p>
    <w:p w14:paraId="519952B4" w14:textId="6DFE4C17" w:rsidR="00B87962" w:rsidRDefault="00B87962" w:rsidP="00B87962">
      <w:pPr>
        <w:pStyle w:val="Bezproreda"/>
        <w:rPr>
          <w:rFonts w:ascii="Times New Roman" w:hAnsi="Times New Roman"/>
        </w:rPr>
      </w:pPr>
      <w:r w:rsidRPr="00425885">
        <w:rPr>
          <w:rFonts w:ascii="Times New Roman" w:hAnsi="Times New Roman"/>
        </w:rPr>
        <w:t>Planirana sredstva: 1</w:t>
      </w:r>
      <w:r w:rsidR="003009AC">
        <w:rPr>
          <w:rFonts w:ascii="Times New Roman" w:hAnsi="Times New Roman"/>
        </w:rPr>
        <w:t>76</w:t>
      </w:r>
      <w:r w:rsidRPr="00425885">
        <w:rPr>
          <w:rFonts w:ascii="Times New Roman" w:hAnsi="Times New Roman"/>
        </w:rPr>
        <w:t>.</w:t>
      </w:r>
      <w:r w:rsidR="003009AC">
        <w:rPr>
          <w:rFonts w:ascii="Times New Roman" w:hAnsi="Times New Roman"/>
        </w:rPr>
        <w:t>6</w:t>
      </w:r>
      <w:r w:rsidRPr="00425885">
        <w:rPr>
          <w:rFonts w:ascii="Times New Roman" w:hAnsi="Times New Roman"/>
        </w:rPr>
        <w:t>00,00 EUR</w:t>
      </w:r>
      <w:r w:rsidR="00FB7DDD">
        <w:rPr>
          <w:rFonts w:ascii="Times New Roman" w:hAnsi="Times New Roman"/>
        </w:rPr>
        <w:t>, smanjenje za 5,66 %, I. Izmjenama plan je 166.600,00 EUR</w:t>
      </w:r>
    </w:p>
    <w:p w14:paraId="1CA2BE25" w14:textId="77777777" w:rsidR="00AA417A" w:rsidRDefault="00AA417A" w:rsidP="00EE4191">
      <w:pPr>
        <w:pStyle w:val="Bezproreda"/>
        <w:jc w:val="both"/>
        <w:rPr>
          <w:rFonts w:ascii="Times New Roman" w:hAnsi="Times New Roman"/>
        </w:rPr>
      </w:pPr>
    </w:p>
    <w:tbl>
      <w:tblPr>
        <w:tblW w:w="9893" w:type="dxa"/>
        <w:tblLook w:val="04A0" w:firstRow="1" w:lastRow="0" w:firstColumn="1" w:lastColumn="0" w:noHBand="0" w:noVBand="1"/>
      </w:tblPr>
      <w:tblGrid>
        <w:gridCol w:w="9893"/>
      </w:tblGrid>
      <w:tr w:rsidR="00AA417A" w:rsidRPr="00425885" w14:paraId="3CB72E9B"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092071B7"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0BAFD3D6"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5A83C1D4"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7</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Unaprjeđenje kvalitete života mladih obitelji</w:t>
            </w:r>
          </w:p>
        </w:tc>
      </w:tr>
      <w:tr w:rsidR="00AA417A" w:rsidRPr="00425885" w14:paraId="07E917D7"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735E68D8" w14:textId="77777777"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422646">
              <w:rPr>
                <w:rFonts w:ascii="Times New Roman" w:eastAsia="Times New Roman" w:hAnsi="Times New Roman"/>
                <w:color w:val="000000"/>
                <w:lang w:eastAsia="hr-HR"/>
              </w:rPr>
              <w:t>Stvoriti poticajno i sigurno okruženje za život mladih obitelji kroz ulaganja u dječju infrastrukturu, potporu roditeljstvu i razvoj aktivnosti usmjerenih na djecu rane i mlađe školske dobi, s ciljem povećanja kvalitete života i zadržavanja mladih obitelji na području Grada Oroslavja.</w:t>
            </w:r>
          </w:p>
        </w:tc>
      </w:tr>
    </w:tbl>
    <w:p w14:paraId="095125B6" w14:textId="77777777" w:rsidR="00AA417A" w:rsidRPr="00425885" w:rsidRDefault="00AA417A" w:rsidP="00EE4191">
      <w:pPr>
        <w:pStyle w:val="Bezproreda"/>
        <w:jc w:val="both"/>
        <w:rPr>
          <w:rFonts w:ascii="Times New Roman" w:hAnsi="Times New Roman"/>
        </w:rPr>
      </w:pPr>
    </w:p>
    <w:p w14:paraId="1A1C9A08" w14:textId="77777777" w:rsidR="00B87962" w:rsidRPr="00425885" w:rsidRDefault="00B87962" w:rsidP="00B87962">
      <w:pPr>
        <w:pStyle w:val="Bezproreda"/>
        <w:rPr>
          <w:rFonts w:ascii="Times New Roman" w:hAnsi="Times New Roman"/>
          <w:b/>
          <w:bCs/>
          <w:u w:val="single"/>
        </w:rPr>
      </w:pPr>
    </w:p>
    <w:p w14:paraId="040813C5" w14:textId="2B7A7840" w:rsidR="00B87962" w:rsidRPr="00425885" w:rsidRDefault="00FF3665" w:rsidP="00163FBA">
      <w:pPr>
        <w:pStyle w:val="Bezproreda"/>
        <w:jc w:val="both"/>
        <w:rPr>
          <w:rFonts w:ascii="Times New Roman" w:hAnsi="Times New Roman"/>
        </w:rPr>
      </w:pPr>
      <w:r>
        <w:rPr>
          <w:rFonts w:ascii="Times New Roman" w:hAnsi="Times New Roman"/>
          <w:b/>
          <w:bCs/>
          <w:u w:val="single"/>
        </w:rPr>
        <w:t>P</w:t>
      </w:r>
      <w:r w:rsidR="00B87962" w:rsidRPr="00425885">
        <w:rPr>
          <w:rFonts w:ascii="Times New Roman" w:hAnsi="Times New Roman"/>
          <w:b/>
          <w:bCs/>
          <w:u w:val="single"/>
        </w:rPr>
        <w:t>rojekt T</w:t>
      </w:r>
      <w:r w:rsidR="00E74CF8" w:rsidRPr="00425885">
        <w:rPr>
          <w:rFonts w:ascii="Times New Roman" w:hAnsi="Times New Roman"/>
          <w:b/>
          <w:bCs/>
          <w:u w:val="single"/>
        </w:rPr>
        <w:t>2115</w:t>
      </w:r>
      <w:r w:rsidR="00B87962" w:rsidRPr="00425885">
        <w:rPr>
          <w:rFonts w:ascii="Times New Roman" w:hAnsi="Times New Roman"/>
          <w:b/>
          <w:bCs/>
          <w:u w:val="single"/>
        </w:rPr>
        <w:t xml:space="preserve">03 </w:t>
      </w:r>
      <w:r w:rsidR="00B87962" w:rsidRPr="00425885">
        <w:rPr>
          <w:rFonts w:ascii="Times New Roman" w:eastAsia="Times New Roman" w:hAnsi="Times New Roman"/>
          <w:b/>
          <w:bCs/>
          <w:color w:val="000000"/>
          <w:u w:val="single"/>
          <w:lang w:eastAsia="hr-HR"/>
        </w:rPr>
        <w:t>Provedba edukativnih, kulturnih i sportskih aktivnosti djece predškolske dobi i djece od I – IV razreda osnovne škole</w:t>
      </w:r>
      <w:r w:rsidR="00B87962" w:rsidRPr="00163FBA">
        <w:rPr>
          <w:rFonts w:ascii="Times New Roman" w:eastAsia="Times New Roman" w:hAnsi="Times New Roman"/>
          <w:b/>
          <w:bCs/>
          <w:color w:val="000000"/>
          <w:lang w:eastAsia="hr-HR"/>
        </w:rPr>
        <w:t xml:space="preserve"> </w:t>
      </w:r>
      <w:r w:rsidR="00B87962" w:rsidRPr="00425885">
        <w:rPr>
          <w:rFonts w:ascii="Times New Roman" w:hAnsi="Times New Roman"/>
        </w:rPr>
        <w:t xml:space="preserve">planirana su sredstva u iznosu od </w:t>
      </w:r>
      <w:r w:rsidR="00163FBA">
        <w:rPr>
          <w:rFonts w:ascii="Times New Roman" w:hAnsi="Times New Roman"/>
        </w:rPr>
        <w:t>50</w:t>
      </w:r>
      <w:r w:rsidR="00B87962" w:rsidRPr="00425885">
        <w:rPr>
          <w:rFonts w:ascii="Times New Roman" w:hAnsi="Times New Roman"/>
        </w:rPr>
        <w:t xml:space="preserve">.000,00 EUR. </w:t>
      </w:r>
      <w:r>
        <w:rPr>
          <w:rFonts w:ascii="Times New Roman" w:hAnsi="Times New Roman"/>
        </w:rPr>
        <w:t>Planira se pomoć</w:t>
      </w:r>
      <w:r w:rsidR="00B87962" w:rsidRPr="00425885">
        <w:rPr>
          <w:rFonts w:ascii="Times New Roman" w:hAnsi="Times New Roman"/>
        </w:rPr>
        <w:t xml:space="preserve"> Ministarstva demografije i useljeništva u iznosu od 2</w:t>
      </w:r>
      <w:r w:rsidR="00163FBA">
        <w:rPr>
          <w:rFonts w:ascii="Times New Roman" w:hAnsi="Times New Roman"/>
        </w:rPr>
        <w:t>5</w:t>
      </w:r>
      <w:r w:rsidR="00B87962" w:rsidRPr="00425885">
        <w:rPr>
          <w:rFonts w:ascii="Times New Roman" w:hAnsi="Times New Roman"/>
        </w:rPr>
        <w:t>.000</w:t>
      </w:r>
      <w:r w:rsidR="00CE1AB2" w:rsidRPr="00425885">
        <w:rPr>
          <w:rFonts w:ascii="Times New Roman" w:hAnsi="Times New Roman"/>
        </w:rPr>
        <w:t>,00</w:t>
      </w:r>
      <w:r w:rsidR="00B87962" w:rsidRPr="00425885">
        <w:rPr>
          <w:rFonts w:ascii="Times New Roman" w:hAnsi="Times New Roman"/>
        </w:rPr>
        <w:t xml:space="preserve"> </w:t>
      </w:r>
      <w:r w:rsidR="00163FBA">
        <w:rPr>
          <w:rFonts w:ascii="Times New Roman" w:hAnsi="Times New Roman"/>
        </w:rPr>
        <w:t>EUR</w:t>
      </w:r>
      <w:r>
        <w:rPr>
          <w:rFonts w:ascii="Times New Roman" w:hAnsi="Times New Roman"/>
        </w:rPr>
        <w:t xml:space="preserve"> i ostatak</w:t>
      </w:r>
      <w:r w:rsidR="00B87962" w:rsidRPr="00425885">
        <w:rPr>
          <w:rFonts w:ascii="Times New Roman" w:hAnsi="Times New Roman"/>
        </w:rPr>
        <w:t xml:space="preserve"> iz vlastitih sredstava.</w:t>
      </w:r>
      <w:r w:rsidR="00163FBA">
        <w:rPr>
          <w:rFonts w:ascii="Times New Roman" w:hAnsi="Times New Roman"/>
        </w:rPr>
        <w:t xml:space="preserve"> </w:t>
      </w:r>
      <w:r w:rsidR="00B87962" w:rsidRPr="00425885">
        <w:rPr>
          <w:rFonts w:ascii="Times New Roman" w:hAnsi="Times New Roman"/>
        </w:rPr>
        <w:t>Sve aktivnosti za djecu su besplatne.</w:t>
      </w:r>
      <w:r w:rsidR="00BD04FC">
        <w:rPr>
          <w:rFonts w:ascii="Times New Roman" w:hAnsi="Times New Roman"/>
        </w:rPr>
        <w:t xml:space="preserve"> I. Izmjenama proračuna smanjuju se planirana sredstva za 10.000,00 EUR. </w:t>
      </w:r>
    </w:p>
    <w:p w14:paraId="31DBBA49" w14:textId="77777777" w:rsidR="00B87962" w:rsidRDefault="00B87962" w:rsidP="00B87962">
      <w:pPr>
        <w:pStyle w:val="Bezproreda"/>
        <w:rPr>
          <w:rFonts w:ascii="Times New Roman" w:hAnsi="Times New Roman"/>
        </w:rPr>
      </w:pPr>
    </w:p>
    <w:p w14:paraId="31E1BE98" w14:textId="77777777" w:rsidR="00BD04FC" w:rsidRPr="00425885" w:rsidRDefault="00BD04FC" w:rsidP="00B87962">
      <w:pPr>
        <w:pStyle w:val="Bezproreda"/>
        <w:rPr>
          <w:rFonts w:ascii="Times New Roman" w:eastAsia="Times New Roman" w:hAnsi="Times New Roman"/>
          <w:color w:val="000000"/>
          <w:lang w:eastAsia="hr-HR"/>
        </w:rPr>
      </w:pPr>
    </w:p>
    <w:p w14:paraId="55865A56" w14:textId="1EB68946" w:rsidR="00B87962" w:rsidRPr="00425885" w:rsidRDefault="00E70CFC" w:rsidP="00B87962">
      <w:pPr>
        <w:pStyle w:val="Bezproreda"/>
        <w:rPr>
          <w:rFonts w:ascii="Times New Roman" w:hAnsi="Times New Roman"/>
          <w:b/>
          <w:highlight w:val="yellow"/>
          <w:u w:val="single"/>
        </w:rPr>
      </w:pPr>
      <w:r w:rsidRPr="00425885">
        <w:rPr>
          <w:rFonts w:ascii="Times New Roman" w:hAnsi="Times New Roman"/>
          <w:b/>
          <w:highlight w:val="yellow"/>
          <w:u w:val="single"/>
        </w:rPr>
        <w:t>21</w:t>
      </w:r>
      <w:r w:rsidR="00B87962" w:rsidRPr="00425885">
        <w:rPr>
          <w:rFonts w:ascii="Times New Roman" w:hAnsi="Times New Roman"/>
          <w:b/>
          <w:highlight w:val="yellow"/>
          <w:u w:val="single"/>
        </w:rPr>
        <w:t>16  PROGRAM</w:t>
      </w:r>
      <w:r w:rsidR="00EE4191">
        <w:rPr>
          <w:rFonts w:ascii="Times New Roman" w:hAnsi="Times New Roman"/>
          <w:b/>
          <w:highlight w:val="yellow"/>
          <w:u w:val="single"/>
        </w:rPr>
        <w:t>:</w:t>
      </w:r>
      <w:r w:rsidR="00B87962" w:rsidRPr="00425885">
        <w:rPr>
          <w:rFonts w:ascii="Times New Roman" w:hAnsi="Times New Roman"/>
          <w:b/>
          <w:highlight w:val="yellow"/>
          <w:u w:val="single"/>
        </w:rPr>
        <w:t xml:space="preserve"> RAZVOJ CIVILNOG DRUŠTVA</w:t>
      </w:r>
    </w:p>
    <w:p w14:paraId="1E446A97" w14:textId="71055AA1" w:rsidR="00B87962" w:rsidRDefault="00B87962" w:rsidP="00B87962">
      <w:pPr>
        <w:pStyle w:val="Bezproreda"/>
        <w:rPr>
          <w:rFonts w:ascii="Times New Roman" w:hAnsi="Times New Roman"/>
        </w:rPr>
      </w:pPr>
      <w:r w:rsidRPr="00425885">
        <w:rPr>
          <w:rFonts w:ascii="Times New Roman" w:hAnsi="Times New Roman"/>
        </w:rPr>
        <w:t>Planirana sredstva:  8</w:t>
      </w:r>
      <w:r w:rsidR="00D90FD8">
        <w:rPr>
          <w:rFonts w:ascii="Times New Roman" w:hAnsi="Times New Roman"/>
        </w:rPr>
        <w:t>2</w:t>
      </w:r>
      <w:r w:rsidRPr="00425885">
        <w:rPr>
          <w:rFonts w:ascii="Times New Roman" w:hAnsi="Times New Roman"/>
        </w:rPr>
        <w:t>.</w:t>
      </w:r>
      <w:r w:rsidR="00D90FD8">
        <w:rPr>
          <w:rFonts w:ascii="Times New Roman" w:hAnsi="Times New Roman"/>
        </w:rPr>
        <w:t>130</w:t>
      </w:r>
      <w:r w:rsidRPr="00425885">
        <w:rPr>
          <w:rFonts w:ascii="Times New Roman" w:hAnsi="Times New Roman"/>
        </w:rPr>
        <w:t xml:space="preserve">,00 EUR </w:t>
      </w:r>
    </w:p>
    <w:p w14:paraId="3A880C93" w14:textId="77777777" w:rsidR="00AA417A" w:rsidRDefault="00AA417A" w:rsidP="00B87962">
      <w:pPr>
        <w:pStyle w:val="Bezproreda"/>
        <w:rPr>
          <w:rFonts w:ascii="Times New Roman" w:hAnsi="Times New Roman"/>
        </w:rPr>
      </w:pPr>
    </w:p>
    <w:tbl>
      <w:tblPr>
        <w:tblW w:w="9893" w:type="dxa"/>
        <w:tblLook w:val="04A0" w:firstRow="1" w:lastRow="0" w:firstColumn="1" w:lastColumn="0" w:noHBand="0" w:noVBand="1"/>
      </w:tblPr>
      <w:tblGrid>
        <w:gridCol w:w="9893"/>
      </w:tblGrid>
      <w:tr w:rsidR="00AA417A" w:rsidRPr="00425885" w14:paraId="26AE7D64"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1584E76A"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AA417A" w:rsidRPr="00425885" w14:paraId="04E203FC"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0F0D1B6E"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.4</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Borba protiv siromaštva i socijalne isključenosti</w:t>
            </w:r>
          </w:p>
        </w:tc>
      </w:tr>
      <w:tr w:rsidR="00AA417A" w:rsidRPr="00425885" w14:paraId="6A089EB8"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6DBF96C9" w14:textId="77777777" w:rsidR="00AA417A" w:rsidRPr="00425885" w:rsidRDefault="00AA417A"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AA417A">
              <w:rPr>
                <w:rFonts w:ascii="Times New Roman" w:eastAsia="Times New Roman" w:hAnsi="Times New Roman"/>
                <w:color w:val="000000"/>
                <w:lang w:eastAsia="hr-HR"/>
              </w:rPr>
              <w:t>Smanjenje siromaštva i ublažavanje posljedica socijalne isključenosti kroz pružanje direktne materijalne pomoći, financijsku i logističku podršku socijalno ugroženim skupinama te jačanje kapaciteta organizacija koje djeluju u području socijalne skrbi i humanitarne pomoći.</w:t>
            </w:r>
          </w:p>
        </w:tc>
      </w:tr>
    </w:tbl>
    <w:p w14:paraId="4F24BFE4" w14:textId="77777777" w:rsidR="00B87962" w:rsidRPr="00425885" w:rsidRDefault="00B87962" w:rsidP="00B87962">
      <w:pPr>
        <w:pStyle w:val="Bezproreda"/>
        <w:rPr>
          <w:rFonts w:ascii="Times New Roman" w:eastAsia="Times New Roman" w:hAnsi="Times New Roman"/>
          <w:color w:val="000000"/>
          <w:lang w:eastAsia="hr-HR"/>
        </w:rPr>
      </w:pPr>
    </w:p>
    <w:p w14:paraId="4FE2747B" w14:textId="26D8E234" w:rsidR="00B87962" w:rsidRDefault="00B87962" w:rsidP="00D90FD8">
      <w:pPr>
        <w:pStyle w:val="Bezproreda"/>
        <w:jc w:val="both"/>
        <w:rPr>
          <w:rFonts w:ascii="Times New Roman" w:hAnsi="Times New Roman"/>
        </w:rPr>
      </w:pPr>
      <w:r w:rsidRPr="00425885">
        <w:rPr>
          <w:rFonts w:ascii="Times New Roman" w:hAnsi="Times New Roman"/>
          <w:b/>
          <w:bCs/>
          <w:u w:val="single"/>
        </w:rPr>
        <w:t>Aktivnost A</w:t>
      </w:r>
      <w:r w:rsidR="00E70CFC" w:rsidRPr="00425885">
        <w:rPr>
          <w:rFonts w:ascii="Times New Roman" w:hAnsi="Times New Roman"/>
          <w:b/>
          <w:bCs/>
          <w:u w:val="single"/>
        </w:rPr>
        <w:t>2116</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Financiranje udruga civilnog društva i ostalih organizacija</w:t>
      </w:r>
      <w:r w:rsidRPr="00D90FD8">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D90FD8">
        <w:rPr>
          <w:rFonts w:ascii="Times New Roman" w:hAnsi="Times New Roman"/>
        </w:rPr>
        <w:t>50</w:t>
      </w:r>
      <w:r w:rsidRPr="00425885">
        <w:rPr>
          <w:rFonts w:ascii="Times New Roman" w:hAnsi="Times New Roman"/>
        </w:rPr>
        <w:t>.000,00 EUR</w:t>
      </w:r>
      <w:r w:rsidR="00D90FD8">
        <w:rPr>
          <w:rFonts w:ascii="Times New Roman" w:hAnsi="Times New Roman"/>
        </w:rPr>
        <w:t xml:space="preserve"> za </w:t>
      </w:r>
      <w:r w:rsidRPr="00425885">
        <w:rPr>
          <w:rFonts w:ascii="Times New Roman" w:hAnsi="Times New Roman"/>
        </w:rPr>
        <w:t xml:space="preserve">donacije udrugama prema odobrenim </w:t>
      </w:r>
      <w:r w:rsidRPr="00425885">
        <w:rPr>
          <w:rFonts w:ascii="Times New Roman" w:hAnsi="Times New Roman"/>
          <w:lang w:val="pl-PL"/>
        </w:rPr>
        <w:t xml:space="preserve">sredstvima temeljem raspisanih natječaja za zadovoljavanje javnih potreba utvrđenih posebnim zakonom kao i po odluci Gradonačelnika do 663,61 EUR </w:t>
      </w:r>
      <w:r w:rsidRPr="00425885">
        <w:rPr>
          <w:rFonts w:ascii="Times New Roman" w:hAnsi="Times New Roman"/>
        </w:rPr>
        <w:t>jednokratno za neplanirane aktivnosti, dodijeljene bez javnog natječaja.</w:t>
      </w:r>
    </w:p>
    <w:p w14:paraId="5AD7BEE2" w14:textId="10269933" w:rsidR="00BD04FC" w:rsidRPr="00425885" w:rsidRDefault="00BD04FC" w:rsidP="00D90FD8">
      <w:pPr>
        <w:pStyle w:val="Bezproreda"/>
        <w:jc w:val="both"/>
        <w:rPr>
          <w:rFonts w:ascii="Times New Roman" w:hAnsi="Times New Roman"/>
        </w:rPr>
      </w:pPr>
      <w:r>
        <w:rPr>
          <w:rFonts w:ascii="Times New Roman" w:hAnsi="Times New Roman"/>
        </w:rPr>
        <w:t>I. Izmjenama proračuna povećavaju se planirana sredstva za 3.500,00 EUR.</w:t>
      </w:r>
    </w:p>
    <w:p w14:paraId="3D9B66AE" w14:textId="77777777" w:rsidR="00B87962" w:rsidRPr="00425885" w:rsidRDefault="00B87962" w:rsidP="00B87962">
      <w:pPr>
        <w:pStyle w:val="Bezproreda"/>
        <w:rPr>
          <w:rFonts w:ascii="Times New Roman" w:hAnsi="Times New Roman"/>
        </w:rPr>
      </w:pPr>
      <w:r w:rsidRPr="00425885">
        <w:rPr>
          <w:rFonts w:ascii="Times New Roman" w:hAnsi="Times New Roman"/>
        </w:rPr>
        <w:t xml:space="preserve">Odnosi se na financiranje javnih potreba: </w:t>
      </w:r>
    </w:p>
    <w:p w14:paraId="0DBEEC71" w14:textId="77777777" w:rsidR="00B87962" w:rsidRPr="00425885" w:rsidRDefault="00B87962" w:rsidP="00B87962">
      <w:pPr>
        <w:pStyle w:val="Bezproreda"/>
        <w:rPr>
          <w:rFonts w:ascii="Times New Roman" w:hAnsi="Times New Roman"/>
        </w:rPr>
      </w:pPr>
    </w:p>
    <w:tbl>
      <w:tblPr>
        <w:tblW w:w="9781" w:type="dxa"/>
        <w:tblLook w:val="04A0" w:firstRow="1" w:lastRow="0" w:firstColumn="1" w:lastColumn="0" w:noHBand="0" w:noVBand="1"/>
      </w:tblPr>
      <w:tblGrid>
        <w:gridCol w:w="381"/>
        <w:gridCol w:w="3586"/>
        <w:gridCol w:w="1420"/>
        <w:gridCol w:w="1096"/>
        <w:gridCol w:w="1060"/>
        <w:gridCol w:w="1388"/>
        <w:gridCol w:w="850"/>
      </w:tblGrid>
      <w:tr w:rsidR="00BD04FC" w:rsidRPr="00425885" w14:paraId="099E39E0" w14:textId="77777777" w:rsidTr="00DE72A9">
        <w:trPr>
          <w:trHeight w:val="288"/>
        </w:trPr>
        <w:tc>
          <w:tcPr>
            <w:tcW w:w="381" w:type="dxa"/>
            <w:tcBorders>
              <w:top w:val="nil"/>
              <w:left w:val="nil"/>
              <w:bottom w:val="nil"/>
              <w:right w:val="nil"/>
            </w:tcBorders>
            <w:shd w:val="clear" w:color="000000" w:fill="F2F2F2"/>
            <w:noWrap/>
            <w:vAlign w:val="bottom"/>
          </w:tcPr>
          <w:p w14:paraId="63CCF5F6" w14:textId="77777777" w:rsidR="00BD04FC" w:rsidRPr="00425885" w:rsidRDefault="00BD04FC" w:rsidP="00A11C92">
            <w:pPr>
              <w:spacing w:after="0" w:line="240" w:lineRule="auto"/>
              <w:rPr>
                <w:rFonts w:ascii="Times New Roman" w:eastAsia="Times New Roman" w:hAnsi="Times New Roman"/>
                <w:color w:val="000000"/>
                <w:lang w:eastAsia="hr-HR"/>
              </w:rPr>
            </w:pPr>
          </w:p>
        </w:tc>
        <w:tc>
          <w:tcPr>
            <w:tcW w:w="3586" w:type="dxa"/>
            <w:tcBorders>
              <w:top w:val="nil"/>
              <w:left w:val="nil"/>
              <w:bottom w:val="nil"/>
              <w:right w:val="nil"/>
            </w:tcBorders>
            <w:shd w:val="clear" w:color="000000" w:fill="F2F2F2"/>
            <w:noWrap/>
            <w:vAlign w:val="bottom"/>
          </w:tcPr>
          <w:p w14:paraId="4904C9E4" w14:textId="77777777" w:rsidR="00BD04FC" w:rsidRPr="00425885" w:rsidRDefault="00BD04FC" w:rsidP="00A11C92">
            <w:pPr>
              <w:spacing w:after="0" w:line="240" w:lineRule="auto"/>
              <w:rPr>
                <w:rFonts w:ascii="Times New Roman" w:eastAsia="Times New Roman" w:hAnsi="Times New Roman"/>
                <w:color w:val="000000"/>
                <w:lang w:eastAsia="hr-HR"/>
              </w:rPr>
            </w:pPr>
          </w:p>
        </w:tc>
        <w:tc>
          <w:tcPr>
            <w:tcW w:w="1420" w:type="dxa"/>
            <w:tcBorders>
              <w:top w:val="nil"/>
              <w:left w:val="nil"/>
              <w:bottom w:val="nil"/>
              <w:right w:val="nil"/>
            </w:tcBorders>
            <w:shd w:val="clear" w:color="000000" w:fill="F2F2F2"/>
            <w:noWrap/>
            <w:vAlign w:val="bottom"/>
          </w:tcPr>
          <w:p w14:paraId="57C1FC67" w14:textId="77777777" w:rsidR="00BD04FC" w:rsidRPr="00425885" w:rsidRDefault="00BD04FC" w:rsidP="00A11C92">
            <w:pPr>
              <w:spacing w:after="0" w:line="240" w:lineRule="auto"/>
              <w:rPr>
                <w:rFonts w:ascii="Times New Roman" w:eastAsia="Times New Roman" w:hAnsi="Times New Roman"/>
                <w:color w:val="000000"/>
                <w:lang w:eastAsia="hr-HR"/>
              </w:rPr>
            </w:pPr>
          </w:p>
        </w:tc>
        <w:tc>
          <w:tcPr>
            <w:tcW w:w="1096" w:type="dxa"/>
            <w:tcBorders>
              <w:top w:val="nil"/>
              <w:left w:val="nil"/>
              <w:bottom w:val="single" w:sz="4" w:space="0" w:color="auto"/>
              <w:right w:val="nil"/>
            </w:tcBorders>
            <w:shd w:val="clear" w:color="000000" w:fill="F2F2F2"/>
          </w:tcPr>
          <w:p w14:paraId="47FCEDAF" w14:textId="303B3507" w:rsidR="00BD04FC" w:rsidRDefault="00BD04FC" w:rsidP="00A11C92">
            <w:pPr>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PLAN</w:t>
            </w:r>
          </w:p>
        </w:tc>
        <w:tc>
          <w:tcPr>
            <w:tcW w:w="1060" w:type="dxa"/>
            <w:tcBorders>
              <w:top w:val="nil"/>
              <w:left w:val="nil"/>
              <w:bottom w:val="single" w:sz="4" w:space="0" w:color="auto"/>
              <w:right w:val="nil"/>
            </w:tcBorders>
            <w:shd w:val="clear" w:color="000000" w:fill="F2F2F2"/>
          </w:tcPr>
          <w:p w14:paraId="4D372C7D" w14:textId="4554BD88" w:rsidR="00BD04FC" w:rsidRDefault="00BD04FC" w:rsidP="00A11C92">
            <w:pPr>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promjena</w:t>
            </w:r>
          </w:p>
        </w:tc>
        <w:tc>
          <w:tcPr>
            <w:tcW w:w="1388" w:type="dxa"/>
            <w:tcBorders>
              <w:top w:val="nil"/>
              <w:left w:val="nil"/>
              <w:bottom w:val="single" w:sz="4" w:space="0" w:color="auto"/>
              <w:right w:val="nil"/>
            </w:tcBorders>
            <w:shd w:val="clear" w:color="000000" w:fill="F2F2F2"/>
            <w:noWrap/>
            <w:vAlign w:val="bottom"/>
          </w:tcPr>
          <w:p w14:paraId="58B2900D" w14:textId="6073CA51" w:rsidR="00BD04FC" w:rsidRPr="00425885" w:rsidRDefault="00BD04FC" w:rsidP="00A11C92">
            <w:pPr>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I. IZMJENA</w:t>
            </w:r>
          </w:p>
        </w:tc>
        <w:tc>
          <w:tcPr>
            <w:tcW w:w="850" w:type="dxa"/>
            <w:tcBorders>
              <w:top w:val="nil"/>
              <w:left w:val="nil"/>
              <w:bottom w:val="nil"/>
              <w:right w:val="nil"/>
            </w:tcBorders>
            <w:shd w:val="clear" w:color="000000" w:fill="F2F2F2"/>
            <w:noWrap/>
            <w:vAlign w:val="bottom"/>
          </w:tcPr>
          <w:p w14:paraId="554D17FD" w14:textId="77777777" w:rsidR="00BD04FC" w:rsidRPr="00425885" w:rsidRDefault="00BD04FC" w:rsidP="00A11C92">
            <w:pPr>
              <w:spacing w:after="0" w:line="240" w:lineRule="auto"/>
              <w:rPr>
                <w:rFonts w:ascii="Times New Roman" w:eastAsia="Times New Roman" w:hAnsi="Times New Roman"/>
                <w:color w:val="000000"/>
                <w:lang w:eastAsia="hr-HR"/>
              </w:rPr>
            </w:pPr>
          </w:p>
        </w:tc>
      </w:tr>
      <w:tr w:rsidR="00BD04FC" w:rsidRPr="00425885" w14:paraId="3EFF5ECD" w14:textId="77777777" w:rsidTr="00DE72A9">
        <w:trPr>
          <w:trHeight w:val="288"/>
        </w:trPr>
        <w:tc>
          <w:tcPr>
            <w:tcW w:w="381" w:type="dxa"/>
            <w:tcBorders>
              <w:top w:val="nil"/>
              <w:left w:val="nil"/>
              <w:bottom w:val="nil"/>
              <w:right w:val="nil"/>
            </w:tcBorders>
            <w:shd w:val="clear" w:color="000000" w:fill="F2F2F2"/>
            <w:noWrap/>
            <w:vAlign w:val="bottom"/>
            <w:hideMark/>
          </w:tcPr>
          <w:p w14:paraId="70816C9C"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1.</w:t>
            </w:r>
          </w:p>
        </w:tc>
        <w:tc>
          <w:tcPr>
            <w:tcW w:w="3586" w:type="dxa"/>
            <w:tcBorders>
              <w:top w:val="nil"/>
              <w:left w:val="nil"/>
              <w:bottom w:val="nil"/>
              <w:right w:val="nil"/>
            </w:tcBorders>
            <w:shd w:val="clear" w:color="000000" w:fill="F2F2F2"/>
            <w:noWrap/>
            <w:vAlign w:val="bottom"/>
            <w:hideMark/>
          </w:tcPr>
          <w:p w14:paraId="30309A67"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Financiranje udruga u kulturi</w:t>
            </w:r>
          </w:p>
        </w:tc>
        <w:tc>
          <w:tcPr>
            <w:tcW w:w="1420" w:type="dxa"/>
            <w:tcBorders>
              <w:top w:val="nil"/>
              <w:left w:val="nil"/>
              <w:bottom w:val="nil"/>
              <w:right w:val="nil"/>
            </w:tcBorders>
            <w:shd w:val="clear" w:color="000000" w:fill="F2F2F2"/>
            <w:noWrap/>
            <w:vAlign w:val="bottom"/>
            <w:hideMark/>
          </w:tcPr>
          <w:p w14:paraId="53A03377"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u iznosu od</w:t>
            </w:r>
          </w:p>
        </w:tc>
        <w:tc>
          <w:tcPr>
            <w:tcW w:w="1096" w:type="dxa"/>
            <w:tcBorders>
              <w:top w:val="single" w:sz="4" w:space="0" w:color="auto"/>
              <w:left w:val="nil"/>
              <w:bottom w:val="nil"/>
              <w:right w:val="nil"/>
            </w:tcBorders>
            <w:shd w:val="clear" w:color="000000" w:fill="F2F2F2"/>
            <w:vAlign w:val="center"/>
          </w:tcPr>
          <w:p w14:paraId="0CFE5BFD" w14:textId="7A24F0CF" w:rsidR="00BD04FC" w:rsidRPr="00425885" w:rsidRDefault="00BD04FC" w:rsidP="00DE72A9">
            <w:pPr>
              <w:spacing w:after="0" w:line="240" w:lineRule="auto"/>
              <w:jc w:val="right"/>
              <w:rPr>
                <w:rFonts w:ascii="Times New Roman" w:eastAsia="Times New Roman" w:hAnsi="Times New Roman"/>
                <w:color w:val="000000"/>
                <w:lang w:eastAsia="hr-HR"/>
              </w:rPr>
            </w:pPr>
            <w:r>
              <w:rPr>
                <w:rFonts w:ascii="Times New Roman" w:eastAsia="Times New Roman" w:hAnsi="Times New Roman"/>
                <w:color w:val="000000"/>
                <w:lang w:eastAsia="hr-HR"/>
              </w:rPr>
              <w:t>25.000,00</w:t>
            </w:r>
          </w:p>
        </w:tc>
        <w:tc>
          <w:tcPr>
            <w:tcW w:w="1060" w:type="dxa"/>
            <w:tcBorders>
              <w:top w:val="single" w:sz="4" w:space="0" w:color="auto"/>
              <w:left w:val="nil"/>
              <w:bottom w:val="nil"/>
              <w:right w:val="nil"/>
            </w:tcBorders>
            <w:shd w:val="clear" w:color="000000" w:fill="F2F2F2"/>
            <w:vAlign w:val="center"/>
          </w:tcPr>
          <w:p w14:paraId="5979C2C7" w14:textId="511A5D4E" w:rsidR="00BD04FC" w:rsidRPr="00425885" w:rsidRDefault="00BD04FC" w:rsidP="00DE72A9">
            <w:pPr>
              <w:spacing w:after="0" w:line="240" w:lineRule="auto"/>
              <w:jc w:val="right"/>
              <w:rPr>
                <w:rFonts w:ascii="Times New Roman" w:eastAsia="Times New Roman" w:hAnsi="Times New Roman"/>
                <w:color w:val="000000"/>
                <w:lang w:eastAsia="hr-HR"/>
              </w:rPr>
            </w:pPr>
            <w:r>
              <w:rPr>
                <w:rFonts w:ascii="Times New Roman" w:eastAsia="Times New Roman" w:hAnsi="Times New Roman"/>
                <w:color w:val="000000"/>
                <w:lang w:eastAsia="hr-HR"/>
              </w:rPr>
              <w:t>2.500,00</w:t>
            </w:r>
          </w:p>
        </w:tc>
        <w:tc>
          <w:tcPr>
            <w:tcW w:w="1388" w:type="dxa"/>
            <w:tcBorders>
              <w:top w:val="single" w:sz="4" w:space="0" w:color="auto"/>
              <w:left w:val="nil"/>
              <w:bottom w:val="nil"/>
              <w:right w:val="nil"/>
            </w:tcBorders>
            <w:shd w:val="clear" w:color="000000" w:fill="F2F2F2"/>
            <w:noWrap/>
            <w:vAlign w:val="center"/>
            <w:hideMark/>
          </w:tcPr>
          <w:p w14:paraId="43E33219" w14:textId="31B074B3" w:rsidR="00BD04FC" w:rsidRPr="00425885" w:rsidRDefault="00BD04FC" w:rsidP="00DE72A9">
            <w:pPr>
              <w:spacing w:after="0" w:line="240" w:lineRule="auto"/>
              <w:jc w:val="right"/>
              <w:rPr>
                <w:rFonts w:ascii="Times New Roman" w:eastAsia="Times New Roman" w:hAnsi="Times New Roman"/>
                <w:color w:val="000000"/>
                <w:lang w:eastAsia="hr-HR"/>
              </w:rPr>
            </w:pPr>
            <w:r w:rsidRPr="00425885">
              <w:rPr>
                <w:rFonts w:ascii="Times New Roman" w:eastAsia="Times New Roman" w:hAnsi="Times New Roman"/>
                <w:color w:val="000000"/>
                <w:lang w:eastAsia="hr-HR"/>
              </w:rPr>
              <w:t>2</w:t>
            </w:r>
            <w:r>
              <w:rPr>
                <w:rFonts w:ascii="Times New Roman" w:eastAsia="Times New Roman" w:hAnsi="Times New Roman"/>
                <w:color w:val="000000"/>
                <w:lang w:eastAsia="hr-HR"/>
              </w:rPr>
              <w:t>7</w:t>
            </w:r>
            <w:r w:rsidRPr="00425885">
              <w:rPr>
                <w:rFonts w:ascii="Times New Roman" w:eastAsia="Times New Roman" w:hAnsi="Times New Roman"/>
                <w:color w:val="000000"/>
                <w:lang w:eastAsia="hr-HR"/>
              </w:rPr>
              <w:t>.</w:t>
            </w:r>
            <w:r>
              <w:rPr>
                <w:rFonts w:ascii="Times New Roman" w:eastAsia="Times New Roman" w:hAnsi="Times New Roman"/>
                <w:color w:val="000000"/>
                <w:lang w:eastAsia="hr-HR"/>
              </w:rPr>
              <w:t>5</w:t>
            </w:r>
            <w:r w:rsidRPr="00425885">
              <w:rPr>
                <w:rFonts w:ascii="Times New Roman" w:eastAsia="Times New Roman" w:hAnsi="Times New Roman"/>
                <w:color w:val="000000"/>
                <w:lang w:eastAsia="hr-HR"/>
              </w:rPr>
              <w:t>00,00</w:t>
            </w:r>
          </w:p>
        </w:tc>
        <w:tc>
          <w:tcPr>
            <w:tcW w:w="850" w:type="dxa"/>
            <w:tcBorders>
              <w:top w:val="nil"/>
              <w:left w:val="nil"/>
              <w:bottom w:val="nil"/>
              <w:right w:val="nil"/>
            </w:tcBorders>
            <w:shd w:val="clear" w:color="000000" w:fill="F2F2F2"/>
            <w:noWrap/>
            <w:vAlign w:val="bottom"/>
            <w:hideMark/>
          </w:tcPr>
          <w:p w14:paraId="7E05C910"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EUR</w:t>
            </w:r>
          </w:p>
        </w:tc>
      </w:tr>
      <w:tr w:rsidR="00BD04FC" w:rsidRPr="00425885" w14:paraId="44956276" w14:textId="77777777" w:rsidTr="00DE72A9">
        <w:trPr>
          <w:trHeight w:val="288"/>
        </w:trPr>
        <w:tc>
          <w:tcPr>
            <w:tcW w:w="381" w:type="dxa"/>
            <w:tcBorders>
              <w:top w:val="nil"/>
              <w:left w:val="nil"/>
              <w:bottom w:val="nil"/>
              <w:right w:val="nil"/>
            </w:tcBorders>
            <w:shd w:val="clear" w:color="000000" w:fill="F2F2F2"/>
            <w:noWrap/>
            <w:vAlign w:val="bottom"/>
            <w:hideMark/>
          </w:tcPr>
          <w:p w14:paraId="65E4BF34"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2.</w:t>
            </w:r>
          </w:p>
        </w:tc>
        <w:tc>
          <w:tcPr>
            <w:tcW w:w="3586" w:type="dxa"/>
            <w:tcBorders>
              <w:top w:val="nil"/>
              <w:left w:val="nil"/>
              <w:bottom w:val="nil"/>
              <w:right w:val="nil"/>
            </w:tcBorders>
            <w:shd w:val="clear" w:color="000000" w:fill="F2F2F2"/>
            <w:noWrap/>
            <w:vAlign w:val="bottom"/>
            <w:hideMark/>
          </w:tcPr>
          <w:p w14:paraId="13881AD7"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Financiranje udruga u zaštiti okoliša</w:t>
            </w:r>
          </w:p>
        </w:tc>
        <w:tc>
          <w:tcPr>
            <w:tcW w:w="1420" w:type="dxa"/>
            <w:tcBorders>
              <w:top w:val="nil"/>
              <w:left w:val="nil"/>
              <w:bottom w:val="nil"/>
              <w:right w:val="nil"/>
            </w:tcBorders>
            <w:shd w:val="clear" w:color="000000" w:fill="F2F2F2"/>
            <w:noWrap/>
            <w:vAlign w:val="bottom"/>
            <w:hideMark/>
          </w:tcPr>
          <w:p w14:paraId="677A61A0"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u iznosu od</w:t>
            </w:r>
          </w:p>
        </w:tc>
        <w:tc>
          <w:tcPr>
            <w:tcW w:w="1096" w:type="dxa"/>
            <w:tcBorders>
              <w:top w:val="nil"/>
              <w:left w:val="nil"/>
              <w:bottom w:val="nil"/>
              <w:right w:val="nil"/>
            </w:tcBorders>
            <w:shd w:val="clear" w:color="000000" w:fill="F2F2F2"/>
            <w:vAlign w:val="center"/>
          </w:tcPr>
          <w:p w14:paraId="6171E67B" w14:textId="20C58DD4" w:rsidR="00BD04FC" w:rsidRPr="00425885" w:rsidRDefault="00BD04FC" w:rsidP="00DE72A9">
            <w:pPr>
              <w:spacing w:after="0" w:line="240" w:lineRule="auto"/>
              <w:jc w:val="right"/>
              <w:rPr>
                <w:rFonts w:ascii="Times New Roman" w:eastAsia="Times New Roman" w:hAnsi="Times New Roman"/>
                <w:color w:val="000000"/>
                <w:lang w:eastAsia="hr-HR"/>
              </w:rPr>
            </w:pPr>
            <w:r>
              <w:rPr>
                <w:rFonts w:ascii="Times New Roman" w:eastAsia="Times New Roman" w:hAnsi="Times New Roman"/>
                <w:color w:val="000000"/>
                <w:lang w:eastAsia="hr-HR"/>
              </w:rPr>
              <w:t>2.000,00</w:t>
            </w:r>
          </w:p>
        </w:tc>
        <w:tc>
          <w:tcPr>
            <w:tcW w:w="1060" w:type="dxa"/>
            <w:tcBorders>
              <w:top w:val="nil"/>
              <w:left w:val="nil"/>
              <w:bottom w:val="nil"/>
              <w:right w:val="nil"/>
            </w:tcBorders>
            <w:shd w:val="clear" w:color="000000" w:fill="F2F2F2"/>
            <w:vAlign w:val="center"/>
          </w:tcPr>
          <w:p w14:paraId="3599ADBC" w14:textId="62CFBD5F" w:rsidR="00BD04FC" w:rsidRPr="00425885" w:rsidRDefault="00BD04FC" w:rsidP="00DE72A9">
            <w:pPr>
              <w:spacing w:after="0" w:line="240" w:lineRule="auto"/>
              <w:jc w:val="right"/>
              <w:rPr>
                <w:rFonts w:ascii="Times New Roman" w:eastAsia="Times New Roman" w:hAnsi="Times New Roman"/>
                <w:color w:val="000000"/>
                <w:lang w:eastAsia="hr-HR"/>
              </w:rPr>
            </w:pPr>
            <w:r>
              <w:rPr>
                <w:rFonts w:ascii="Times New Roman" w:eastAsia="Times New Roman" w:hAnsi="Times New Roman"/>
                <w:color w:val="000000"/>
                <w:lang w:eastAsia="hr-HR"/>
              </w:rPr>
              <w:t>-2.000,00</w:t>
            </w:r>
          </w:p>
        </w:tc>
        <w:tc>
          <w:tcPr>
            <w:tcW w:w="1388" w:type="dxa"/>
            <w:tcBorders>
              <w:top w:val="nil"/>
              <w:left w:val="nil"/>
              <w:bottom w:val="nil"/>
              <w:right w:val="nil"/>
            </w:tcBorders>
            <w:shd w:val="clear" w:color="000000" w:fill="F2F2F2"/>
            <w:noWrap/>
            <w:vAlign w:val="center"/>
            <w:hideMark/>
          </w:tcPr>
          <w:p w14:paraId="5D0027D1" w14:textId="55DED395" w:rsidR="00BD04FC" w:rsidRPr="00425885" w:rsidRDefault="00BD04FC" w:rsidP="00DE72A9">
            <w:pPr>
              <w:spacing w:after="0" w:line="240" w:lineRule="auto"/>
              <w:jc w:val="right"/>
              <w:rPr>
                <w:rFonts w:ascii="Times New Roman" w:eastAsia="Times New Roman" w:hAnsi="Times New Roman"/>
                <w:color w:val="000000"/>
                <w:lang w:eastAsia="hr-HR"/>
              </w:rPr>
            </w:pPr>
            <w:r>
              <w:rPr>
                <w:rFonts w:ascii="Times New Roman" w:eastAsia="Times New Roman" w:hAnsi="Times New Roman"/>
                <w:lang w:eastAsia="hr-HR"/>
              </w:rPr>
              <w:t>0</w:t>
            </w:r>
            <w:r w:rsidRPr="00425885">
              <w:rPr>
                <w:rFonts w:ascii="Times New Roman" w:eastAsia="Times New Roman" w:hAnsi="Times New Roman"/>
                <w:color w:val="000000"/>
                <w:lang w:eastAsia="hr-HR"/>
              </w:rPr>
              <w:t>,00</w:t>
            </w:r>
          </w:p>
        </w:tc>
        <w:tc>
          <w:tcPr>
            <w:tcW w:w="850" w:type="dxa"/>
            <w:tcBorders>
              <w:top w:val="nil"/>
              <w:left w:val="nil"/>
              <w:bottom w:val="nil"/>
              <w:right w:val="nil"/>
            </w:tcBorders>
            <w:shd w:val="clear" w:color="000000" w:fill="F2F2F2"/>
            <w:noWrap/>
            <w:vAlign w:val="bottom"/>
            <w:hideMark/>
          </w:tcPr>
          <w:p w14:paraId="6A045DF5"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EUR</w:t>
            </w:r>
          </w:p>
        </w:tc>
      </w:tr>
      <w:tr w:rsidR="00BD04FC" w:rsidRPr="00425885" w14:paraId="4EF2A01A" w14:textId="77777777" w:rsidTr="00DE72A9">
        <w:trPr>
          <w:trHeight w:val="288"/>
        </w:trPr>
        <w:tc>
          <w:tcPr>
            <w:tcW w:w="381" w:type="dxa"/>
            <w:tcBorders>
              <w:top w:val="nil"/>
              <w:left w:val="nil"/>
              <w:bottom w:val="nil"/>
              <w:right w:val="nil"/>
            </w:tcBorders>
            <w:shd w:val="clear" w:color="000000" w:fill="F2F2F2"/>
            <w:noWrap/>
            <w:vAlign w:val="bottom"/>
            <w:hideMark/>
          </w:tcPr>
          <w:p w14:paraId="31EF1645"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3.</w:t>
            </w:r>
          </w:p>
        </w:tc>
        <w:tc>
          <w:tcPr>
            <w:tcW w:w="3586" w:type="dxa"/>
            <w:tcBorders>
              <w:top w:val="nil"/>
              <w:left w:val="nil"/>
              <w:bottom w:val="nil"/>
              <w:right w:val="nil"/>
            </w:tcBorders>
            <w:shd w:val="clear" w:color="000000" w:fill="F2F2F2"/>
            <w:noWrap/>
            <w:vAlign w:val="bottom"/>
            <w:hideMark/>
          </w:tcPr>
          <w:p w14:paraId="3C3620E5"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Financiranje udruga u poljoprivredi</w:t>
            </w:r>
          </w:p>
        </w:tc>
        <w:tc>
          <w:tcPr>
            <w:tcW w:w="1420" w:type="dxa"/>
            <w:tcBorders>
              <w:top w:val="nil"/>
              <w:left w:val="nil"/>
              <w:bottom w:val="nil"/>
              <w:right w:val="nil"/>
            </w:tcBorders>
            <w:shd w:val="clear" w:color="000000" w:fill="F2F2F2"/>
            <w:noWrap/>
            <w:vAlign w:val="bottom"/>
            <w:hideMark/>
          </w:tcPr>
          <w:p w14:paraId="0398C424"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u iznosu od</w:t>
            </w:r>
          </w:p>
        </w:tc>
        <w:tc>
          <w:tcPr>
            <w:tcW w:w="1096" w:type="dxa"/>
            <w:tcBorders>
              <w:top w:val="nil"/>
              <w:left w:val="nil"/>
              <w:bottom w:val="nil"/>
              <w:right w:val="nil"/>
            </w:tcBorders>
            <w:shd w:val="clear" w:color="000000" w:fill="F2F2F2"/>
            <w:vAlign w:val="center"/>
          </w:tcPr>
          <w:p w14:paraId="4F6F0D12" w14:textId="6067E59A" w:rsidR="00BD04FC" w:rsidRPr="00425885" w:rsidRDefault="00BD04FC" w:rsidP="00DE72A9">
            <w:pPr>
              <w:spacing w:after="0" w:line="240" w:lineRule="auto"/>
              <w:jc w:val="right"/>
              <w:rPr>
                <w:rFonts w:ascii="Times New Roman" w:eastAsia="Times New Roman" w:hAnsi="Times New Roman"/>
                <w:color w:val="000000"/>
                <w:lang w:eastAsia="hr-HR"/>
              </w:rPr>
            </w:pPr>
            <w:r>
              <w:rPr>
                <w:rFonts w:ascii="Times New Roman" w:eastAsia="Times New Roman" w:hAnsi="Times New Roman"/>
                <w:color w:val="000000"/>
                <w:lang w:eastAsia="hr-HR"/>
              </w:rPr>
              <w:t>2.000,00</w:t>
            </w:r>
          </w:p>
        </w:tc>
        <w:tc>
          <w:tcPr>
            <w:tcW w:w="1060" w:type="dxa"/>
            <w:tcBorders>
              <w:top w:val="nil"/>
              <w:left w:val="nil"/>
              <w:bottom w:val="nil"/>
              <w:right w:val="nil"/>
            </w:tcBorders>
            <w:shd w:val="clear" w:color="000000" w:fill="F2F2F2"/>
            <w:vAlign w:val="center"/>
          </w:tcPr>
          <w:p w14:paraId="2C72FC92" w14:textId="0CE0230F" w:rsidR="00BD04FC" w:rsidRPr="00425885" w:rsidRDefault="00BD04FC" w:rsidP="00DE72A9">
            <w:pPr>
              <w:spacing w:after="0" w:line="240" w:lineRule="auto"/>
              <w:jc w:val="right"/>
              <w:rPr>
                <w:rFonts w:ascii="Times New Roman" w:eastAsia="Times New Roman" w:hAnsi="Times New Roman"/>
                <w:color w:val="000000"/>
                <w:lang w:eastAsia="hr-HR"/>
              </w:rPr>
            </w:pPr>
            <w:r>
              <w:rPr>
                <w:rFonts w:ascii="Times New Roman" w:eastAsia="Times New Roman" w:hAnsi="Times New Roman"/>
                <w:color w:val="000000"/>
                <w:lang w:eastAsia="hr-HR"/>
              </w:rPr>
              <w:t>0,00</w:t>
            </w:r>
          </w:p>
        </w:tc>
        <w:tc>
          <w:tcPr>
            <w:tcW w:w="1388" w:type="dxa"/>
            <w:tcBorders>
              <w:top w:val="nil"/>
              <w:left w:val="nil"/>
              <w:bottom w:val="nil"/>
              <w:right w:val="nil"/>
            </w:tcBorders>
            <w:shd w:val="clear" w:color="000000" w:fill="F2F2F2"/>
            <w:noWrap/>
            <w:vAlign w:val="center"/>
            <w:hideMark/>
          </w:tcPr>
          <w:p w14:paraId="16A94F7B" w14:textId="0DADAF53" w:rsidR="00BD04FC" w:rsidRPr="00425885" w:rsidRDefault="00BD04FC" w:rsidP="00DE72A9">
            <w:pPr>
              <w:spacing w:after="0" w:line="240" w:lineRule="auto"/>
              <w:jc w:val="right"/>
              <w:rPr>
                <w:rFonts w:ascii="Times New Roman" w:eastAsia="Times New Roman" w:hAnsi="Times New Roman"/>
                <w:color w:val="000000"/>
                <w:lang w:eastAsia="hr-HR"/>
              </w:rPr>
            </w:pPr>
            <w:r w:rsidRPr="00425885">
              <w:rPr>
                <w:rFonts w:ascii="Times New Roman" w:eastAsia="Times New Roman" w:hAnsi="Times New Roman"/>
                <w:color w:val="000000"/>
                <w:lang w:eastAsia="hr-HR"/>
              </w:rPr>
              <w:t>2.000,00</w:t>
            </w:r>
          </w:p>
        </w:tc>
        <w:tc>
          <w:tcPr>
            <w:tcW w:w="850" w:type="dxa"/>
            <w:tcBorders>
              <w:top w:val="nil"/>
              <w:left w:val="nil"/>
              <w:bottom w:val="nil"/>
              <w:right w:val="nil"/>
            </w:tcBorders>
            <w:shd w:val="clear" w:color="000000" w:fill="F2F2F2"/>
            <w:noWrap/>
            <w:vAlign w:val="bottom"/>
            <w:hideMark/>
          </w:tcPr>
          <w:p w14:paraId="785AD036"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EUR</w:t>
            </w:r>
          </w:p>
        </w:tc>
      </w:tr>
      <w:tr w:rsidR="00BD04FC" w:rsidRPr="00425885" w14:paraId="0CA0BBD9" w14:textId="77777777" w:rsidTr="00DE72A9">
        <w:trPr>
          <w:trHeight w:val="288"/>
        </w:trPr>
        <w:tc>
          <w:tcPr>
            <w:tcW w:w="381" w:type="dxa"/>
            <w:tcBorders>
              <w:top w:val="nil"/>
              <w:left w:val="nil"/>
              <w:bottom w:val="nil"/>
              <w:right w:val="nil"/>
            </w:tcBorders>
            <w:shd w:val="clear" w:color="000000" w:fill="F2F2F2"/>
            <w:noWrap/>
            <w:vAlign w:val="bottom"/>
            <w:hideMark/>
          </w:tcPr>
          <w:p w14:paraId="4CF4E248" w14:textId="34013750" w:rsidR="00BD04FC" w:rsidRPr="00425885" w:rsidRDefault="00DE72A9" w:rsidP="00A11C92">
            <w:pPr>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4</w:t>
            </w:r>
            <w:r w:rsidR="00BD04FC" w:rsidRPr="00425885">
              <w:rPr>
                <w:rFonts w:ascii="Times New Roman" w:eastAsia="Times New Roman" w:hAnsi="Times New Roman"/>
                <w:color w:val="000000"/>
                <w:lang w:eastAsia="hr-HR"/>
              </w:rPr>
              <w:t>.</w:t>
            </w:r>
          </w:p>
        </w:tc>
        <w:tc>
          <w:tcPr>
            <w:tcW w:w="3586" w:type="dxa"/>
            <w:tcBorders>
              <w:top w:val="nil"/>
              <w:left w:val="nil"/>
              <w:bottom w:val="nil"/>
              <w:right w:val="nil"/>
            </w:tcBorders>
            <w:shd w:val="clear" w:color="000000" w:fill="F2F2F2"/>
            <w:noWrap/>
            <w:vAlign w:val="bottom"/>
            <w:hideMark/>
          </w:tcPr>
          <w:p w14:paraId="6999C004"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Financiranje ostalih udruga civilnog društva</w:t>
            </w:r>
          </w:p>
        </w:tc>
        <w:tc>
          <w:tcPr>
            <w:tcW w:w="1420" w:type="dxa"/>
            <w:tcBorders>
              <w:top w:val="nil"/>
              <w:left w:val="nil"/>
              <w:bottom w:val="nil"/>
              <w:right w:val="nil"/>
            </w:tcBorders>
            <w:shd w:val="clear" w:color="000000" w:fill="F2F2F2"/>
            <w:noWrap/>
            <w:vAlign w:val="bottom"/>
            <w:hideMark/>
          </w:tcPr>
          <w:p w14:paraId="4A684DD1"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u iznosu od</w:t>
            </w:r>
          </w:p>
        </w:tc>
        <w:tc>
          <w:tcPr>
            <w:tcW w:w="1096" w:type="dxa"/>
            <w:tcBorders>
              <w:top w:val="nil"/>
              <w:left w:val="nil"/>
              <w:bottom w:val="single" w:sz="4" w:space="0" w:color="auto"/>
              <w:right w:val="nil"/>
            </w:tcBorders>
            <w:shd w:val="clear" w:color="000000" w:fill="F2F2F2"/>
            <w:vAlign w:val="bottom"/>
          </w:tcPr>
          <w:p w14:paraId="501380B7" w14:textId="7BF71F01" w:rsidR="00BD04FC" w:rsidRPr="00425885" w:rsidRDefault="00BD04FC" w:rsidP="00DE72A9">
            <w:pPr>
              <w:spacing w:after="0" w:line="240" w:lineRule="auto"/>
              <w:jc w:val="right"/>
              <w:rPr>
                <w:rFonts w:ascii="Times New Roman" w:eastAsia="Times New Roman" w:hAnsi="Times New Roman"/>
                <w:color w:val="000000"/>
                <w:lang w:eastAsia="hr-HR"/>
              </w:rPr>
            </w:pPr>
            <w:r>
              <w:rPr>
                <w:rFonts w:ascii="Times New Roman" w:eastAsia="Times New Roman" w:hAnsi="Times New Roman"/>
                <w:color w:val="000000"/>
                <w:lang w:eastAsia="hr-HR"/>
              </w:rPr>
              <w:t>21.000,00</w:t>
            </w:r>
          </w:p>
        </w:tc>
        <w:tc>
          <w:tcPr>
            <w:tcW w:w="1060" w:type="dxa"/>
            <w:tcBorders>
              <w:top w:val="nil"/>
              <w:left w:val="nil"/>
              <w:bottom w:val="single" w:sz="4" w:space="0" w:color="auto"/>
              <w:right w:val="nil"/>
            </w:tcBorders>
            <w:shd w:val="clear" w:color="000000" w:fill="F2F2F2"/>
            <w:vAlign w:val="bottom"/>
          </w:tcPr>
          <w:p w14:paraId="6A85B0E3" w14:textId="2E251214" w:rsidR="00BD04FC" w:rsidRPr="00425885" w:rsidRDefault="00BD04FC" w:rsidP="00DE72A9">
            <w:pPr>
              <w:spacing w:after="0" w:line="240" w:lineRule="auto"/>
              <w:jc w:val="right"/>
              <w:rPr>
                <w:rFonts w:ascii="Times New Roman" w:eastAsia="Times New Roman" w:hAnsi="Times New Roman"/>
                <w:color w:val="000000"/>
                <w:lang w:eastAsia="hr-HR"/>
              </w:rPr>
            </w:pPr>
            <w:r>
              <w:rPr>
                <w:rFonts w:ascii="Times New Roman" w:eastAsia="Times New Roman" w:hAnsi="Times New Roman"/>
                <w:color w:val="000000"/>
                <w:lang w:eastAsia="hr-HR"/>
              </w:rPr>
              <w:t>3.000,00</w:t>
            </w:r>
          </w:p>
        </w:tc>
        <w:tc>
          <w:tcPr>
            <w:tcW w:w="1388" w:type="dxa"/>
            <w:tcBorders>
              <w:top w:val="nil"/>
              <w:left w:val="nil"/>
              <w:bottom w:val="single" w:sz="4" w:space="0" w:color="auto"/>
              <w:right w:val="nil"/>
            </w:tcBorders>
            <w:shd w:val="clear" w:color="000000" w:fill="F2F2F2"/>
            <w:noWrap/>
            <w:vAlign w:val="bottom"/>
            <w:hideMark/>
          </w:tcPr>
          <w:p w14:paraId="1E7E2824" w14:textId="5250381E" w:rsidR="00BD04FC" w:rsidRPr="00425885" w:rsidRDefault="00BD04FC" w:rsidP="00DE72A9">
            <w:pPr>
              <w:spacing w:after="0" w:line="240" w:lineRule="auto"/>
              <w:jc w:val="right"/>
              <w:rPr>
                <w:rFonts w:ascii="Times New Roman" w:eastAsia="Times New Roman" w:hAnsi="Times New Roman"/>
                <w:color w:val="000000"/>
                <w:lang w:eastAsia="hr-HR"/>
              </w:rPr>
            </w:pPr>
            <w:r w:rsidRPr="00425885">
              <w:rPr>
                <w:rFonts w:ascii="Times New Roman" w:eastAsia="Times New Roman" w:hAnsi="Times New Roman"/>
                <w:color w:val="000000"/>
                <w:lang w:eastAsia="hr-HR"/>
              </w:rPr>
              <w:t>2</w:t>
            </w:r>
            <w:r>
              <w:rPr>
                <w:rFonts w:ascii="Times New Roman" w:eastAsia="Times New Roman" w:hAnsi="Times New Roman"/>
                <w:color w:val="000000"/>
                <w:lang w:eastAsia="hr-HR"/>
              </w:rPr>
              <w:t>4</w:t>
            </w:r>
            <w:r w:rsidRPr="00425885">
              <w:rPr>
                <w:rFonts w:ascii="Times New Roman" w:eastAsia="Times New Roman" w:hAnsi="Times New Roman"/>
                <w:color w:val="000000"/>
                <w:lang w:eastAsia="hr-HR"/>
              </w:rPr>
              <w:t>.000,00</w:t>
            </w:r>
          </w:p>
        </w:tc>
        <w:tc>
          <w:tcPr>
            <w:tcW w:w="850" w:type="dxa"/>
            <w:tcBorders>
              <w:top w:val="nil"/>
              <w:left w:val="nil"/>
              <w:bottom w:val="nil"/>
              <w:right w:val="nil"/>
            </w:tcBorders>
            <w:shd w:val="clear" w:color="000000" w:fill="F2F2F2"/>
            <w:noWrap/>
            <w:vAlign w:val="bottom"/>
            <w:hideMark/>
          </w:tcPr>
          <w:p w14:paraId="68D69F0E"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EUR</w:t>
            </w:r>
          </w:p>
        </w:tc>
      </w:tr>
      <w:tr w:rsidR="00BD04FC" w:rsidRPr="00425885" w14:paraId="56DDA897" w14:textId="77777777" w:rsidTr="00DE72A9">
        <w:trPr>
          <w:trHeight w:val="288"/>
        </w:trPr>
        <w:tc>
          <w:tcPr>
            <w:tcW w:w="381" w:type="dxa"/>
            <w:tcBorders>
              <w:top w:val="nil"/>
              <w:left w:val="nil"/>
              <w:bottom w:val="nil"/>
              <w:right w:val="nil"/>
            </w:tcBorders>
            <w:shd w:val="clear" w:color="000000" w:fill="F2F2F2"/>
            <w:noWrap/>
            <w:vAlign w:val="bottom"/>
            <w:hideMark/>
          </w:tcPr>
          <w:p w14:paraId="0D532C8E" w14:textId="77777777" w:rsidR="00BD04FC" w:rsidRPr="00425885" w:rsidRDefault="00BD04FC" w:rsidP="00A11C92">
            <w:pPr>
              <w:spacing w:after="0" w:line="240" w:lineRule="auto"/>
              <w:rPr>
                <w:rFonts w:ascii="Times New Roman" w:eastAsia="Times New Roman" w:hAnsi="Times New Roman"/>
                <w:color w:val="000000"/>
                <w:lang w:eastAsia="hr-HR"/>
              </w:rPr>
            </w:pPr>
          </w:p>
        </w:tc>
        <w:tc>
          <w:tcPr>
            <w:tcW w:w="3586" w:type="dxa"/>
            <w:tcBorders>
              <w:top w:val="nil"/>
              <w:left w:val="nil"/>
              <w:bottom w:val="nil"/>
              <w:right w:val="nil"/>
            </w:tcBorders>
            <w:shd w:val="clear" w:color="000000" w:fill="F2F2F2"/>
            <w:noWrap/>
            <w:vAlign w:val="bottom"/>
            <w:hideMark/>
          </w:tcPr>
          <w:p w14:paraId="4AE10A51" w14:textId="77777777" w:rsidR="00BD04FC" w:rsidRPr="00425885" w:rsidRDefault="00BD04FC" w:rsidP="00A11C92">
            <w:pPr>
              <w:spacing w:after="0" w:line="240" w:lineRule="auto"/>
              <w:rPr>
                <w:rFonts w:ascii="Times New Roman" w:eastAsia="Times New Roman" w:hAnsi="Times New Roman"/>
                <w:color w:val="000000"/>
                <w:lang w:eastAsia="hr-HR"/>
              </w:rPr>
            </w:pPr>
          </w:p>
        </w:tc>
        <w:tc>
          <w:tcPr>
            <w:tcW w:w="1420" w:type="dxa"/>
            <w:tcBorders>
              <w:top w:val="nil"/>
              <w:left w:val="nil"/>
              <w:bottom w:val="nil"/>
              <w:right w:val="nil"/>
            </w:tcBorders>
            <w:shd w:val="clear" w:color="000000" w:fill="F2F2F2"/>
            <w:noWrap/>
            <w:vAlign w:val="bottom"/>
            <w:hideMark/>
          </w:tcPr>
          <w:p w14:paraId="3655B140" w14:textId="77777777" w:rsidR="00BD04FC" w:rsidRPr="00425885" w:rsidRDefault="00BD04FC" w:rsidP="00A11C92">
            <w:pPr>
              <w:spacing w:after="0" w:line="240" w:lineRule="auto"/>
              <w:rPr>
                <w:rFonts w:ascii="Times New Roman" w:eastAsia="Times New Roman" w:hAnsi="Times New Roman"/>
                <w:color w:val="000000"/>
                <w:lang w:eastAsia="hr-HR"/>
              </w:rPr>
            </w:pPr>
          </w:p>
        </w:tc>
        <w:tc>
          <w:tcPr>
            <w:tcW w:w="1096" w:type="dxa"/>
            <w:tcBorders>
              <w:top w:val="nil"/>
              <w:left w:val="nil"/>
              <w:bottom w:val="nil"/>
              <w:right w:val="nil"/>
            </w:tcBorders>
            <w:shd w:val="clear" w:color="000000" w:fill="F2F2F2"/>
          </w:tcPr>
          <w:p w14:paraId="388F0238" w14:textId="3039CAD7" w:rsidR="00BD04FC" w:rsidRDefault="00DE72A9" w:rsidP="00A11C92">
            <w:pPr>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50.000,00</w:t>
            </w:r>
          </w:p>
        </w:tc>
        <w:tc>
          <w:tcPr>
            <w:tcW w:w="1060" w:type="dxa"/>
            <w:tcBorders>
              <w:top w:val="nil"/>
              <w:left w:val="nil"/>
              <w:bottom w:val="nil"/>
              <w:right w:val="nil"/>
            </w:tcBorders>
            <w:shd w:val="clear" w:color="000000" w:fill="F2F2F2"/>
          </w:tcPr>
          <w:p w14:paraId="16D7AE0D" w14:textId="4053710A" w:rsidR="00BD04FC" w:rsidRDefault="00DE72A9" w:rsidP="00A11C92">
            <w:pPr>
              <w:spacing w:after="0" w:line="240" w:lineRule="auto"/>
              <w:rPr>
                <w:rFonts w:ascii="Times New Roman" w:eastAsia="Times New Roman" w:hAnsi="Times New Roman"/>
                <w:color w:val="000000"/>
                <w:lang w:eastAsia="hr-HR"/>
              </w:rPr>
            </w:pPr>
            <w:r>
              <w:rPr>
                <w:rFonts w:ascii="Times New Roman" w:eastAsia="Times New Roman" w:hAnsi="Times New Roman"/>
                <w:color w:val="000000"/>
                <w:lang w:eastAsia="hr-HR"/>
              </w:rPr>
              <w:t>3.500,00</w:t>
            </w:r>
          </w:p>
        </w:tc>
        <w:tc>
          <w:tcPr>
            <w:tcW w:w="1388" w:type="dxa"/>
            <w:tcBorders>
              <w:top w:val="nil"/>
              <w:left w:val="nil"/>
              <w:bottom w:val="nil"/>
              <w:right w:val="nil"/>
            </w:tcBorders>
            <w:shd w:val="clear" w:color="000000" w:fill="F2F2F2"/>
            <w:noWrap/>
            <w:vAlign w:val="bottom"/>
            <w:hideMark/>
          </w:tcPr>
          <w:p w14:paraId="107DA657" w14:textId="73D6F6C0" w:rsidR="00BD04FC" w:rsidRPr="00425885" w:rsidRDefault="00BD04FC" w:rsidP="00DE72A9">
            <w:pPr>
              <w:spacing w:after="0" w:line="240" w:lineRule="auto"/>
              <w:jc w:val="right"/>
              <w:rPr>
                <w:rFonts w:ascii="Times New Roman" w:eastAsia="Times New Roman" w:hAnsi="Times New Roman"/>
                <w:color w:val="000000"/>
                <w:lang w:eastAsia="hr-HR"/>
              </w:rPr>
            </w:pPr>
            <w:r>
              <w:rPr>
                <w:rFonts w:ascii="Times New Roman" w:eastAsia="Times New Roman" w:hAnsi="Times New Roman"/>
                <w:color w:val="000000"/>
                <w:lang w:eastAsia="hr-HR"/>
              </w:rPr>
              <w:t>5</w:t>
            </w:r>
            <w:r w:rsidR="00DE72A9">
              <w:rPr>
                <w:rFonts w:ascii="Times New Roman" w:eastAsia="Times New Roman" w:hAnsi="Times New Roman"/>
                <w:color w:val="000000"/>
                <w:lang w:eastAsia="hr-HR"/>
              </w:rPr>
              <w:t>3</w:t>
            </w:r>
            <w:r w:rsidRPr="00425885">
              <w:rPr>
                <w:rFonts w:ascii="Times New Roman" w:eastAsia="Times New Roman" w:hAnsi="Times New Roman"/>
                <w:color w:val="000000"/>
                <w:lang w:eastAsia="hr-HR"/>
              </w:rPr>
              <w:t>.</w:t>
            </w:r>
            <w:r w:rsidR="00DE72A9">
              <w:rPr>
                <w:rFonts w:ascii="Times New Roman" w:eastAsia="Times New Roman" w:hAnsi="Times New Roman"/>
                <w:color w:val="000000"/>
                <w:lang w:eastAsia="hr-HR"/>
              </w:rPr>
              <w:t>5</w:t>
            </w:r>
            <w:r w:rsidRPr="00425885">
              <w:rPr>
                <w:rFonts w:ascii="Times New Roman" w:eastAsia="Times New Roman" w:hAnsi="Times New Roman"/>
                <w:color w:val="000000"/>
                <w:lang w:eastAsia="hr-HR"/>
              </w:rPr>
              <w:t>00,00</w:t>
            </w:r>
          </w:p>
        </w:tc>
        <w:tc>
          <w:tcPr>
            <w:tcW w:w="850" w:type="dxa"/>
            <w:tcBorders>
              <w:top w:val="nil"/>
              <w:left w:val="nil"/>
              <w:bottom w:val="nil"/>
              <w:right w:val="nil"/>
            </w:tcBorders>
            <w:shd w:val="clear" w:color="000000" w:fill="F2F2F2"/>
            <w:noWrap/>
            <w:vAlign w:val="bottom"/>
            <w:hideMark/>
          </w:tcPr>
          <w:p w14:paraId="3F631306" w14:textId="77777777" w:rsidR="00BD04FC" w:rsidRPr="00425885" w:rsidRDefault="00BD04FC" w:rsidP="00A11C92">
            <w:pPr>
              <w:spacing w:after="0" w:line="240" w:lineRule="auto"/>
              <w:rPr>
                <w:rFonts w:ascii="Times New Roman" w:eastAsia="Times New Roman" w:hAnsi="Times New Roman"/>
                <w:color w:val="000000"/>
                <w:lang w:eastAsia="hr-HR"/>
              </w:rPr>
            </w:pPr>
            <w:r w:rsidRPr="00425885">
              <w:rPr>
                <w:rFonts w:ascii="Times New Roman" w:eastAsia="Times New Roman" w:hAnsi="Times New Roman"/>
                <w:color w:val="000000"/>
                <w:lang w:eastAsia="hr-HR"/>
              </w:rPr>
              <w:t>EUR</w:t>
            </w:r>
          </w:p>
        </w:tc>
      </w:tr>
    </w:tbl>
    <w:p w14:paraId="56AA901D" w14:textId="77777777" w:rsidR="00B87962" w:rsidRPr="00425885" w:rsidRDefault="00B87962" w:rsidP="00B87962">
      <w:pPr>
        <w:pStyle w:val="Bezproreda"/>
        <w:rPr>
          <w:rFonts w:ascii="Times New Roman" w:eastAsia="Times New Roman" w:hAnsi="Times New Roman"/>
          <w:color w:val="000000"/>
          <w:lang w:eastAsia="hr-HR"/>
        </w:rPr>
      </w:pPr>
    </w:p>
    <w:p w14:paraId="686794F4" w14:textId="77777777" w:rsidR="00B87962" w:rsidRPr="00425885" w:rsidRDefault="00B87962" w:rsidP="00B87962">
      <w:pPr>
        <w:pStyle w:val="Bezproreda"/>
        <w:rPr>
          <w:rFonts w:ascii="Times New Roman" w:hAnsi="Times New Roman"/>
        </w:rPr>
      </w:pPr>
    </w:p>
    <w:p w14:paraId="0E757AC2" w14:textId="1F01DB70" w:rsidR="00B87962" w:rsidRPr="00425885" w:rsidRDefault="0039371E" w:rsidP="00B87962">
      <w:pPr>
        <w:pStyle w:val="Bezproreda"/>
        <w:rPr>
          <w:rFonts w:ascii="Times New Roman" w:hAnsi="Times New Roman"/>
          <w:b/>
          <w:highlight w:val="yellow"/>
        </w:rPr>
      </w:pPr>
      <w:r w:rsidRPr="00425885">
        <w:rPr>
          <w:rFonts w:ascii="Times New Roman" w:hAnsi="Times New Roman"/>
          <w:b/>
          <w:highlight w:val="yellow"/>
        </w:rPr>
        <w:t>21</w:t>
      </w:r>
      <w:r w:rsidR="00B87962" w:rsidRPr="00425885">
        <w:rPr>
          <w:rFonts w:ascii="Times New Roman" w:hAnsi="Times New Roman"/>
          <w:b/>
          <w:highlight w:val="yellow"/>
        </w:rPr>
        <w:t>21 PROGRAM</w:t>
      </w:r>
      <w:r w:rsidR="00EE4191">
        <w:rPr>
          <w:rFonts w:ascii="Times New Roman" w:hAnsi="Times New Roman"/>
          <w:b/>
          <w:highlight w:val="yellow"/>
        </w:rPr>
        <w:t>:</w:t>
      </w:r>
      <w:r w:rsidR="00B87962" w:rsidRPr="00425885">
        <w:rPr>
          <w:rFonts w:ascii="Times New Roman" w:hAnsi="Times New Roman"/>
          <w:b/>
          <w:highlight w:val="yellow"/>
        </w:rPr>
        <w:t xml:space="preserve"> PROSTORNO I PLANSKO PLANIRANJ</w:t>
      </w:r>
      <w:r w:rsidR="00EE4191">
        <w:rPr>
          <w:rFonts w:ascii="Times New Roman" w:hAnsi="Times New Roman"/>
          <w:b/>
          <w:highlight w:val="yellow"/>
        </w:rPr>
        <w:t>E</w:t>
      </w:r>
    </w:p>
    <w:p w14:paraId="4BF30BF7" w14:textId="2C4D0D2C" w:rsidR="00B87962" w:rsidRDefault="00B87962" w:rsidP="00B87962">
      <w:pPr>
        <w:rPr>
          <w:rFonts w:ascii="Times New Roman" w:hAnsi="Times New Roman"/>
        </w:rPr>
      </w:pPr>
      <w:r w:rsidRPr="00425885">
        <w:rPr>
          <w:rFonts w:ascii="Times New Roman" w:hAnsi="Times New Roman"/>
        </w:rPr>
        <w:t xml:space="preserve">Planirana sredstva: </w:t>
      </w:r>
      <w:r w:rsidR="00EC05ED">
        <w:rPr>
          <w:rFonts w:ascii="Times New Roman" w:hAnsi="Times New Roman"/>
        </w:rPr>
        <w:t>4</w:t>
      </w:r>
      <w:r w:rsidR="00C46DFD" w:rsidRPr="00425885">
        <w:rPr>
          <w:rFonts w:ascii="Times New Roman" w:hAnsi="Times New Roman"/>
        </w:rPr>
        <w:t>3</w:t>
      </w:r>
      <w:r w:rsidRPr="00425885">
        <w:rPr>
          <w:rFonts w:ascii="Times New Roman" w:hAnsi="Times New Roman"/>
        </w:rPr>
        <w:t>.000,00 EUR</w:t>
      </w:r>
      <w:r w:rsidR="003C1950">
        <w:rPr>
          <w:rFonts w:ascii="Times New Roman" w:hAnsi="Times New Roman"/>
        </w:rPr>
        <w:t>, smanjenje za 9,30 %, I. Izmjenama plan je 39.000,00 EUR</w:t>
      </w:r>
    </w:p>
    <w:tbl>
      <w:tblPr>
        <w:tblW w:w="9728" w:type="dxa"/>
        <w:tblLook w:val="04A0" w:firstRow="1" w:lastRow="0" w:firstColumn="1" w:lastColumn="0" w:noHBand="0" w:noVBand="1"/>
      </w:tblPr>
      <w:tblGrid>
        <w:gridCol w:w="9728"/>
      </w:tblGrid>
      <w:tr w:rsidR="00AA417A" w:rsidRPr="00425885" w14:paraId="7B1DA462" w14:textId="77777777" w:rsidTr="00C034B6">
        <w:trPr>
          <w:trHeight w:val="295"/>
        </w:trPr>
        <w:tc>
          <w:tcPr>
            <w:tcW w:w="9728" w:type="dxa"/>
            <w:tcBorders>
              <w:top w:val="single" w:sz="4" w:space="0" w:color="auto"/>
              <w:left w:val="single" w:sz="4" w:space="0" w:color="auto"/>
              <w:bottom w:val="nil"/>
              <w:right w:val="single" w:sz="4" w:space="0" w:color="auto"/>
            </w:tcBorders>
            <w:shd w:val="clear" w:color="000000" w:fill="F2F2F2"/>
            <w:vAlign w:val="center"/>
            <w:hideMark/>
          </w:tcPr>
          <w:p w14:paraId="45E4F1D0" w14:textId="77777777"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4: RAVNOMJERNI REGIONALNI RAZVOJ</w:t>
            </w:r>
          </w:p>
        </w:tc>
      </w:tr>
      <w:tr w:rsidR="00AA417A" w:rsidRPr="00425885" w14:paraId="74FED0A7" w14:textId="77777777" w:rsidTr="00C034B6">
        <w:trPr>
          <w:trHeight w:val="276"/>
        </w:trPr>
        <w:tc>
          <w:tcPr>
            <w:tcW w:w="9728" w:type="dxa"/>
            <w:tcBorders>
              <w:top w:val="nil"/>
              <w:left w:val="single" w:sz="4" w:space="0" w:color="auto"/>
              <w:bottom w:val="nil"/>
              <w:right w:val="single" w:sz="4" w:space="0" w:color="auto"/>
            </w:tcBorders>
            <w:shd w:val="clear" w:color="000000" w:fill="F2F2F2"/>
            <w:vAlign w:val="center"/>
            <w:hideMark/>
          </w:tcPr>
          <w:p w14:paraId="3B382C0D" w14:textId="506E22FF" w:rsidR="00AA417A" w:rsidRPr="00425885" w:rsidRDefault="00AA417A"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Pr>
                <w:rFonts w:ascii="Times New Roman" w:eastAsia="Times New Roman" w:hAnsi="Times New Roman"/>
                <w:b/>
                <w:bCs/>
                <w:color w:val="000000"/>
                <w:lang w:eastAsia="hr-HR"/>
              </w:rPr>
              <w:t>4.</w:t>
            </w:r>
            <w:r w:rsidR="005676E0">
              <w:rPr>
                <w:rFonts w:ascii="Times New Roman" w:eastAsia="Times New Roman" w:hAnsi="Times New Roman"/>
                <w:b/>
                <w:bCs/>
                <w:color w:val="000000"/>
                <w:lang w:eastAsia="hr-HR"/>
              </w:rPr>
              <w:t>5</w:t>
            </w:r>
            <w:r w:rsidRPr="00425885">
              <w:rPr>
                <w:rFonts w:ascii="Times New Roman" w:eastAsia="Times New Roman" w:hAnsi="Times New Roman"/>
                <w:b/>
                <w:bCs/>
                <w:color w:val="000000"/>
                <w:lang w:eastAsia="hr-HR"/>
              </w:rPr>
              <w:t>.</w:t>
            </w:r>
            <w:r w:rsidRPr="00425885">
              <w:rPr>
                <w:rFonts w:ascii="Times New Roman" w:eastAsia="Times New Roman" w:hAnsi="Times New Roman"/>
                <w:color w:val="000000"/>
                <w:lang w:eastAsia="hr-HR"/>
              </w:rPr>
              <w:t xml:space="preserve"> </w:t>
            </w:r>
            <w:r w:rsidRPr="00425885">
              <w:rPr>
                <w:rFonts w:ascii="Times New Roman" w:eastAsia="Times New Roman" w:hAnsi="Times New Roman"/>
                <w:b/>
                <w:bCs/>
                <w:color w:val="000000"/>
                <w:lang w:eastAsia="hr-HR"/>
              </w:rPr>
              <w:t>Unaprjeđenje sustava prostornog planiranja</w:t>
            </w:r>
          </w:p>
        </w:tc>
      </w:tr>
      <w:tr w:rsidR="00AA417A" w:rsidRPr="00425885" w14:paraId="45170247" w14:textId="77777777" w:rsidTr="00C034B6">
        <w:trPr>
          <w:trHeight w:val="541"/>
        </w:trPr>
        <w:tc>
          <w:tcPr>
            <w:tcW w:w="9728" w:type="dxa"/>
            <w:tcBorders>
              <w:top w:val="nil"/>
              <w:left w:val="single" w:sz="4" w:space="0" w:color="auto"/>
              <w:bottom w:val="single" w:sz="4" w:space="0" w:color="auto"/>
              <w:right w:val="single" w:sz="4" w:space="0" w:color="auto"/>
            </w:tcBorders>
            <w:shd w:val="clear" w:color="000000" w:fill="F2F2F2"/>
            <w:vAlign w:val="center"/>
            <w:hideMark/>
          </w:tcPr>
          <w:p w14:paraId="6E978004" w14:textId="5A9D7BA3" w:rsidR="00AA417A" w:rsidRPr="00425885" w:rsidRDefault="00AA417A"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005676E0" w:rsidRPr="005676E0">
              <w:rPr>
                <w:rFonts w:ascii="Times New Roman" w:eastAsia="Times New Roman" w:hAnsi="Times New Roman"/>
                <w:color w:val="000000"/>
                <w:lang w:eastAsia="hr-HR"/>
              </w:rPr>
              <w:t>Osigurati kvalitetno, pravovremeno i zakonito prostorno planiranje kroz izradu i ažuriranje planske dokumentacije te provođenje izmjera prostora, kako bi se omogućio održiv razvoj, učinkovito upravljanje prostorom i osiguranje uvjeta za buduća ulaganja i građevinske zahvate.</w:t>
            </w:r>
          </w:p>
        </w:tc>
      </w:tr>
    </w:tbl>
    <w:p w14:paraId="53733BC1" w14:textId="77777777" w:rsidR="00AA417A" w:rsidRDefault="00AA417A" w:rsidP="00B87962">
      <w:pPr>
        <w:rPr>
          <w:rFonts w:ascii="Times New Roman" w:hAnsi="Times New Roman"/>
        </w:rPr>
      </w:pPr>
    </w:p>
    <w:p w14:paraId="03261AC1" w14:textId="551AEAF9" w:rsidR="00B87962" w:rsidRPr="00425885" w:rsidRDefault="0039371E" w:rsidP="00EC05ED">
      <w:pPr>
        <w:pStyle w:val="Bezproreda"/>
        <w:jc w:val="both"/>
        <w:rPr>
          <w:rFonts w:ascii="Times New Roman" w:hAnsi="Times New Roman"/>
        </w:rPr>
      </w:pPr>
      <w:r w:rsidRPr="00425885">
        <w:rPr>
          <w:rFonts w:ascii="Times New Roman" w:hAnsi="Times New Roman"/>
          <w:b/>
          <w:bCs/>
          <w:u w:val="single"/>
        </w:rPr>
        <w:t>Aktivnost</w:t>
      </w:r>
      <w:r w:rsidR="00B87962" w:rsidRPr="00425885">
        <w:rPr>
          <w:rFonts w:ascii="Times New Roman" w:hAnsi="Times New Roman"/>
          <w:b/>
          <w:bCs/>
          <w:u w:val="single"/>
        </w:rPr>
        <w:t xml:space="preserve"> </w:t>
      </w:r>
      <w:r w:rsidRPr="00425885">
        <w:rPr>
          <w:rFonts w:ascii="Times New Roman" w:hAnsi="Times New Roman"/>
          <w:b/>
          <w:bCs/>
          <w:u w:val="single"/>
        </w:rPr>
        <w:t>A2121</w:t>
      </w:r>
      <w:r w:rsidR="00B87962" w:rsidRPr="00425885">
        <w:rPr>
          <w:rFonts w:ascii="Times New Roman" w:hAnsi="Times New Roman"/>
          <w:b/>
          <w:bCs/>
          <w:u w:val="single"/>
        </w:rPr>
        <w:t xml:space="preserve">01 </w:t>
      </w:r>
      <w:r w:rsidR="00B87962" w:rsidRPr="00425885">
        <w:rPr>
          <w:rFonts w:ascii="Times New Roman" w:eastAsia="Times New Roman" w:hAnsi="Times New Roman"/>
          <w:b/>
          <w:bCs/>
          <w:color w:val="000000"/>
          <w:u w:val="single"/>
          <w:lang w:eastAsia="hr-HR"/>
        </w:rPr>
        <w:t>Izrada planske dokumentacije</w:t>
      </w:r>
      <w:r w:rsidR="00B87962" w:rsidRPr="00425885">
        <w:rPr>
          <w:rFonts w:ascii="Times New Roman" w:eastAsia="Times New Roman" w:hAnsi="Times New Roman"/>
          <w:color w:val="000000"/>
          <w:lang w:eastAsia="hr-HR"/>
        </w:rPr>
        <w:t xml:space="preserve"> </w:t>
      </w:r>
      <w:r w:rsidR="00B87962" w:rsidRPr="00425885">
        <w:rPr>
          <w:rFonts w:ascii="Times New Roman" w:hAnsi="Times New Roman"/>
        </w:rPr>
        <w:t xml:space="preserve">planirana su sredstva u iznosu od </w:t>
      </w:r>
      <w:r w:rsidR="00EC05ED">
        <w:rPr>
          <w:rFonts w:ascii="Times New Roman" w:hAnsi="Times New Roman"/>
        </w:rPr>
        <w:t>4</w:t>
      </w:r>
      <w:r w:rsidR="00B87962" w:rsidRPr="00425885">
        <w:rPr>
          <w:rFonts w:ascii="Times New Roman" w:hAnsi="Times New Roman"/>
        </w:rPr>
        <w:t xml:space="preserve">0.000,00 </w:t>
      </w:r>
      <w:r w:rsidR="00EC05ED">
        <w:rPr>
          <w:rFonts w:ascii="Times New Roman" w:hAnsi="Times New Roman"/>
        </w:rPr>
        <w:t>EUR</w:t>
      </w:r>
      <w:r w:rsidR="00B87962" w:rsidRPr="00425885">
        <w:rPr>
          <w:rFonts w:ascii="Times New Roman" w:hAnsi="Times New Roman"/>
        </w:rPr>
        <w:t>.</w:t>
      </w:r>
      <w:r w:rsidR="00EC05ED">
        <w:rPr>
          <w:rFonts w:ascii="Times New Roman" w:hAnsi="Times New Roman"/>
        </w:rPr>
        <w:t xml:space="preserve"> </w:t>
      </w:r>
      <w:r w:rsidR="00B87962" w:rsidRPr="00425885">
        <w:rPr>
          <w:rFonts w:ascii="Times New Roman" w:hAnsi="Times New Roman"/>
        </w:rPr>
        <w:t>Realizacija projekta se planira od dobivene Pomoći EU sredstava Ministarstva prostornog uređenja, graditeljstva i državne imovine po Ugovoru za Izradu prostornog plana nove generacije putem elektroničkog sustava „</w:t>
      </w:r>
      <w:proofErr w:type="spellStart"/>
      <w:r w:rsidR="00B87962" w:rsidRPr="00425885">
        <w:rPr>
          <w:rFonts w:ascii="Times New Roman" w:hAnsi="Times New Roman"/>
        </w:rPr>
        <w:t>ePlanovi</w:t>
      </w:r>
      <w:proofErr w:type="spellEnd"/>
      <w:r w:rsidR="00B87962" w:rsidRPr="00425885">
        <w:rPr>
          <w:rFonts w:ascii="Times New Roman" w:hAnsi="Times New Roman"/>
        </w:rPr>
        <w:t xml:space="preserve">“ za Grad Oroslavje u iznosu od 30.000,00 </w:t>
      </w:r>
      <w:r w:rsidR="00EC05ED">
        <w:rPr>
          <w:rFonts w:ascii="Times New Roman" w:hAnsi="Times New Roman"/>
        </w:rPr>
        <w:t>EUR</w:t>
      </w:r>
      <w:r w:rsidR="00B87962" w:rsidRPr="00425885">
        <w:rPr>
          <w:rFonts w:ascii="Times New Roman" w:hAnsi="Times New Roman"/>
        </w:rPr>
        <w:t xml:space="preserve"> te vlastitih sredstava u iznosu od </w:t>
      </w:r>
      <w:r w:rsidR="00EC05ED">
        <w:rPr>
          <w:rFonts w:ascii="Times New Roman" w:hAnsi="Times New Roman"/>
        </w:rPr>
        <w:t>1</w:t>
      </w:r>
      <w:r w:rsidR="00B87962" w:rsidRPr="00425885">
        <w:rPr>
          <w:rFonts w:ascii="Times New Roman" w:hAnsi="Times New Roman"/>
        </w:rPr>
        <w:t xml:space="preserve">0.000,00 </w:t>
      </w:r>
      <w:r w:rsidR="00EC05ED">
        <w:rPr>
          <w:rFonts w:ascii="Times New Roman" w:hAnsi="Times New Roman"/>
        </w:rPr>
        <w:t>EUR</w:t>
      </w:r>
      <w:r w:rsidR="00B87962" w:rsidRPr="00425885">
        <w:rPr>
          <w:rFonts w:ascii="Times New Roman" w:hAnsi="Times New Roman"/>
        </w:rPr>
        <w:t>.</w:t>
      </w:r>
      <w:r w:rsidR="003C1950">
        <w:rPr>
          <w:rFonts w:ascii="Times New Roman" w:hAnsi="Times New Roman"/>
        </w:rPr>
        <w:t xml:space="preserve"> I. Izmjenama proračuna smanjuju se planirana sredstva iz općih prihoda za 4.000,00 EUR. Osigurana su dovoljna sredstva za provođenje ove godine. </w:t>
      </w:r>
    </w:p>
    <w:p w14:paraId="5988894F" w14:textId="77777777" w:rsidR="00B87962" w:rsidRPr="00425885" w:rsidRDefault="00B87962" w:rsidP="00B87962">
      <w:pPr>
        <w:pStyle w:val="Bezproreda"/>
        <w:rPr>
          <w:rFonts w:ascii="Times New Roman" w:hAnsi="Times New Roman"/>
        </w:rPr>
      </w:pPr>
    </w:p>
    <w:p w14:paraId="46B32E68" w14:textId="77777777" w:rsidR="00B87962" w:rsidRPr="00425885" w:rsidRDefault="00B87962" w:rsidP="00B87962">
      <w:pPr>
        <w:pStyle w:val="Bezproreda"/>
        <w:rPr>
          <w:rFonts w:ascii="Times New Roman" w:hAnsi="Times New Roman"/>
        </w:rPr>
      </w:pPr>
    </w:p>
    <w:p w14:paraId="63081C67" w14:textId="26F1526B" w:rsidR="00B87962" w:rsidRPr="00425885" w:rsidRDefault="0039371E" w:rsidP="00B87962">
      <w:pPr>
        <w:pStyle w:val="Bezproreda"/>
        <w:rPr>
          <w:rFonts w:ascii="Times New Roman" w:hAnsi="Times New Roman"/>
          <w:b/>
          <w:highlight w:val="yellow"/>
        </w:rPr>
      </w:pPr>
      <w:r w:rsidRPr="00425885">
        <w:rPr>
          <w:rFonts w:ascii="Times New Roman" w:hAnsi="Times New Roman"/>
          <w:b/>
          <w:highlight w:val="yellow"/>
        </w:rPr>
        <w:t>21</w:t>
      </w:r>
      <w:r w:rsidR="00B87962" w:rsidRPr="00425885">
        <w:rPr>
          <w:rFonts w:ascii="Times New Roman" w:hAnsi="Times New Roman"/>
          <w:b/>
          <w:highlight w:val="yellow"/>
        </w:rPr>
        <w:t>23 PROGRAM</w:t>
      </w:r>
      <w:r w:rsidR="00EE4191">
        <w:rPr>
          <w:rFonts w:ascii="Times New Roman" w:hAnsi="Times New Roman"/>
          <w:b/>
          <w:highlight w:val="yellow"/>
        </w:rPr>
        <w:t>:</w:t>
      </w:r>
      <w:r w:rsidR="00B87962" w:rsidRPr="00425885">
        <w:rPr>
          <w:rFonts w:ascii="Times New Roman" w:hAnsi="Times New Roman"/>
          <w:b/>
          <w:highlight w:val="yellow"/>
        </w:rPr>
        <w:t xml:space="preserve"> POTICANJ</w:t>
      </w:r>
      <w:r w:rsidR="00EE4191">
        <w:rPr>
          <w:rFonts w:ascii="Times New Roman" w:hAnsi="Times New Roman"/>
          <w:b/>
          <w:highlight w:val="yellow"/>
        </w:rPr>
        <w:t>E</w:t>
      </w:r>
      <w:r w:rsidR="00B87962" w:rsidRPr="00425885">
        <w:rPr>
          <w:rFonts w:ascii="Times New Roman" w:hAnsi="Times New Roman"/>
          <w:b/>
          <w:highlight w:val="yellow"/>
        </w:rPr>
        <w:t xml:space="preserve"> RAZVOJA TURIZMA</w:t>
      </w:r>
    </w:p>
    <w:p w14:paraId="49368657" w14:textId="70AAB9C3" w:rsidR="00B87962" w:rsidRDefault="00B87962" w:rsidP="00B87962">
      <w:pPr>
        <w:rPr>
          <w:rFonts w:ascii="Times New Roman" w:hAnsi="Times New Roman"/>
        </w:rPr>
      </w:pPr>
      <w:r w:rsidRPr="00425885">
        <w:rPr>
          <w:rFonts w:ascii="Times New Roman" w:hAnsi="Times New Roman"/>
        </w:rPr>
        <w:t xml:space="preserve">Planirana sredstva: </w:t>
      </w:r>
      <w:r w:rsidR="00EC05ED">
        <w:rPr>
          <w:rFonts w:ascii="Times New Roman" w:hAnsi="Times New Roman"/>
        </w:rPr>
        <w:t>260.000</w:t>
      </w:r>
      <w:r w:rsidRPr="00425885">
        <w:rPr>
          <w:rFonts w:ascii="Times New Roman" w:hAnsi="Times New Roman"/>
        </w:rPr>
        <w:t>,00 EUR</w:t>
      </w:r>
      <w:r w:rsidR="003C1950">
        <w:rPr>
          <w:rFonts w:ascii="Times New Roman" w:hAnsi="Times New Roman"/>
        </w:rPr>
        <w:t>, povećanje za 0,19 %, I. Izmjenama plan je 260.500,00 EUR</w:t>
      </w:r>
    </w:p>
    <w:p w14:paraId="45E2E916" w14:textId="77777777" w:rsidR="003C1950" w:rsidRDefault="003C1950" w:rsidP="00B87962">
      <w:pPr>
        <w:rPr>
          <w:rFonts w:ascii="Times New Roman" w:hAnsi="Times New Roman"/>
        </w:rPr>
      </w:pPr>
    </w:p>
    <w:p w14:paraId="1373AB02" w14:textId="77777777" w:rsidR="003C1950" w:rsidRDefault="003C1950" w:rsidP="00B87962">
      <w:pPr>
        <w:rPr>
          <w:rFonts w:ascii="Times New Roman" w:hAnsi="Times New Roman"/>
        </w:rPr>
      </w:pPr>
    </w:p>
    <w:tbl>
      <w:tblPr>
        <w:tblW w:w="9893" w:type="dxa"/>
        <w:tblLook w:val="04A0" w:firstRow="1" w:lastRow="0" w:firstColumn="1" w:lastColumn="0" w:noHBand="0" w:noVBand="1"/>
      </w:tblPr>
      <w:tblGrid>
        <w:gridCol w:w="9893"/>
      </w:tblGrid>
      <w:tr w:rsidR="005676E0" w:rsidRPr="00425885" w14:paraId="6E65D6F2" w14:textId="77777777" w:rsidTr="00C034B6">
        <w:trPr>
          <w:trHeight w:val="481"/>
        </w:trPr>
        <w:tc>
          <w:tcPr>
            <w:tcW w:w="9893" w:type="dxa"/>
            <w:tcBorders>
              <w:top w:val="single" w:sz="4" w:space="0" w:color="auto"/>
              <w:left w:val="single" w:sz="4" w:space="0" w:color="auto"/>
              <w:bottom w:val="nil"/>
              <w:right w:val="single" w:sz="4" w:space="0" w:color="auto"/>
            </w:tcBorders>
            <w:shd w:val="clear" w:color="000000" w:fill="F2F2F2"/>
            <w:vAlign w:val="center"/>
            <w:hideMark/>
          </w:tcPr>
          <w:p w14:paraId="33FC3ABB" w14:textId="77777777" w:rsidR="005676E0" w:rsidRPr="00425885" w:rsidRDefault="005676E0" w:rsidP="00C034B6">
            <w:pPr>
              <w:spacing w:after="0" w:line="240" w:lineRule="auto"/>
              <w:jc w:val="both"/>
              <w:rPr>
                <w:rFonts w:ascii="Times New Roman" w:eastAsia="Times New Roman" w:hAnsi="Times New Roman"/>
                <w:b/>
                <w:bCs/>
                <w:color w:val="000000"/>
                <w:lang w:eastAsia="hr-HR"/>
              </w:rPr>
            </w:pPr>
            <w:r>
              <w:rPr>
                <w:rFonts w:ascii="Times New Roman" w:eastAsia="Times New Roman" w:hAnsi="Times New Roman"/>
                <w:b/>
                <w:bCs/>
                <w:color w:val="000000"/>
                <w:lang w:eastAsia="hr-HR"/>
              </w:rPr>
              <w:t>Prioritet 1: ODRŽIVO GOSPODARSTVO I DRUŠTVO</w:t>
            </w:r>
          </w:p>
        </w:tc>
      </w:tr>
      <w:tr w:rsidR="005676E0" w:rsidRPr="00425885" w14:paraId="51A07A7A" w14:textId="77777777" w:rsidTr="00C034B6">
        <w:trPr>
          <w:trHeight w:val="246"/>
        </w:trPr>
        <w:tc>
          <w:tcPr>
            <w:tcW w:w="9893" w:type="dxa"/>
            <w:tcBorders>
              <w:top w:val="nil"/>
              <w:left w:val="single" w:sz="4" w:space="0" w:color="auto"/>
              <w:bottom w:val="nil"/>
              <w:right w:val="single" w:sz="4" w:space="0" w:color="auto"/>
            </w:tcBorders>
            <w:shd w:val="clear" w:color="000000" w:fill="F2F2F2"/>
            <w:vAlign w:val="center"/>
            <w:hideMark/>
          </w:tcPr>
          <w:p w14:paraId="53F3F8E6" w14:textId="4615003C" w:rsidR="005676E0" w:rsidRPr="00425885" w:rsidRDefault="005676E0" w:rsidP="00C034B6">
            <w:pPr>
              <w:spacing w:after="0" w:line="240" w:lineRule="auto"/>
              <w:jc w:val="both"/>
              <w:rPr>
                <w:rFonts w:ascii="Times New Roman" w:eastAsia="Times New Roman" w:hAnsi="Times New Roman"/>
                <w:b/>
                <w:bCs/>
                <w:color w:val="000000"/>
                <w:lang w:eastAsia="hr-HR"/>
              </w:rPr>
            </w:pPr>
            <w:r w:rsidRPr="00425885">
              <w:rPr>
                <w:rFonts w:ascii="Times New Roman" w:eastAsia="Times New Roman" w:hAnsi="Times New Roman"/>
                <w:b/>
                <w:bCs/>
                <w:color w:val="000000"/>
                <w:lang w:eastAsia="hr-HR"/>
              </w:rPr>
              <w:t>Naziv mjere:</w:t>
            </w:r>
            <w:r w:rsidRPr="00425885">
              <w:rPr>
                <w:rFonts w:ascii="Times New Roman" w:eastAsia="Times New Roman" w:hAnsi="Times New Roman"/>
                <w:color w:val="000000"/>
                <w:lang w:eastAsia="hr-HR"/>
              </w:rPr>
              <w:t xml:space="preserve"> </w:t>
            </w:r>
            <w:r w:rsidRPr="00133F00">
              <w:rPr>
                <w:rFonts w:ascii="Times New Roman" w:eastAsia="Times New Roman" w:hAnsi="Times New Roman"/>
                <w:b/>
                <w:bCs/>
                <w:color w:val="000000"/>
                <w:lang w:eastAsia="hr-HR"/>
              </w:rPr>
              <w:t>1.</w:t>
            </w:r>
            <w:r>
              <w:rPr>
                <w:rFonts w:ascii="Times New Roman" w:eastAsia="Times New Roman" w:hAnsi="Times New Roman"/>
                <w:b/>
                <w:bCs/>
                <w:color w:val="000000"/>
                <w:lang w:eastAsia="hr-HR"/>
              </w:rPr>
              <w:t>2</w:t>
            </w:r>
            <w:r w:rsidRPr="00425885">
              <w:rPr>
                <w:rFonts w:ascii="Times New Roman" w:eastAsia="Times New Roman" w:hAnsi="Times New Roman"/>
                <w:b/>
                <w:bCs/>
                <w:color w:val="000000"/>
                <w:lang w:eastAsia="hr-HR"/>
              </w:rPr>
              <w:t>.</w:t>
            </w:r>
            <w:r>
              <w:rPr>
                <w:rFonts w:ascii="Times New Roman" w:eastAsia="Times New Roman" w:hAnsi="Times New Roman"/>
                <w:b/>
                <w:bCs/>
                <w:color w:val="000000"/>
                <w:lang w:eastAsia="hr-HR"/>
              </w:rPr>
              <w:t xml:space="preserve"> </w:t>
            </w:r>
            <w:r w:rsidRPr="00425885">
              <w:rPr>
                <w:rFonts w:ascii="Times New Roman" w:eastAsia="Times New Roman" w:hAnsi="Times New Roman"/>
                <w:b/>
                <w:bCs/>
                <w:color w:val="000000"/>
                <w:lang w:eastAsia="hr-HR"/>
              </w:rPr>
              <w:t>Razvoj turizma</w:t>
            </w:r>
          </w:p>
        </w:tc>
      </w:tr>
      <w:tr w:rsidR="005676E0" w:rsidRPr="00425885" w14:paraId="2CA82D3F" w14:textId="77777777" w:rsidTr="00C034B6">
        <w:trPr>
          <w:trHeight w:val="437"/>
        </w:trPr>
        <w:tc>
          <w:tcPr>
            <w:tcW w:w="9893" w:type="dxa"/>
            <w:tcBorders>
              <w:top w:val="nil"/>
              <w:left w:val="single" w:sz="4" w:space="0" w:color="auto"/>
              <w:bottom w:val="single" w:sz="4" w:space="0" w:color="auto"/>
              <w:right w:val="single" w:sz="4" w:space="0" w:color="auto"/>
            </w:tcBorders>
            <w:shd w:val="clear" w:color="000000" w:fill="F2F2F2"/>
            <w:vAlign w:val="bottom"/>
            <w:hideMark/>
          </w:tcPr>
          <w:p w14:paraId="14877BE1" w14:textId="5A286E21" w:rsidR="005676E0" w:rsidRPr="00425885" w:rsidRDefault="005676E0" w:rsidP="00C034B6">
            <w:pPr>
              <w:spacing w:after="0" w:line="240" w:lineRule="auto"/>
              <w:rPr>
                <w:rFonts w:ascii="Times New Roman" w:eastAsia="Times New Roman" w:hAnsi="Times New Roman"/>
                <w:b/>
                <w:bCs/>
                <w:color w:val="000000"/>
                <w:lang w:eastAsia="hr-HR"/>
              </w:rPr>
            </w:pPr>
            <w:r>
              <w:rPr>
                <w:rFonts w:ascii="Times New Roman" w:eastAsia="Times New Roman" w:hAnsi="Times New Roman"/>
                <w:b/>
                <w:bCs/>
                <w:color w:val="000000"/>
                <w:lang w:eastAsia="hr-HR"/>
              </w:rPr>
              <w:t>Cilj</w:t>
            </w:r>
            <w:r w:rsidRPr="00425885">
              <w:rPr>
                <w:rFonts w:ascii="Times New Roman" w:eastAsia="Times New Roman" w:hAnsi="Times New Roman"/>
                <w:b/>
                <w:bCs/>
                <w:color w:val="000000"/>
                <w:lang w:eastAsia="hr-HR"/>
              </w:rPr>
              <w:t xml:space="preserve"> mjere: </w:t>
            </w:r>
            <w:r w:rsidRPr="005676E0">
              <w:rPr>
                <w:rFonts w:ascii="Times New Roman" w:eastAsia="Times New Roman" w:hAnsi="Times New Roman"/>
                <w:color w:val="000000"/>
                <w:lang w:eastAsia="hr-HR"/>
              </w:rPr>
              <w:t>Potaknuti održiv, kvalitetan i cjelogodišnji razvoj turizma kroz diversifikaciju turističke ponude, valorizaciju kulturne i prirodne baštine te jačanje turističke infrastrukture s ciljem povećanja konkurentnosti i prepoznatljivosti destinacije</w:t>
            </w:r>
          </w:p>
        </w:tc>
      </w:tr>
    </w:tbl>
    <w:p w14:paraId="74FE28B8" w14:textId="77777777" w:rsidR="00B87962" w:rsidRPr="00425885" w:rsidRDefault="00B87962" w:rsidP="00B87962">
      <w:pPr>
        <w:pStyle w:val="Bezproreda"/>
        <w:rPr>
          <w:rFonts w:ascii="Times New Roman" w:hAnsi="Times New Roman"/>
          <w:b/>
          <w:highlight w:val="yellow"/>
        </w:rPr>
      </w:pPr>
    </w:p>
    <w:p w14:paraId="1EDA4A54" w14:textId="2FE373E5" w:rsidR="00B87962" w:rsidRPr="00425885" w:rsidRDefault="00B87962" w:rsidP="00EC05ED">
      <w:pPr>
        <w:pStyle w:val="Bezproreda"/>
        <w:jc w:val="both"/>
        <w:rPr>
          <w:rFonts w:ascii="Times New Roman" w:hAnsi="Times New Roman"/>
        </w:rPr>
      </w:pPr>
      <w:r w:rsidRPr="00425885">
        <w:rPr>
          <w:rFonts w:ascii="Times New Roman" w:hAnsi="Times New Roman"/>
          <w:b/>
          <w:bCs/>
          <w:u w:val="single"/>
        </w:rPr>
        <w:t>Aktivnost A</w:t>
      </w:r>
      <w:r w:rsidR="0040042C" w:rsidRPr="00425885">
        <w:rPr>
          <w:rFonts w:ascii="Times New Roman" w:hAnsi="Times New Roman"/>
          <w:b/>
          <w:bCs/>
          <w:u w:val="single"/>
        </w:rPr>
        <w:t>2123</w:t>
      </w:r>
      <w:r w:rsidRPr="00425885">
        <w:rPr>
          <w:rFonts w:ascii="Times New Roman" w:hAnsi="Times New Roman"/>
          <w:b/>
          <w:bCs/>
          <w:u w:val="single"/>
        </w:rPr>
        <w:t xml:space="preserve">02 </w:t>
      </w:r>
      <w:r w:rsidRPr="00425885">
        <w:rPr>
          <w:rFonts w:ascii="Times New Roman" w:eastAsia="Times New Roman" w:hAnsi="Times New Roman"/>
          <w:b/>
          <w:bCs/>
          <w:color w:val="000000"/>
          <w:u w:val="single"/>
          <w:lang w:eastAsia="hr-HR"/>
        </w:rPr>
        <w:t>Manifestacije i sajmovi u funkciji turizma</w:t>
      </w:r>
      <w:r w:rsidR="005B506A" w:rsidRPr="00425885">
        <w:rPr>
          <w:rFonts w:ascii="Times New Roman" w:eastAsia="Times New Roman" w:hAnsi="Times New Roman"/>
          <w:b/>
          <w:bCs/>
          <w:color w:val="000000"/>
          <w:lang w:eastAsia="hr-HR"/>
        </w:rPr>
        <w:t xml:space="preserve"> </w:t>
      </w:r>
      <w:r w:rsidRPr="00425885">
        <w:rPr>
          <w:rFonts w:ascii="Times New Roman" w:hAnsi="Times New Roman"/>
        </w:rPr>
        <w:t xml:space="preserve">planirana su sredstva u iznosu od </w:t>
      </w:r>
      <w:r w:rsidR="00EC05ED">
        <w:rPr>
          <w:rFonts w:ascii="Times New Roman" w:hAnsi="Times New Roman"/>
        </w:rPr>
        <w:t>200</w:t>
      </w:r>
      <w:r w:rsidRPr="00425885">
        <w:rPr>
          <w:rFonts w:ascii="Times New Roman" w:hAnsi="Times New Roman"/>
        </w:rPr>
        <w:t>.000,00 EUR za troškove organizacije i provođenj</w:t>
      </w:r>
      <w:r w:rsidR="005B506A" w:rsidRPr="00425885">
        <w:rPr>
          <w:rFonts w:ascii="Times New Roman" w:hAnsi="Times New Roman"/>
        </w:rPr>
        <w:t>a</w:t>
      </w:r>
      <w:r w:rsidR="00EC05ED">
        <w:rPr>
          <w:rFonts w:ascii="Times New Roman" w:hAnsi="Times New Roman"/>
        </w:rPr>
        <w:t xml:space="preserve"> manifestacija</w:t>
      </w:r>
      <w:r w:rsidRPr="00425885">
        <w:rPr>
          <w:rFonts w:ascii="Times New Roman" w:hAnsi="Times New Roman"/>
        </w:rPr>
        <w:t>.</w:t>
      </w:r>
      <w:r w:rsidR="00C46DFD" w:rsidRPr="00425885">
        <w:rPr>
          <w:rFonts w:ascii="Times New Roman" w:hAnsi="Times New Roman"/>
        </w:rPr>
        <w:t xml:space="preserve"> </w:t>
      </w:r>
      <w:r w:rsidR="003C1950">
        <w:rPr>
          <w:rFonts w:ascii="Times New Roman" w:hAnsi="Times New Roman"/>
        </w:rPr>
        <w:t xml:space="preserve">I. Izmjenama proračuna uključena su sredstva iz izvora donacija obzirom da je ista zaprimljena početkom godine, u iznosu 500,00 EUR. </w:t>
      </w:r>
    </w:p>
    <w:p w14:paraId="37623B6D" w14:textId="77777777" w:rsidR="00B87962" w:rsidRPr="00425885" w:rsidRDefault="00B87962" w:rsidP="00B87962">
      <w:pPr>
        <w:pStyle w:val="Bezproreda"/>
        <w:rPr>
          <w:rFonts w:ascii="Times New Roman" w:hAnsi="Times New Roman"/>
        </w:rPr>
      </w:pPr>
    </w:p>
    <w:p w14:paraId="188B873C" w14:textId="77777777" w:rsidR="00CB69DD" w:rsidRDefault="00CB69DD" w:rsidP="00A37999">
      <w:pPr>
        <w:pStyle w:val="Bezproreda"/>
        <w:jc w:val="both"/>
        <w:rPr>
          <w:rFonts w:ascii="Times New Roman" w:hAnsi="Times New Roman"/>
          <w:bCs/>
        </w:rPr>
      </w:pPr>
    </w:p>
    <w:p w14:paraId="2B319E35" w14:textId="77777777" w:rsidR="00CB69DD" w:rsidRDefault="00CB69DD" w:rsidP="00A37999">
      <w:pPr>
        <w:pStyle w:val="Bezproreda"/>
        <w:jc w:val="both"/>
        <w:rPr>
          <w:rFonts w:ascii="Times New Roman" w:hAnsi="Times New Roman"/>
          <w:bCs/>
        </w:rPr>
      </w:pPr>
    </w:p>
    <w:p w14:paraId="72DD1419" w14:textId="77777777" w:rsidR="00CB69DD" w:rsidRDefault="00CB69DD" w:rsidP="00A37999">
      <w:pPr>
        <w:pStyle w:val="Bezproreda"/>
        <w:jc w:val="both"/>
        <w:rPr>
          <w:rFonts w:ascii="Times New Roman" w:hAnsi="Times New Roman"/>
          <w:bCs/>
        </w:rPr>
      </w:pPr>
    </w:p>
    <w:p w14:paraId="3EEE6421" w14:textId="77777777" w:rsidR="00CB69DD" w:rsidRDefault="00CB69DD" w:rsidP="00A37999">
      <w:pPr>
        <w:pStyle w:val="Bezproreda"/>
        <w:jc w:val="both"/>
        <w:rPr>
          <w:rFonts w:ascii="Times New Roman" w:hAnsi="Times New Roman"/>
          <w:bCs/>
        </w:rPr>
      </w:pPr>
    </w:p>
    <w:p w14:paraId="1AE26CE3" w14:textId="77777777" w:rsidR="00CB69DD" w:rsidRDefault="00CB69DD" w:rsidP="00A37999">
      <w:pPr>
        <w:pStyle w:val="Bezproreda"/>
        <w:jc w:val="both"/>
        <w:rPr>
          <w:rFonts w:ascii="Times New Roman" w:hAnsi="Times New Roman"/>
          <w:bCs/>
        </w:rPr>
      </w:pPr>
    </w:p>
    <w:p w14:paraId="2304366C" w14:textId="77777777" w:rsidR="005676E0" w:rsidRDefault="005676E0" w:rsidP="00A37999">
      <w:pPr>
        <w:pStyle w:val="Bezproreda"/>
        <w:jc w:val="both"/>
        <w:rPr>
          <w:rFonts w:ascii="Times New Roman" w:hAnsi="Times New Roman"/>
          <w:bCs/>
        </w:rPr>
      </w:pPr>
    </w:p>
    <w:p w14:paraId="79B0AC4D" w14:textId="77777777" w:rsidR="005676E0" w:rsidRDefault="005676E0" w:rsidP="00A37999">
      <w:pPr>
        <w:pStyle w:val="Bezproreda"/>
        <w:jc w:val="both"/>
        <w:rPr>
          <w:rFonts w:ascii="Times New Roman" w:hAnsi="Times New Roman"/>
          <w:bCs/>
        </w:rPr>
      </w:pPr>
    </w:p>
    <w:p w14:paraId="4C45E324" w14:textId="77777777" w:rsidR="003C1950" w:rsidRDefault="003C1950" w:rsidP="00A37999">
      <w:pPr>
        <w:pStyle w:val="Bezproreda"/>
        <w:jc w:val="both"/>
        <w:rPr>
          <w:rFonts w:ascii="Times New Roman" w:hAnsi="Times New Roman"/>
          <w:bCs/>
        </w:rPr>
      </w:pPr>
    </w:p>
    <w:p w14:paraId="7EDF6583" w14:textId="77777777" w:rsidR="003C1950" w:rsidRDefault="003C1950" w:rsidP="00A37999">
      <w:pPr>
        <w:pStyle w:val="Bezproreda"/>
        <w:jc w:val="both"/>
        <w:rPr>
          <w:rFonts w:ascii="Times New Roman" w:hAnsi="Times New Roman"/>
          <w:bCs/>
        </w:rPr>
      </w:pPr>
    </w:p>
    <w:p w14:paraId="3533584A" w14:textId="77777777" w:rsidR="003C1950" w:rsidRDefault="003C1950" w:rsidP="00A37999">
      <w:pPr>
        <w:pStyle w:val="Bezproreda"/>
        <w:jc w:val="both"/>
        <w:rPr>
          <w:rFonts w:ascii="Times New Roman" w:hAnsi="Times New Roman"/>
          <w:bCs/>
        </w:rPr>
      </w:pPr>
    </w:p>
    <w:p w14:paraId="526D194A" w14:textId="77777777" w:rsidR="003C1950" w:rsidRDefault="003C1950" w:rsidP="00A37999">
      <w:pPr>
        <w:pStyle w:val="Bezproreda"/>
        <w:jc w:val="both"/>
        <w:rPr>
          <w:rFonts w:ascii="Times New Roman" w:hAnsi="Times New Roman"/>
          <w:bCs/>
        </w:rPr>
      </w:pPr>
    </w:p>
    <w:p w14:paraId="69FA42FD" w14:textId="77777777" w:rsidR="003C1950" w:rsidRDefault="003C1950" w:rsidP="00A37999">
      <w:pPr>
        <w:pStyle w:val="Bezproreda"/>
        <w:jc w:val="both"/>
        <w:rPr>
          <w:rFonts w:ascii="Times New Roman" w:hAnsi="Times New Roman"/>
          <w:bCs/>
        </w:rPr>
      </w:pPr>
    </w:p>
    <w:p w14:paraId="40EBA510" w14:textId="77777777" w:rsidR="003C1950" w:rsidRDefault="003C1950" w:rsidP="00A37999">
      <w:pPr>
        <w:pStyle w:val="Bezproreda"/>
        <w:jc w:val="both"/>
        <w:rPr>
          <w:rFonts w:ascii="Times New Roman" w:hAnsi="Times New Roman"/>
          <w:bCs/>
        </w:rPr>
      </w:pPr>
    </w:p>
    <w:p w14:paraId="3E0ABD6C" w14:textId="77777777" w:rsidR="003C1950" w:rsidRDefault="003C1950" w:rsidP="00A37999">
      <w:pPr>
        <w:pStyle w:val="Bezproreda"/>
        <w:jc w:val="both"/>
        <w:rPr>
          <w:rFonts w:ascii="Times New Roman" w:hAnsi="Times New Roman"/>
          <w:bCs/>
        </w:rPr>
      </w:pPr>
    </w:p>
    <w:p w14:paraId="680695CF" w14:textId="77777777" w:rsidR="003C1950" w:rsidRDefault="003C1950" w:rsidP="00A37999">
      <w:pPr>
        <w:pStyle w:val="Bezproreda"/>
        <w:jc w:val="both"/>
        <w:rPr>
          <w:rFonts w:ascii="Times New Roman" w:hAnsi="Times New Roman"/>
          <w:bCs/>
        </w:rPr>
      </w:pPr>
    </w:p>
    <w:p w14:paraId="34B109DC" w14:textId="77777777" w:rsidR="003C1950" w:rsidRDefault="003C1950" w:rsidP="00A37999">
      <w:pPr>
        <w:pStyle w:val="Bezproreda"/>
        <w:jc w:val="both"/>
        <w:rPr>
          <w:rFonts w:ascii="Times New Roman" w:hAnsi="Times New Roman"/>
          <w:bCs/>
        </w:rPr>
      </w:pPr>
    </w:p>
    <w:p w14:paraId="12C499A4" w14:textId="77777777" w:rsidR="003C1950" w:rsidRDefault="003C1950" w:rsidP="00A37999">
      <w:pPr>
        <w:pStyle w:val="Bezproreda"/>
        <w:jc w:val="both"/>
        <w:rPr>
          <w:rFonts w:ascii="Times New Roman" w:hAnsi="Times New Roman"/>
          <w:bCs/>
        </w:rPr>
      </w:pPr>
    </w:p>
    <w:p w14:paraId="0C1B0CBB" w14:textId="77777777" w:rsidR="003C1950" w:rsidRDefault="003C1950" w:rsidP="00A37999">
      <w:pPr>
        <w:pStyle w:val="Bezproreda"/>
        <w:jc w:val="both"/>
        <w:rPr>
          <w:rFonts w:ascii="Times New Roman" w:hAnsi="Times New Roman"/>
          <w:bCs/>
        </w:rPr>
      </w:pPr>
    </w:p>
    <w:p w14:paraId="71E649C5" w14:textId="77777777" w:rsidR="003C1950" w:rsidRDefault="003C1950" w:rsidP="00A37999">
      <w:pPr>
        <w:pStyle w:val="Bezproreda"/>
        <w:jc w:val="both"/>
        <w:rPr>
          <w:rFonts w:ascii="Times New Roman" w:hAnsi="Times New Roman"/>
          <w:bCs/>
        </w:rPr>
      </w:pPr>
    </w:p>
    <w:p w14:paraId="30E6E68F" w14:textId="77777777" w:rsidR="003C1950" w:rsidRDefault="003C1950" w:rsidP="00A37999">
      <w:pPr>
        <w:pStyle w:val="Bezproreda"/>
        <w:jc w:val="both"/>
        <w:rPr>
          <w:rFonts w:ascii="Times New Roman" w:hAnsi="Times New Roman"/>
          <w:bCs/>
        </w:rPr>
      </w:pPr>
    </w:p>
    <w:p w14:paraId="048F1491" w14:textId="77777777" w:rsidR="003C1950" w:rsidRDefault="003C1950" w:rsidP="00A37999">
      <w:pPr>
        <w:pStyle w:val="Bezproreda"/>
        <w:jc w:val="both"/>
        <w:rPr>
          <w:rFonts w:ascii="Times New Roman" w:hAnsi="Times New Roman"/>
          <w:bCs/>
        </w:rPr>
      </w:pPr>
    </w:p>
    <w:p w14:paraId="3584AE05" w14:textId="77777777" w:rsidR="003C1950" w:rsidRDefault="003C1950" w:rsidP="00A37999">
      <w:pPr>
        <w:pStyle w:val="Bezproreda"/>
        <w:jc w:val="both"/>
        <w:rPr>
          <w:rFonts w:ascii="Times New Roman" w:hAnsi="Times New Roman"/>
          <w:bCs/>
        </w:rPr>
      </w:pPr>
    </w:p>
    <w:p w14:paraId="40525520" w14:textId="77777777" w:rsidR="003C1950" w:rsidRDefault="003C1950" w:rsidP="00A37999">
      <w:pPr>
        <w:pStyle w:val="Bezproreda"/>
        <w:jc w:val="both"/>
        <w:rPr>
          <w:rFonts w:ascii="Times New Roman" w:hAnsi="Times New Roman"/>
          <w:bCs/>
        </w:rPr>
      </w:pPr>
    </w:p>
    <w:p w14:paraId="40E49200" w14:textId="77777777" w:rsidR="003C1950" w:rsidRDefault="003C1950" w:rsidP="00A37999">
      <w:pPr>
        <w:pStyle w:val="Bezproreda"/>
        <w:jc w:val="both"/>
        <w:rPr>
          <w:rFonts w:ascii="Times New Roman" w:hAnsi="Times New Roman"/>
          <w:bCs/>
        </w:rPr>
      </w:pPr>
    </w:p>
    <w:p w14:paraId="7937564C" w14:textId="77777777" w:rsidR="003C1950" w:rsidRDefault="003C1950" w:rsidP="00A37999">
      <w:pPr>
        <w:pStyle w:val="Bezproreda"/>
        <w:jc w:val="both"/>
        <w:rPr>
          <w:rFonts w:ascii="Times New Roman" w:hAnsi="Times New Roman"/>
          <w:bCs/>
        </w:rPr>
      </w:pPr>
    </w:p>
    <w:p w14:paraId="44510760" w14:textId="77777777" w:rsidR="003C1950" w:rsidRDefault="003C1950" w:rsidP="00A37999">
      <w:pPr>
        <w:pStyle w:val="Bezproreda"/>
        <w:jc w:val="both"/>
        <w:rPr>
          <w:rFonts w:ascii="Times New Roman" w:hAnsi="Times New Roman"/>
          <w:bCs/>
        </w:rPr>
      </w:pPr>
    </w:p>
    <w:p w14:paraId="2B37C641" w14:textId="77777777" w:rsidR="003C1950" w:rsidRDefault="003C1950" w:rsidP="00A37999">
      <w:pPr>
        <w:pStyle w:val="Bezproreda"/>
        <w:jc w:val="both"/>
        <w:rPr>
          <w:rFonts w:ascii="Times New Roman" w:hAnsi="Times New Roman"/>
          <w:bCs/>
        </w:rPr>
      </w:pPr>
    </w:p>
    <w:p w14:paraId="1DE17C6D" w14:textId="77777777" w:rsidR="003C1950" w:rsidRDefault="003C1950" w:rsidP="00A37999">
      <w:pPr>
        <w:pStyle w:val="Bezproreda"/>
        <w:jc w:val="both"/>
        <w:rPr>
          <w:rFonts w:ascii="Times New Roman" w:hAnsi="Times New Roman"/>
          <w:bCs/>
        </w:rPr>
      </w:pPr>
    </w:p>
    <w:p w14:paraId="3790BFAD" w14:textId="77777777" w:rsidR="003C1950" w:rsidRDefault="003C1950" w:rsidP="00A37999">
      <w:pPr>
        <w:pStyle w:val="Bezproreda"/>
        <w:jc w:val="both"/>
        <w:rPr>
          <w:rFonts w:ascii="Times New Roman" w:hAnsi="Times New Roman"/>
          <w:bCs/>
        </w:rPr>
      </w:pPr>
    </w:p>
    <w:p w14:paraId="38EB0F5E" w14:textId="77777777" w:rsidR="003C1950" w:rsidRDefault="003C1950" w:rsidP="00A37999">
      <w:pPr>
        <w:pStyle w:val="Bezproreda"/>
        <w:jc w:val="both"/>
        <w:rPr>
          <w:rFonts w:ascii="Times New Roman" w:hAnsi="Times New Roman"/>
          <w:bCs/>
        </w:rPr>
      </w:pPr>
    </w:p>
    <w:p w14:paraId="5EEF1764" w14:textId="77777777" w:rsidR="003C1950" w:rsidRDefault="003C1950" w:rsidP="00A37999">
      <w:pPr>
        <w:pStyle w:val="Bezproreda"/>
        <w:jc w:val="both"/>
        <w:rPr>
          <w:rFonts w:ascii="Times New Roman" w:hAnsi="Times New Roman"/>
          <w:bCs/>
        </w:rPr>
      </w:pPr>
    </w:p>
    <w:p w14:paraId="4F7C6FB4" w14:textId="77777777" w:rsidR="003C1950" w:rsidRDefault="003C1950" w:rsidP="00A37999">
      <w:pPr>
        <w:pStyle w:val="Bezproreda"/>
        <w:jc w:val="both"/>
        <w:rPr>
          <w:rFonts w:ascii="Times New Roman" w:hAnsi="Times New Roman"/>
          <w:bCs/>
        </w:rPr>
      </w:pPr>
    </w:p>
    <w:p w14:paraId="790CBC89" w14:textId="77777777" w:rsidR="003C1950" w:rsidRDefault="003C1950" w:rsidP="00A37999">
      <w:pPr>
        <w:pStyle w:val="Bezproreda"/>
        <w:jc w:val="both"/>
        <w:rPr>
          <w:rFonts w:ascii="Times New Roman" w:hAnsi="Times New Roman"/>
          <w:bCs/>
        </w:rPr>
      </w:pPr>
    </w:p>
    <w:p w14:paraId="2355EA50" w14:textId="77777777" w:rsidR="003C1950" w:rsidRDefault="003C1950" w:rsidP="00A37999">
      <w:pPr>
        <w:pStyle w:val="Bezproreda"/>
        <w:jc w:val="both"/>
        <w:rPr>
          <w:rFonts w:ascii="Times New Roman" w:hAnsi="Times New Roman"/>
          <w:bCs/>
        </w:rPr>
      </w:pPr>
    </w:p>
    <w:p w14:paraId="634CFD51" w14:textId="77777777" w:rsidR="003C1950" w:rsidRDefault="003C1950" w:rsidP="00A37999">
      <w:pPr>
        <w:pStyle w:val="Bezproreda"/>
        <w:jc w:val="both"/>
        <w:rPr>
          <w:rFonts w:ascii="Times New Roman" w:hAnsi="Times New Roman"/>
          <w:bCs/>
        </w:rPr>
      </w:pPr>
    </w:p>
    <w:p w14:paraId="3A284E0C" w14:textId="77777777" w:rsidR="003C1950" w:rsidRDefault="003C1950" w:rsidP="00A37999">
      <w:pPr>
        <w:pStyle w:val="Bezproreda"/>
        <w:jc w:val="both"/>
        <w:rPr>
          <w:rFonts w:ascii="Times New Roman" w:hAnsi="Times New Roman"/>
          <w:bCs/>
        </w:rPr>
      </w:pPr>
    </w:p>
    <w:p w14:paraId="39967E94" w14:textId="77777777" w:rsidR="003C1950" w:rsidRDefault="003C1950" w:rsidP="00A37999">
      <w:pPr>
        <w:pStyle w:val="Bezproreda"/>
        <w:jc w:val="both"/>
        <w:rPr>
          <w:rFonts w:ascii="Times New Roman" w:hAnsi="Times New Roman"/>
          <w:bCs/>
        </w:rPr>
      </w:pPr>
    </w:p>
    <w:p w14:paraId="66A298B7" w14:textId="77777777" w:rsidR="005676E0" w:rsidRDefault="005676E0" w:rsidP="00A37999">
      <w:pPr>
        <w:pStyle w:val="Bezproreda"/>
        <w:jc w:val="both"/>
        <w:rPr>
          <w:rFonts w:ascii="Times New Roman" w:hAnsi="Times New Roman"/>
          <w:bCs/>
        </w:rPr>
      </w:pPr>
    </w:p>
    <w:p w14:paraId="7E5B5ACA" w14:textId="77777777" w:rsidR="005676E0" w:rsidRDefault="005676E0" w:rsidP="00A37999">
      <w:pPr>
        <w:pStyle w:val="Bezproreda"/>
        <w:jc w:val="both"/>
        <w:rPr>
          <w:rFonts w:ascii="Times New Roman" w:hAnsi="Times New Roman"/>
          <w:bCs/>
        </w:rPr>
      </w:pPr>
    </w:p>
    <w:p w14:paraId="32846FD4" w14:textId="77777777" w:rsidR="005676E0" w:rsidRDefault="005676E0" w:rsidP="00A37999">
      <w:pPr>
        <w:pStyle w:val="Bezproreda"/>
        <w:jc w:val="both"/>
        <w:rPr>
          <w:rFonts w:ascii="Times New Roman" w:hAnsi="Times New Roman"/>
          <w:bCs/>
        </w:rPr>
      </w:pPr>
    </w:p>
    <w:p w14:paraId="5BD643F1" w14:textId="77777777" w:rsidR="005676E0" w:rsidRDefault="005676E0" w:rsidP="00A37999">
      <w:pPr>
        <w:pStyle w:val="Bezproreda"/>
        <w:jc w:val="both"/>
        <w:rPr>
          <w:rFonts w:ascii="Times New Roman" w:hAnsi="Times New Roman"/>
          <w:bCs/>
        </w:rPr>
      </w:pPr>
    </w:p>
    <w:p w14:paraId="0CC1D025" w14:textId="77777777" w:rsidR="005676E0" w:rsidRDefault="005676E0" w:rsidP="00A37999">
      <w:pPr>
        <w:pStyle w:val="Bezproreda"/>
        <w:jc w:val="both"/>
        <w:rPr>
          <w:rFonts w:ascii="Times New Roman" w:hAnsi="Times New Roman"/>
          <w:bCs/>
        </w:rPr>
      </w:pPr>
    </w:p>
    <w:p w14:paraId="703F84DC" w14:textId="77777777" w:rsidR="005676E0" w:rsidRPr="00425885" w:rsidRDefault="005676E0" w:rsidP="00A37999">
      <w:pPr>
        <w:pStyle w:val="Bezproreda"/>
        <w:jc w:val="both"/>
        <w:rPr>
          <w:rFonts w:ascii="Times New Roman" w:hAnsi="Times New Roman"/>
          <w:bCs/>
        </w:rPr>
      </w:pPr>
    </w:p>
    <w:p w14:paraId="6404B124" w14:textId="77777777" w:rsidR="00B87962" w:rsidRPr="00425885" w:rsidRDefault="00B87962" w:rsidP="00B87962">
      <w:pPr>
        <w:pStyle w:val="Bezproreda"/>
        <w:rPr>
          <w:rFonts w:ascii="Times New Roman" w:hAnsi="Times New Roman"/>
          <w:bCs/>
        </w:rPr>
      </w:pPr>
    </w:p>
    <w:p w14:paraId="3298FF42" w14:textId="77777777" w:rsidR="009A03B4" w:rsidRPr="00425885" w:rsidRDefault="009A03B4" w:rsidP="00B87962">
      <w:pPr>
        <w:pStyle w:val="Bezproreda"/>
        <w:rPr>
          <w:rFonts w:ascii="Times New Roman" w:hAnsi="Times New Roman"/>
        </w:rPr>
      </w:pPr>
    </w:p>
    <w:p w14:paraId="5F71FD7F" w14:textId="77777777" w:rsidR="003C1950" w:rsidRDefault="003C1950" w:rsidP="009A03B4">
      <w:pPr>
        <w:pStyle w:val="Bezproreda"/>
        <w:rPr>
          <w:rFonts w:ascii="Times New Roman" w:hAnsi="Times New Roman"/>
          <w:b/>
          <w:bCs/>
        </w:rPr>
      </w:pPr>
    </w:p>
    <w:p w14:paraId="1E8ACA2E" w14:textId="742235AC" w:rsidR="009A03B4" w:rsidRDefault="009A03B4" w:rsidP="009A03B4">
      <w:pPr>
        <w:pStyle w:val="Bezproreda"/>
        <w:rPr>
          <w:rFonts w:ascii="Times New Roman" w:hAnsi="Times New Roman"/>
          <w:b/>
          <w:bCs/>
        </w:rPr>
      </w:pPr>
      <w:r w:rsidRPr="00425885">
        <w:rPr>
          <w:rFonts w:ascii="Times New Roman" w:hAnsi="Times New Roman"/>
          <w:b/>
          <w:bCs/>
        </w:rPr>
        <w:t>ZAKONSKA OSNOVA:</w:t>
      </w:r>
    </w:p>
    <w:p w14:paraId="4E246E57" w14:textId="77777777" w:rsidR="00F53F74" w:rsidRPr="00425885" w:rsidRDefault="00F53F74" w:rsidP="009A03B4">
      <w:pPr>
        <w:pStyle w:val="Bezproreda"/>
        <w:rPr>
          <w:rFonts w:ascii="Times New Roman" w:hAnsi="Times New Roman"/>
          <w:b/>
          <w:bCs/>
        </w:rPr>
      </w:pPr>
    </w:p>
    <w:p w14:paraId="45C4572F" w14:textId="18516F5B" w:rsidR="00186852"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proračunu (</w:t>
      </w:r>
      <w:r w:rsidR="00331E20" w:rsidRPr="00B66EA0">
        <w:rPr>
          <w:rFonts w:ascii="Times New Roman" w:hAnsi="Times New Roman"/>
          <w:sz w:val="20"/>
          <w:szCs w:val="20"/>
        </w:rPr>
        <w:t>NN 144/21</w:t>
      </w:r>
      <w:r w:rsidRPr="00B66EA0">
        <w:rPr>
          <w:rFonts w:ascii="Times New Roman" w:hAnsi="Times New Roman"/>
          <w:sz w:val="20"/>
          <w:szCs w:val="20"/>
        </w:rPr>
        <w:t>)</w:t>
      </w:r>
    </w:p>
    <w:p w14:paraId="7116E4FC" w14:textId="165B9188" w:rsidR="00186852" w:rsidRPr="00B66EA0" w:rsidRDefault="00186852" w:rsidP="000A6683">
      <w:pPr>
        <w:pStyle w:val="Bezproreda"/>
        <w:rPr>
          <w:rFonts w:ascii="Times New Roman" w:hAnsi="Times New Roman"/>
          <w:sz w:val="20"/>
          <w:szCs w:val="20"/>
        </w:rPr>
      </w:pPr>
      <w:r w:rsidRPr="00B66EA0">
        <w:rPr>
          <w:rFonts w:ascii="Times New Roman" w:hAnsi="Times New Roman"/>
          <w:sz w:val="20"/>
          <w:szCs w:val="20"/>
        </w:rPr>
        <w:t>Pravilnik o planiranju u sustavu proračuna (NN 1/24)</w:t>
      </w:r>
    </w:p>
    <w:p w14:paraId="70C49C4C" w14:textId="41AD0F83" w:rsidR="00186852" w:rsidRPr="00B66EA0" w:rsidRDefault="00186852" w:rsidP="000A6683">
      <w:pPr>
        <w:pStyle w:val="Bezproreda"/>
        <w:rPr>
          <w:rFonts w:ascii="Times New Roman" w:hAnsi="Times New Roman"/>
          <w:sz w:val="20"/>
          <w:szCs w:val="20"/>
        </w:rPr>
      </w:pPr>
      <w:r w:rsidRPr="00B66EA0">
        <w:rPr>
          <w:rFonts w:ascii="Times New Roman" w:hAnsi="Times New Roman"/>
          <w:sz w:val="20"/>
          <w:szCs w:val="20"/>
        </w:rPr>
        <w:t>Pravilnik o proračunskom računovodstvu i Računskom planu (NN 158/23, 154/24)</w:t>
      </w:r>
    </w:p>
    <w:p w14:paraId="174F598B" w14:textId="390772A8" w:rsidR="00186852" w:rsidRPr="00B66EA0" w:rsidRDefault="00186852" w:rsidP="000A6683">
      <w:pPr>
        <w:pStyle w:val="Bezproreda"/>
        <w:rPr>
          <w:rFonts w:ascii="Times New Roman" w:hAnsi="Times New Roman"/>
          <w:sz w:val="20"/>
          <w:szCs w:val="20"/>
        </w:rPr>
      </w:pPr>
      <w:r w:rsidRPr="00B66EA0">
        <w:rPr>
          <w:rFonts w:ascii="Times New Roman" w:hAnsi="Times New Roman"/>
          <w:sz w:val="20"/>
          <w:szCs w:val="20"/>
        </w:rPr>
        <w:t>Pravilnik o proračunskim klasifikacijama (NN 4/24, 122/25)</w:t>
      </w:r>
    </w:p>
    <w:p w14:paraId="6F721D5D" w14:textId="561CA9BB" w:rsidR="00186852" w:rsidRPr="00B66EA0" w:rsidRDefault="00186852" w:rsidP="000A6683">
      <w:pPr>
        <w:pStyle w:val="Bezproreda"/>
        <w:rPr>
          <w:rFonts w:ascii="Times New Roman" w:hAnsi="Times New Roman"/>
          <w:sz w:val="20"/>
          <w:szCs w:val="20"/>
        </w:rPr>
      </w:pPr>
      <w:r w:rsidRPr="00B66EA0">
        <w:rPr>
          <w:rFonts w:ascii="Times New Roman" w:hAnsi="Times New Roman"/>
          <w:sz w:val="20"/>
          <w:szCs w:val="20"/>
        </w:rPr>
        <w:t>Pravilnik o korištenju sredstava Europske unije (NN 44/24)</w:t>
      </w:r>
    </w:p>
    <w:p w14:paraId="031906E3" w14:textId="215F9BCF"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financiranju jedinica lokalne i područne (regionalne) samouprave (</w:t>
      </w:r>
      <w:r w:rsidR="00331E20" w:rsidRPr="00B66EA0">
        <w:rPr>
          <w:rFonts w:ascii="Times New Roman" w:hAnsi="Times New Roman"/>
          <w:sz w:val="20"/>
          <w:szCs w:val="20"/>
        </w:rPr>
        <w:t>NN </w:t>
      </w:r>
      <w:hyperlink r:id="rId8" w:tgtFrame="_blank" w:history="1">
        <w:r w:rsidR="00331E20" w:rsidRPr="00B66EA0">
          <w:rPr>
            <w:rStyle w:val="Hiperveza"/>
            <w:rFonts w:ascii="Times New Roman" w:hAnsi="Times New Roman"/>
            <w:color w:val="auto"/>
            <w:sz w:val="20"/>
            <w:szCs w:val="20"/>
            <w:u w:val="none"/>
          </w:rPr>
          <w:t>127/17</w:t>
        </w:r>
      </w:hyperlink>
      <w:r w:rsidR="00331E20" w:rsidRPr="00B66EA0">
        <w:rPr>
          <w:rFonts w:ascii="Times New Roman" w:hAnsi="Times New Roman"/>
          <w:sz w:val="20"/>
          <w:szCs w:val="20"/>
        </w:rPr>
        <w:t>, </w:t>
      </w:r>
      <w:hyperlink r:id="rId9" w:tgtFrame="_blank" w:history="1">
        <w:r w:rsidR="00331E20" w:rsidRPr="00B66EA0">
          <w:rPr>
            <w:rStyle w:val="Hiperveza"/>
            <w:rFonts w:ascii="Times New Roman" w:hAnsi="Times New Roman"/>
            <w:color w:val="auto"/>
            <w:sz w:val="20"/>
            <w:szCs w:val="20"/>
            <w:u w:val="none"/>
          </w:rPr>
          <w:t>138/20</w:t>
        </w:r>
      </w:hyperlink>
      <w:r w:rsidR="00331E20" w:rsidRPr="00B66EA0">
        <w:rPr>
          <w:rFonts w:ascii="Times New Roman" w:hAnsi="Times New Roman"/>
          <w:sz w:val="20"/>
          <w:szCs w:val="20"/>
        </w:rPr>
        <w:t>, </w:t>
      </w:r>
      <w:hyperlink r:id="rId10" w:tgtFrame="_blank" w:history="1">
        <w:r w:rsidR="00331E20" w:rsidRPr="00B66EA0">
          <w:rPr>
            <w:rStyle w:val="Hiperveza"/>
            <w:rFonts w:ascii="Times New Roman" w:hAnsi="Times New Roman"/>
            <w:color w:val="auto"/>
            <w:sz w:val="20"/>
            <w:szCs w:val="20"/>
            <w:u w:val="none"/>
          </w:rPr>
          <w:t>151/22</w:t>
        </w:r>
      </w:hyperlink>
      <w:r w:rsidR="00331E20" w:rsidRPr="00B66EA0">
        <w:rPr>
          <w:rFonts w:ascii="Times New Roman" w:hAnsi="Times New Roman"/>
          <w:sz w:val="20"/>
          <w:szCs w:val="20"/>
        </w:rPr>
        <w:t>, </w:t>
      </w:r>
      <w:hyperlink r:id="rId11" w:history="1">
        <w:r w:rsidR="00331E20" w:rsidRPr="00B66EA0">
          <w:rPr>
            <w:rStyle w:val="Hiperveza"/>
            <w:rFonts w:ascii="Times New Roman" w:hAnsi="Times New Roman"/>
            <w:color w:val="auto"/>
            <w:sz w:val="20"/>
            <w:szCs w:val="20"/>
            <w:u w:val="none"/>
          </w:rPr>
          <w:t>114/23</w:t>
        </w:r>
      </w:hyperlink>
      <w:r w:rsidR="00331E20" w:rsidRPr="00B66EA0">
        <w:rPr>
          <w:rFonts w:ascii="Times New Roman" w:hAnsi="Times New Roman"/>
          <w:sz w:val="20"/>
          <w:szCs w:val="20"/>
        </w:rPr>
        <w:t>)</w:t>
      </w:r>
    </w:p>
    <w:p w14:paraId="39C5FAA1" w14:textId="03B3E063" w:rsidR="00331E20"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lokalnoj i područnoj (regionalnoj) samoupravi (</w:t>
      </w:r>
      <w:r w:rsidR="00331E20" w:rsidRPr="00B66EA0">
        <w:rPr>
          <w:rFonts w:ascii="Times New Roman" w:hAnsi="Times New Roman"/>
          <w:sz w:val="20"/>
          <w:szCs w:val="20"/>
        </w:rPr>
        <w:t>NN </w:t>
      </w:r>
      <w:hyperlink r:id="rId12" w:tgtFrame="_blank" w:history="1">
        <w:r w:rsidR="00331E20" w:rsidRPr="00B66EA0">
          <w:rPr>
            <w:rStyle w:val="Hiperveza"/>
            <w:rFonts w:ascii="Times New Roman" w:hAnsi="Times New Roman"/>
            <w:color w:val="auto"/>
            <w:sz w:val="20"/>
            <w:szCs w:val="20"/>
            <w:u w:val="none"/>
          </w:rPr>
          <w:t>33/01</w:t>
        </w:r>
      </w:hyperlink>
      <w:r w:rsidR="00331E20" w:rsidRPr="00B66EA0">
        <w:rPr>
          <w:rFonts w:ascii="Times New Roman" w:hAnsi="Times New Roman"/>
          <w:sz w:val="20"/>
          <w:szCs w:val="20"/>
        </w:rPr>
        <w:t>, </w:t>
      </w:r>
      <w:hyperlink r:id="rId13" w:tgtFrame="_blank" w:history="1">
        <w:r w:rsidR="00331E20" w:rsidRPr="00B66EA0">
          <w:rPr>
            <w:rStyle w:val="Hiperveza"/>
            <w:rFonts w:ascii="Times New Roman" w:hAnsi="Times New Roman"/>
            <w:color w:val="auto"/>
            <w:sz w:val="20"/>
            <w:szCs w:val="20"/>
            <w:u w:val="none"/>
          </w:rPr>
          <w:t>60/01</w:t>
        </w:r>
      </w:hyperlink>
      <w:r w:rsidR="00331E20" w:rsidRPr="00B66EA0">
        <w:rPr>
          <w:rFonts w:ascii="Times New Roman" w:hAnsi="Times New Roman"/>
          <w:sz w:val="20"/>
          <w:szCs w:val="20"/>
        </w:rPr>
        <w:t>, </w:t>
      </w:r>
      <w:hyperlink r:id="rId14" w:tgtFrame="_blank" w:history="1">
        <w:r w:rsidR="00331E20" w:rsidRPr="00B66EA0">
          <w:rPr>
            <w:rStyle w:val="Hiperveza"/>
            <w:rFonts w:ascii="Times New Roman" w:hAnsi="Times New Roman"/>
            <w:color w:val="auto"/>
            <w:sz w:val="20"/>
            <w:szCs w:val="20"/>
            <w:u w:val="none"/>
          </w:rPr>
          <w:t>129/05</w:t>
        </w:r>
      </w:hyperlink>
      <w:r w:rsidR="00331E20" w:rsidRPr="00B66EA0">
        <w:rPr>
          <w:rFonts w:ascii="Times New Roman" w:hAnsi="Times New Roman"/>
          <w:sz w:val="20"/>
          <w:szCs w:val="20"/>
        </w:rPr>
        <w:t>, </w:t>
      </w:r>
      <w:hyperlink r:id="rId15" w:tgtFrame="_blank" w:history="1">
        <w:r w:rsidR="00331E20" w:rsidRPr="00B66EA0">
          <w:rPr>
            <w:rStyle w:val="Hiperveza"/>
            <w:rFonts w:ascii="Times New Roman" w:hAnsi="Times New Roman"/>
            <w:color w:val="auto"/>
            <w:sz w:val="20"/>
            <w:szCs w:val="20"/>
            <w:u w:val="none"/>
          </w:rPr>
          <w:t>109/07</w:t>
        </w:r>
      </w:hyperlink>
      <w:r w:rsidR="00331E20" w:rsidRPr="00B66EA0">
        <w:rPr>
          <w:rFonts w:ascii="Times New Roman" w:hAnsi="Times New Roman"/>
          <w:sz w:val="20"/>
          <w:szCs w:val="20"/>
        </w:rPr>
        <w:t>, </w:t>
      </w:r>
      <w:hyperlink r:id="rId16" w:tgtFrame="_blank" w:history="1">
        <w:r w:rsidR="00331E20" w:rsidRPr="00B66EA0">
          <w:rPr>
            <w:rStyle w:val="Hiperveza"/>
            <w:rFonts w:ascii="Times New Roman" w:hAnsi="Times New Roman"/>
            <w:color w:val="auto"/>
            <w:sz w:val="20"/>
            <w:szCs w:val="20"/>
            <w:u w:val="none"/>
          </w:rPr>
          <w:t>125/08</w:t>
        </w:r>
      </w:hyperlink>
      <w:r w:rsidR="00331E20" w:rsidRPr="00B66EA0">
        <w:rPr>
          <w:rFonts w:ascii="Times New Roman" w:hAnsi="Times New Roman"/>
          <w:sz w:val="20"/>
          <w:szCs w:val="20"/>
        </w:rPr>
        <w:t>, </w:t>
      </w:r>
      <w:hyperlink r:id="rId17" w:tgtFrame="_blank" w:history="1">
        <w:r w:rsidR="00331E20" w:rsidRPr="00B66EA0">
          <w:rPr>
            <w:rStyle w:val="Hiperveza"/>
            <w:rFonts w:ascii="Times New Roman" w:hAnsi="Times New Roman"/>
            <w:color w:val="auto"/>
            <w:sz w:val="20"/>
            <w:szCs w:val="20"/>
            <w:u w:val="none"/>
          </w:rPr>
          <w:t>36/09</w:t>
        </w:r>
      </w:hyperlink>
      <w:r w:rsidR="00331E20" w:rsidRPr="00B66EA0">
        <w:rPr>
          <w:rFonts w:ascii="Times New Roman" w:hAnsi="Times New Roman"/>
          <w:sz w:val="20"/>
          <w:szCs w:val="20"/>
        </w:rPr>
        <w:t>, </w:t>
      </w:r>
      <w:hyperlink r:id="rId18" w:tgtFrame="_blank" w:history="1">
        <w:r w:rsidR="00331E20" w:rsidRPr="00B66EA0">
          <w:rPr>
            <w:rStyle w:val="Hiperveza"/>
            <w:rFonts w:ascii="Times New Roman" w:hAnsi="Times New Roman"/>
            <w:color w:val="auto"/>
            <w:sz w:val="20"/>
            <w:szCs w:val="20"/>
            <w:u w:val="none"/>
          </w:rPr>
          <w:t>36/09</w:t>
        </w:r>
      </w:hyperlink>
      <w:r w:rsidR="00331E20" w:rsidRPr="00B66EA0">
        <w:rPr>
          <w:rFonts w:ascii="Times New Roman" w:hAnsi="Times New Roman"/>
          <w:sz w:val="20"/>
          <w:szCs w:val="20"/>
        </w:rPr>
        <w:t>, </w:t>
      </w:r>
      <w:hyperlink r:id="rId19" w:tgtFrame="_blank" w:history="1">
        <w:r w:rsidR="00331E20" w:rsidRPr="00B66EA0">
          <w:rPr>
            <w:rStyle w:val="Hiperveza"/>
            <w:rFonts w:ascii="Times New Roman" w:hAnsi="Times New Roman"/>
            <w:color w:val="auto"/>
            <w:sz w:val="20"/>
            <w:szCs w:val="20"/>
            <w:u w:val="none"/>
          </w:rPr>
          <w:t>150/11</w:t>
        </w:r>
      </w:hyperlink>
      <w:r w:rsidR="00331E20" w:rsidRPr="00B66EA0">
        <w:rPr>
          <w:rFonts w:ascii="Times New Roman" w:hAnsi="Times New Roman"/>
          <w:sz w:val="20"/>
          <w:szCs w:val="20"/>
        </w:rPr>
        <w:t>, </w:t>
      </w:r>
      <w:hyperlink r:id="rId20" w:tgtFrame="_blank" w:history="1">
        <w:r w:rsidR="00331E20" w:rsidRPr="00B66EA0">
          <w:rPr>
            <w:rStyle w:val="Hiperveza"/>
            <w:rFonts w:ascii="Times New Roman" w:hAnsi="Times New Roman"/>
            <w:color w:val="auto"/>
            <w:sz w:val="20"/>
            <w:szCs w:val="20"/>
            <w:u w:val="none"/>
          </w:rPr>
          <w:t>144/12</w:t>
        </w:r>
      </w:hyperlink>
      <w:r w:rsidR="00331E20" w:rsidRPr="00B66EA0">
        <w:rPr>
          <w:rFonts w:ascii="Times New Roman" w:hAnsi="Times New Roman"/>
          <w:sz w:val="20"/>
          <w:szCs w:val="20"/>
        </w:rPr>
        <w:t>, </w:t>
      </w:r>
      <w:hyperlink r:id="rId21" w:tgtFrame="_blank" w:history="1">
        <w:r w:rsidR="00331E20" w:rsidRPr="00B66EA0">
          <w:rPr>
            <w:rStyle w:val="Hiperveza"/>
            <w:rFonts w:ascii="Times New Roman" w:hAnsi="Times New Roman"/>
            <w:color w:val="auto"/>
            <w:sz w:val="20"/>
            <w:szCs w:val="20"/>
            <w:u w:val="none"/>
          </w:rPr>
          <w:t>19/13</w:t>
        </w:r>
      </w:hyperlink>
      <w:r w:rsidR="00331E20" w:rsidRPr="00B66EA0">
        <w:rPr>
          <w:rFonts w:ascii="Times New Roman" w:hAnsi="Times New Roman"/>
          <w:sz w:val="20"/>
          <w:szCs w:val="20"/>
        </w:rPr>
        <w:t>, </w:t>
      </w:r>
      <w:hyperlink r:id="rId22" w:tgtFrame="_blank" w:history="1">
        <w:r w:rsidR="00331E20" w:rsidRPr="00B66EA0">
          <w:rPr>
            <w:rStyle w:val="Hiperveza"/>
            <w:rFonts w:ascii="Times New Roman" w:hAnsi="Times New Roman"/>
            <w:color w:val="auto"/>
            <w:sz w:val="20"/>
            <w:szCs w:val="20"/>
            <w:u w:val="none"/>
          </w:rPr>
          <w:t>137/15</w:t>
        </w:r>
      </w:hyperlink>
      <w:r w:rsidR="00331E20" w:rsidRPr="00B66EA0">
        <w:rPr>
          <w:rFonts w:ascii="Times New Roman" w:hAnsi="Times New Roman"/>
          <w:sz w:val="20"/>
          <w:szCs w:val="20"/>
        </w:rPr>
        <w:t>, </w:t>
      </w:r>
      <w:hyperlink r:id="rId23" w:tgtFrame="_blank" w:history="1">
        <w:r w:rsidR="00331E20" w:rsidRPr="00B66EA0">
          <w:rPr>
            <w:rStyle w:val="Hiperveza"/>
            <w:rFonts w:ascii="Times New Roman" w:hAnsi="Times New Roman"/>
            <w:color w:val="auto"/>
            <w:sz w:val="20"/>
            <w:szCs w:val="20"/>
            <w:u w:val="none"/>
          </w:rPr>
          <w:t>123/17</w:t>
        </w:r>
      </w:hyperlink>
      <w:r w:rsidR="00331E20" w:rsidRPr="00B66EA0">
        <w:rPr>
          <w:rFonts w:ascii="Times New Roman" w:hAnsi="Times New Roman"/>
          <w:sz w:val="20"/>
          <w:szCs w:val="20"/>
        </w:rPr>
        <w:t>, </w:t>
      </w:r>
      <w:hyperlink r:id="rId24" w:tgtFrame="_blank" w:history="1">
        <w:r w:rsidR="00331E20" w:rsidRPr="00B66EA0">
          <w:rPr>
            <w:rStyle w:val="Hiperveza"/>
            <w:rFonts w:ascii="Times New Roman" w:hAnsi="Times New Roman"/>
            <w:color w:val="auto"/>
            <w:sz w:val="20"/>
            <w:szCs w:val="20"/>
            <w:u w:val="none"/>
          </w:rPr>
          <w:t>98/19</w:t>
        </w:r>
      </w:hyperlink>
      <w:r w:rsidR="00331E20" w:rsidRPr="00B66EA0">
        <w:rPr>
          <w:rFonts w:ascii="Times New Roman" w:hAnsi="Times New Roman"/>
          <w:sz w:val="20"/>
          <w:szCs w:val="20"/>
        </w:rPr>
        <w:t>, </w:t>
      </w:r>
      <w:hyperlink r:id="rId25" w:tgtFrame="_blank" w:history="1">
        <w:r w:rsidR="00331E20" w:rsidRPr="00B66EA0">
          <w:rPr>
            <w:rStyle w:val="Hiperveza"/>
            <w:rFonts w:ascii="Times New Roman" w:hAnsi="Times New Roman"/>
            <w:color w:val="auto"/>
            <w:sz w:val="20"/>
            <w:szCs w:val="20"/>
            <w:u w:val="none"/>
          </w:rPr>
          <w:t>144/20</w:t>
        </w:r>
      </w:hyperlink>
      <w:r w:rsidR="00CB69DD" w:rsidRPr="00B66EA0">
        <w:rPr>
          <w:rFonts w:ascii="Times New Roman" w:hAnsi="Times New Roman"/>
          <w:sz w:val="20"/>
          <w:szCs w:val="20"/>
        </w:rPr>
        <w:t>)</w:t>
      </w:r>
    </w:p>
    <w:p w14:paraId="4D6414D8" w14:textId="74F56562"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financiranj</w:t>
      </w:r>
      <w:r w:rsidR="00CB69DD" w:rsidRPr="00B66EA0">
        <w:rPr>
          <w:rFonts w:ascii="Times New Roman" w:hAnsi="Times New Roman"/>
          <w:sz w:val="20"/>
          <w:szCs w:val="20"/>
          <w:lang w:val="en-GB"/>
        </w:rPr>
        <w:t>u</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javnih</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potreba</w:t>
      </w:r>
      <w:proofErr w:type="spellEnd"/>
      <w:r w:rsidRPr="00B66EA0">
        <w:rPr>
          <w:rFonts w:ascii="Times New Roman" w:hAnsi="Times New Roman"/>
          <w:sz w:val="20"/>
          <w:szCs w:val="20"/>
          <w:lang w:val="en-GB"/>
        </w:rPr>
        <w:t xml:space="preserve"> u </w:t>
      </w:r>
      <w:proofErr w:type="spellStart"/>
      <w:r w:rsidRPr="00B66EA0">
        <w:rPr>
          <w:rFonts w:ascii="Times New Roman" w:hAnsi="Times New Roman"/>
          <w:sz w:val="20"/>
          <w:szCs w:val="20"/>
          <w:lang w:val="en-GB"/>
        </w:rPr>
        <w:t>kulturi</w:t>
      </w:r>
      <w:proofErr w:type="spellEnd"/>
      <w:r w:rsidRPr="00B66EA0">
        <w:rPr>
          <w:rFonts w:ascii="Times New Roman" w:hAnsi="Times New Roman"/>
          <w:sz w:val="20"/>
          <w:szCs w:val="20"/>
          <w:lang w:val="en-GB"/>
        </w:rPr>
        <w:t xml:space="preserve"> (</w:t>
      </w:r>
      <w:r w:rsidR="00D10D77" w:rsidRPr="00B66EA0">
        <w:rPr>
          <w:rFonts w:ascii="Times New Roman" w:hAnsi="Times New Roman"/>
          <w:sz w:val="20"/>
          <w:szCs w:val="20"/>
        </w:rPr>
        <w:t>NN </w:t>
      </w:r>
      <w:hyperlink r:id="rId26" w:history="1">
        <w:r w:rsidR="00D10D77" w:rsidRPr="00B66EA0">
          <w:rPr>
            <w:rStyle w:val="Hiperveza"/>
            <w:rFonts w:ascii="Times New Roman" w:hAnsi="Times New Roman"/>
            <w:color w:val="auto"/>
            <w:sz w:val="20"/>
            <w:szCs w:val="20"/>
            <w:u w:val="none"/>
          </w:rPr>
          <w:t>47/90</w:t>
        </w:r>
      </w:hyperlink>
      <w:r w:rsidR="00D10D77" w:rsidRPr="00B66EA0">
        <w:rPr>
          <w:rFonts w:ascii="Times New Roman" w:hAnsi="Times New Roman"/>
          <w:sz w:val="20"/>
          <w:szCs w:val="20"/>
        </w:rPr>
        <w:t>, </w:t>
      </w:r>
      <w:hyperlink r:id="rId27" w:history="1">
        <w:r w:rsidR="00D10D77" w:rsidRPr="00B66EA0">
          <w:rPr>
            <w:rStyle w:val="Hiperveza"/>
            <w:rFonts w:ascii="Times New Roman" w:hAnsi="Times New Roman"/>
            <w:color w:val="auto"/>
            <w:sz w:val="20"/>
            <w:szCs w:val="20"/>
            <w:u w:val="none"/>
          </w:rPr>
          <w:t>27/93</w:t>
        </w:r>
      </w:hyperlink>
      <w:r w:rsidR="00D10D77" w:rsidRPr="00B66EA0">
        <w:rPr>
          <w:rFonts w:ascii="Times New Roman" w:hAnsi="Times New Roman"/>
          <w:sz w:val="20"/>
          <w:szCs w:val="20"/>
        </w:rPr>
        <w:t>, </w:t>
      </w:r>
      <w:hyperlink r:id="rId28" w:history="1">
        <w:r w:rsidR="00D10D77" w:rsidRPr="00B66EA0">
          <w:rPr>
            <w:rStyle w:val="Hiperveza"/>
            <w:rFonts w:ascii="Times New Roman" w:hAnsi="Times New Roman"/>
            <w:color w:val="auto"/>
            <w:sz w:val="20"/>
            <w:szCs w:val="20"/>
            <w:u w:val="none"/>
          </w:rPr>
          <w:t>38/09</w:t>
        </w:r>
      </w:hyperlink>
      <w:r w:rsidR="00CB69DD" w:rsidRPr="00B66EA0">
        <w:rPr>
          <w:rFonts w:ascii="Times New Roman" w:hAnsi="Times New Roman"/>
          <w:sz w:val="20"/>
          <w:szCs w:val="20"/>
        </w:rPr>
        <w:t>)</w:t>
      </w:r>
    </w:p>
    <w:p w14:paraId="1380818E" w14:textId="1073C437"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00CB69DD" w:rsidRPr="00B66EA0">
        <w:rPr>
          <w:rFonts w:ascii="Times New Roman" w:hAnsi="Times New Roman"/>
          <w:sz w:val="20"/>
          <w:szCs w:val="20"/>
          <w:lang w:val="en-GB"/>
        </w:rPr>
        <w:t>u</w:t>
      </w:r>
      <w:r w:rsidRPr="00B66EA0">
        <w:rPr>
          <w:rFonts w:ascii="Times New Roman" w:hAnsi="Times New Roman"/>
          <w:sz w:val="20"/>
          <w:szCs w:val="20"/>
          <w:lang w:val="en-GB"/>
        </w:rPr>
        <w:t>drugama</w:t>
      </w:r>
      <w:proofErr w:type="spellEnd"/>
      <w:r w:rsidRPr="00B66EA0">
        <w:rPr>
          <w:rFonts w:ascii="Times New Roman" w:hAnsi="Times New Roman"/>
          <w:sz w:val="20"/>
          <w:szCs w:val="20"/>
          <w:lang w:val="en-GB"/>
        </w:rPr>
        <w:t xml:space="preserve"> (</w:t>
      </w:r>
      <w:r w:rsidR="00331E20" w:rsidRPr="00B66EA0">
        <w:rPr>
          <w:rFonts w:ascii="Times New Roman" w:hAnsi="Times New Roman"/>
          <w:sz w:val="20"/>
          <w:szCs w:val="20"/>
        </w:rPr>
        <w:t>NN </w:t>
      </w:r>
      <w:hyperlink r:id="rId29" w:tgtFrame="_blank" w:history="1">
        <w:r w:rsidR="00331E20" w:rsidRPr="00B66EA0">
          <w:rPr>
            <w:rStyle w:val="Hiperveza"/>
            <w:rFonts w:ascii="Times New Roman" w:hAnsi="Times New Roman"/>
            <w:color w:val="auto"/>
            <w:sz w:val="20"/>
            <w:szCs w:val="20"/>
            <w:u w:val="none"/>
          </w:rPr>
          <w:t>74/14</w:t>
        </w:r>
      </w:hyperlink>
      <w:r w:rsidR="00331E20" w:rsidRPr="00B66EA0">
        <w:rPr>
          <w:rFonts w:ascii="Times New Roman" w:hAnsi="Times New Roman"/>
          <w:sz w:val="20"/>
          <w:szCs w:val="20"/>
        </w:rPr>
        <w:t>, </w:t>
      </w:r>
      <w:hyperlink r:id="rId30" w:tgtFrame="_blank" w:history="1">
        <w:r w:rsidR="00331E20" w:rsidRPr="00B66EA0">
          <w:rPr>
            <w:rStyle w:val="Hiperveza"/>
            <w:rFonts w:ascii="Times New Roman" w:hAnsi="Times New Roman"/>
            <w:color w:val="auto"/>
            <w:sz w:val="20"/>
            <w:szCs w:val="20"/>
            <w:u w:val="none"/>
          </w:rPr>
          <w:t>70/17</w:t>
        </w:r>
      </w:hyperlink>
      <w:r w:rsidR="00331E20" w:rsidRPr="00B66EA0">
        <w:rPr>
          <w:rFonts w:ascii="Times New Roman" w:hAnsi="Times New Roman"/>
          <w:sz w:val="20"/>
          <w:szCs w:val="20"/>
        </w:rPr>
        <w:t>, </w:t>
      </w:r>
      <w:hyperlink r:id="rId31" w:tgtFrame="_blank" w:history="1">
        <w:r w:rsidR="00331E20" w:rsidRPr="00B66EA0">
          <w:rPr>
            <w:rStyle w:val="Hiperveza"/>
            <w:rFonts w:ascii="Times New Roman" w:hAnsi="Times New Roman"/>
            <w:color w:val="auto"/>
            <w:sz w:val="20"/>
            <w:szCs w:val="20"/>
            <w:u w:val="none"/>
          </w:rPr>
          <w:t>98/19</w:t>
        </w:r>
      </w:hyperlink>
      <w:r w:rsidR="00331E20" w:rsidRPr="00B66EA0">
        <w:rPr>
          <w:rFonts w:ascii="Times New Roman" w:hAnsi="Times New Roman"/>
          <w:sz w:val="20"/>
          <w:szCs w:val="20"/>
        </w:rPr>
        <w:t>, </w:t>
      </w:r>
      <w:hyperlink r:id="rId32" w:tgtFrame="_blank" w:history="1">
        <w:r w:rsidR="00331E20" w:rsidRPr="00B66EA0">
          <w:rPr>
            <w:rStyle w:val="Hiperveza"/>
            <w:rFonts w:ascii="Times New Roman" w:hAnsi="Times New Roman"/>
            <w:color w:val="auto"/>
            <w:sz w:val="20"/>
            <w:szCs w:val="20"/>
            <w:u w:val="none"/>
          </w:rPr>
          <w:t>151/22</w:t>
        </w:r>
      </w:hyperlink>
      <w:r w:rsidR="00CB69DD" w:rsidRPr="00B66EA0">
        <w:rPr>
          <w:rFonts w:ascii="Times New Roman" w:hAnsi="Times New Roman"/>
          <w:sz w:val="20"/>
          <w:szCs w:val="20"/>
        </w:rPr>
        <w:t>)</w:t>
      </w:r>
    </w:p>
    <w:p w14:paraId="43F6EB51" w14:textId="1D7EF745"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financiranju</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političkih</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aktivnosti</w:t>
      </w:r>
      <w:proofErr w:type="spellEnd"/>
      <w:r w:rsidR="00CB69DD"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izborne</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promidžbe</w:t>
      </w:r>
      <w:proofErr w:type="spellEnd"/>
      <w:r w:rsidR="00CB69DD" w:rsidRPr="00B66EA0">
        <w:rPr>
          <w:rFonts w:ascii="Times New Roman" w:hAnsi="Times New Roman"/>
          <w:sz w:val="20"/>
          <w:szCs w:val="20"/>
          <w:lang w:val="en-GB"/>
        </w:rPr>
        <w:t xml:space="preserve"> i </w:t>
      </w:r>
      <w:proofErr w:type="spellStart"/>
      <w:r w:rsidR="00CB69DD" w:rsidRPr="00B66EA0">
        <w:rPr>
          <w:rFonts w:ascii="Times New Roman" w:hAnsi="Times New Roman"/>
          <w:sz w:val="20"/>
          <w:szCs w:val="20"/>
          <w:lang w:val="en-GB"/>
        </w:rPr>
        <w:t>referenduma</w:t>
      </w:r>
      <w:proofErr w:type="spellEnd"/>
      <w:r w:rsidRPr="00B66EA0">
        <w:rPr>
          <w:rFonts w:ascii="Times New Roman" w:hAnsi="Times New Roman"/>
          <w:sz w:val="20"/>
          <w:szCs w:val="20"/>
          <w:lang w:val="en-GB"/>
        </w:rPr>
        <w:t xml:space="preserve"> (</w:t>
      </w:r>
      <w:r w:rsidR="00331E20" w:rsidRPr="00B66EA0">
        <w:rPr>
          <w:rFonts w:ascii="Times New Roman" w:hAnsi="Times New Roman"/>
          <w:sz w:val="20"/>
          <w:szCs w:val="20"/>
        </w:rPr>
        <w:t>NN </w:t>
      </w:r>
      <w:hyperlink r:id="rId33" w:history="1">
        <w:r w:rsidR="00331E20" w:rsidRPr="00B66EA0">
          <w:rPr>
            <w:rStyle w:val="Hiperveza"/>
            <w:rFonts w:ascii="Times New Roman" w:hAnsi="Times New Roman"/>
            <w:color w:val="auto"/>
            <w:sz w:val="20"/>
            <w:szCs w:val="20"/>
            <w:u w:val="none"/>
          </w:rPr>
          <w:t>29/19</w:t>
        </w:r>
      </w:hyperlink>
      <w:r w:rsidR="00331E20" w:rsidRPr="00B66EA0">
        <w:rPr>
          <w:rFonts w:ascii="Times New Roman" w:hAnsi="Times New Roman"/>
          <w:sz w:val="20"/>
          <w:szCs w:val="20"/>
        </w:rPr>
        <w:t>, </w:t>
      </w:r>
      <w:hyperlink r:id="rId34" w:history="1">
        <w:r w:rsidR="00331E20" w:rsidRPr="00B66EA0">
          <w:rPr>
            <w:rStyle w:val="Hiperveza"/>
            <w:rFonts w:ascii="Times New Roman" w:hAnsi="Times New Roman"/>
            <w:color w:val="auto"/>
            <w:sz w:val="20"/>
            <w:szCs w:val="20"/>
            <w:u w:val="none"/>
          </w:rPr>
          <w:t>98/19</w:t>
        </w:r>
      </w:hyperlink>
      <w:r w:rsidR="00CB69DD" w:rsidRPr="00B66EA0">
        <w:rPr>
          <w:rFonts w:ascii="Times New Roman" w:hAnsi="Times New Roman"/>
          <w:sz w:val="20"/>
          <w:szCs w:val="20"/>
        </w:rPr>
        <w:t>)</w:t>
      </w:r>
    </w:p>
    <w:p w14:paraId="1FDCFE53" w14:textId="443B3EEF" w:rsidR="00331E20"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vatrogastvu (</w:t>
      </w:r>
      <w:r w:rsidR="00331E20" w:rsidRPr="00B66EA0">
        <w:rPr>
          <w:rFonts w:ascii="Times New Roman" w:hAnsi="Times New Roman"/>
          <w:sz w:val="20"/>
          <w:szCs w:val="20"/>
        </w:rPr>
        <w:t>NN </w:t>
      </w:r>
      <w:hyperlink r:id="rId35" w:tgtFrame="_blank" w:history="1">
        <w:r w:rsidR="00331E20" w:rsidRPr="00B66EA0">
          <w:rPr>
            <w:rStyle w:val="Hiperveza"/>
            <w:rFonts w:ascii="Times New Roman" w:hAnsi="Times New Roman"/>
            <w:color w:val="auto"/>
            <w:sz w:val="20"/>
            <w:szCs w:val="20"/>
            <w:u w:val="none"/>
          </w:rPr>
          <w:t>125/19</w:t>
        </w:r>
      </w:hyperlink>
      <w:r w:rsidR="00331E20" w:rsidRPr="00B66EA0">
        <w:rPr>
          <w:rFonts w:ascii="Times New Roman" w:hAnsi="Times New Roman"/>
          <w:sz w:val="20"/>
          <w:szCs w:val="20"/>
        </w:rPr>
        <w:t>, </w:t>
      </w:r>
      <w:hyperlink r:id="rId36" w:tgtFrame="_blank" w:history="1">
        <w:r w:rsidR="00331E20" w:rsidRPr="00B66EA0">
          <w:rPr>
            <w:rStyle w:val="Hiperveza"/>
            <w:rFonts w:ascii="Times New Roman" w:hAnsi="Times New Roman"/>
            <w:color w:val="auto"/>
            <w:sz w:val="20"/>
            <w:szCs w:val="20"/>
            <w:u w:val="none"/>
          </w:rPr>
          <w:t>114/22</w:t>
        </w:r>
      </w:hyperlink>
      <w:r w:rsidR="00331E20" w:rsidRPr="00B66EA0">
        <w:rPr>
          <w:rFonts w:ascii="Times New Roman" w:hAnsi="Times New Roman"/>
          <w:sz w:val="20"/>
          <w:szCs w:val="20"/>
        </w:rPr>
        <w:t>, </w:t>
      </w:r>
      <w:hyperlink r:id="rId37" w:tgtFrame="_blank" w:history="1">
        <w:r w:rsidR="00331E20" w:rsidRPr="00B66EA0">
          <w:rPr>
            <w:rStyle w:val="Hiperveza"/>
            <w:rFonts w:ascii="Times New Roman" w:hAnsi="Times New Roman"/>
            <w:color w:val="auto"/>
            <w:sz w:val="20"/>
            <w:szCs w:val="20"/>
            <w:u w:val="none"/>
          </w:rPr>
          <w:t>155/23</w:t>
        </w:r>
      </w:hyperlink>
      <w:r w:rsidR="00CB69DD" w:rsidRPr="00B66EA0">
        <w:rPr>
          <w:rFonts w:ascii="Times New Roman" w:hAnsi="Times New Roman"/>
          <w:sz w:val="20"/>
          <w:szCs w:val="20"/>
        </w:rPr>
        <w:t>)</w:t>
      </w:r>
    </w:p>
    <w:p w14:paraId="28C84F57" w14:textId="2FEA1F35"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zaštiti od požara (</w:t>
      </w:r>
      <w:r w:rsidR="00331E20" w:rsidRPr="00B66EA0">
        <w:rPr>
          <w:rFonts w:ascii="Times New Roman" w:hAnsi="Times New Roman"/>
          <w:sz w:val="20"/>
          <w:szCs w:val="20"/>
        </w:rPr>
        <w:t>NN </w:t>
      </w:r>
      <w:hyperlink r:id="rId38" w:history="1">
        <w:r w:rsidR="00331E20" w:rsidRPr="00B66EA0">
          <w:rPr>
            <w:rStyle w:val="Hiperveza"/>
            <w:rFonts w:ascii="Times New Roman" w:hAnsi="Times New Roman"/>
            <w:color w:val="auto"/>
            <w:sz w:val="20"/>
            <w:szCs w:val="20"/>
            <w:u w:val="none"/>
          </w:rPr>
          <w:t>92/10</w:t>
        </w:r>
      </w:hyperlink>
      <w:r w:rsidR="00331E20" w:rsidRPr="00B66EA0">
        <w:rPr>
          <w:rFonts w:ascii="Times New Roman" w:hAnsi="Times New Roman"/>
          <w:sz w:val="20"/>
          <w:szCs w:val="20"/>
        </w:rPr>
        <w:t>, </w:t>
      </w:r>
      <w:hyperlink r:id="rId39" w:history="1">
        <w:r w:rsidR="00331E20" w:rsidRPr="00B66EA0">
          <w:rPr>
            <w:rStyle w:val="Hiperveza"/>
            <w:rFonts w:ascii="Times New Roman" w:hAnsi="Times New Roman"/>
            <w:color w:val="auto"/>
            <w:sz w:val="20"/>
            <w:szCs w:val="20"/>
            <w:u w:val="none"/>
          </w:rPr>
          <w:t>114/22</w:t>
        </w:r>
      </w:hyperlink>
      <w:r w:rsidR="00CB69DD" w:rsidRPr="00B66EA0">
        <w:rPr>
          <w:rFonts w:ascii="Times New Roman" w:hAnsi="Times New Roman"/>
          <w:sz w:val="20"/>
          <w:szCs w:val="20"/>
        </w:rPr>
        <w:t>)</w:t>
      </w:r>
    </w:p>
    <w:p w14:paraId="2798782D" w14:textId="6E1DECE9"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komunalnom gospodarstvu (</w:t>
      </w:r>
      <w:r w:rsidR="00331E20" w:rsidRPr="00B66EA0">
        <w:rPr>
          <w:rFonts w:ascii="Times New Roman" w:hAnsi="Times New Roman"/>
          <w:sz w:val="20"/>
          <w:szCs w:val="20"/>
        </w:rPr>
        <w:t>NN </w:t>
      </w:r>
      <w:hyperlink r:id="rId40" w:tgtFrame="_blank" w:history="1">
        <w:r w:rsidR="00331E20" w:rsidRPr="00B66EA0">
          <w:rPr>
            <w:rStyle w:val="Hiperveza"/>
            <w:rFonts w:ascii="Times New Roman" w:hAnsi="Times New Roman"/>
            <w:color w:val="auto"/>
            <w:sz w:val="20"/>
            <w:szCs w:val="20"/>
            <w:u w:val="none"/>
          </w:rPr>
          <w:t>68/18</w:t>
        </w:r>
      </w:hyperlink>
      <w:r w:rsidR="00331E20" w:rsidRPr="00B66EA0">
        <w:rPr>
          <w:rFonts w:ascii="Times New Roman" w:hAnsi="Times New Roman"/>
          <w:sz w:val="20"/>
          <w:szCs w:val="20"/>
        </w:rPr>
        <w:t>, </w:t>
      </w:r>
      <w:hyperlink r:id="rId41" w:tgtFrame="_blank" w:history="1">
        <w:r w:rsidR="00331E20" w:rsidRPr="00B66EA0">
          <w:rPr>
            <w:rStyle w:val="Hiperveza"/>
            <w:rFonts w:ascii="Times New Roman" w:hAnsi="Times New Roman"/>
            <w:color w:val="auto"/>
            <w:sz w:val="20"/>
            <w:szCs w:val="20"/>
            <w:u w:val="none"/>
          </w:rPr>
          <w:t>110/18</w:t>
        </w:r>
      </w:hyperlink>
      <w:r w:rsidR="00331E20" w:rsidRPr="00B66EA0">
        <w:rPr>
          <w:rFonts w:ascii="Times New Roman" w:hAnsi="Times New Roman"/>
          <w:sz w:val="20"/>
          <w:szCs w:val="20"/>
        </w:rPr>
        <w:t>, </w:t>
      </w:r>
      <w:hyperlink r:id="rId42" w:tgtFrame="_blank" w:history="1">
        <w:r w:rsidR="00331E20" w:rsidRPr="00B66EA0">
          <w:rPr>
            <w:rStyle w:val="Hiperveza"/>
            <w:rFonts w:ascii="Times New Roman" w:hAnsi="Times New Roman"/>
            <w:color w:val="auto"/>
            <w:sz w:val="20"/>
            <w:szCs w:val="20"/>
            <w:u w:val="none"/>
          </w:rPr>
          <w:t>32/20</w:t>
        </w:r>
      </w:hyperlink>
      <w:r w:rsidR="00CB69DD" w:rsidRPr="00B66EA0">
        <w:rPr>
          <w:rFonts w:ascii="Times New Roman" w:hAnsi="Times New Roman"/>
          <w:sz w:val="20"/>
          <w:szCs w:val="20"/>
        </w:rPr>
        <w:t>, 145/24)</w:t>
      </w:r>
    </w:p>
    <w:p w14:paraId="1F471956" w14:textId="683E1C06"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veterinarstvu (</w:t>
      </w:r>
      <w:r w:rsidR="00331E20" w:rsidRPr="00B66EA0">
        <w:rPr>
          <w:rFonts w:ascii="Times New Roman" w:hAnsi="Times New Roman"/>
          <w:sz w:val="20"/>
          <w:szCs w:val="20"/>
        </w:rPr>
        <w:t>NN </w:t>
      </w:r>
      <w:hyperlink r:id="rId43" w:history="1">
        <w:r w:rsidR="00331E20" w:rsidRPr="00B66EA0">
          <w:rPr>
            <w:rStyle w:val="Hiperveza"/>
            <w:rFonts w:ascii="Times New Roman" w:hAnsi="Times New Roman"/>
            <w:color w:val="auto"/>
            <w:sz w:val="20"/>
            <w:szCs w:val="20"/>
            <w:u w:val="none"/>
          </w:rPr>
          <w:t>82/13</w:t>
        </w:r>
      </w:hyperlink>
      <w:r w:rsidR="00331E20" w:rsidRPr="00B66EA0">
        <w:rPr>
          <w:rFonts w:ascii="Times New Roman" w:hAnsi="Times New Roman"/>
          <w:sz w:val="20"/>
          <w:szCs w:val="20"/>
        </w:rPr>
        <w:t>, </w:t>
      </w:r>
      <w:hyperlink r:id="rId44" w:history="1">
        <w:r w:rsidR="00331E20" w:rsidRPr="00B66EA0">
          <w:rPr>
            <w:rStyle w:val="Hiperveza"/>
            <w:rFonts w:ascii="Times New Roman" w:hAnsi="Times New Roman"/>
            <w:color w:val="auto"/>
            <w:sz w:val="20"/>
            <w:szCs w:val="20"/>
            <w:u w:val="none"/>
          </w:rPr>
          <w:t>148/13</w:t>
        </w:r>
      </w:hyperlink>
      <w:r w:rsidR="00331E20" w:rsidRPr="00B66EA0">
        <w:rPr>
          <w:rFonts w:ascii="Times New Roman" w:hAnsi="Times New Roman"/>
          <w:sz w:val="20"/>
          <w:szCs w:val="20"/>
        </w:rPr>
        <w:t>, </w:t>
      </w:r>
      <w:hyperlink r:id="rId45" w:history="1">
        <w:r w:rsidR="00331E20" w:rsidRPr="00B66EA0">
          <w:rPr>
            <w:rStyle w:val="Hiperveza"/>
            <w:rFonts w:ascii="Times New Roman" w:hAnsi="Times New Roman"/>
            <w:color w:val="auto"/>
            <w:sz w:val="20"/>
            <w:szCs w:val="20"/>
            <w:u w:val="none"/>
          </w:rPr>
          <w:t>115/18</w:t>
        </w:r>
      </w:hyperlink>
      <w:r w:rsidR="00331E20" w:rsidRPr="00B66EA0">
        <w:rPr>
          <w:rFonts w:ascii="Times New Roman" w:hAnsi="Times New Roman"/>
          <w:sz w:val="20"/>
          <w:szCs w:val="20"/>
        </w:rPr>
        <w:t>, </w:t>
      </w:r>
      <w:hyperlink r:id="rId46" w:tgtFrame="_blank" w:history="1">
        <w:r w:rsidR="00331E20" w:rsidRPr="00B66EA0">
          <w:rPr>
            <w:rStyle w:val="Hiperveza"/>
            <w:rFonts w:ascii="Times New Roman" w:hAnsi="Times New Roman"/>
            <w:color w:val="auto"/>
            <w:sz w:val="20"/>
            <w:szCs w:val="20"/>
            <w:u w:val="none"/>
          </w:rPr>
          <w:t>52/21</w:t>
        </w:r>
      </w:hyperlink>
      <w:r w:rsidR="00331E20" w:rsidRPr="00B66EA0">
        <w:rPr>
          <w:rFonts w:ascii="Times New Roman" w:hAnsi="Times New Roman"/>
          <w:sz w:val="20"/>
          <w:szCs w:val="20"/>
        </w:rPr>
        <w:t>, </w:t>
      </w:r>
      <w:hyperlink r:id="rId47" w:history="1">
        <w:r w:rsidR="00331E20" w:rsidRPr="00B66EA0">
          <w:rPr>
            <w:rStyle w:val="Hiperveza"/>
            <w:rFonts w:ascii="Times New Roman" w:hAnsi="Times New Roman"/>
            <w:color w:val="auto"/>
            <w:sz w:val="20"/>
            <w:szCs w:val="20"/>
            <w:u w:val="none"/>
          </w:rPr>
          <w:t>83/22</w:t>
        </w:r>
      </w:hyperlink>
      <w:r w:rsidR="00331E20" w:rsidRPr="00B66EA0">
        <w:rPr>
          <w:rFonts w:ascii="Times New Roman" w:hAnsi="Times New Roman"/>
          <w:sz w:val="20"/>
          <w:szCs w:val="20"/>
        </w:rPr>
        <w:t>, </w:t>
      </w:r>
      <w:hyperlink r:id="rId48" w:tgtFrame="_blank" w:history="1">
        <w:r w:rsidR="00331E20" w:rsidRPr="00B66EA0">
          <w:rPr>
            <w:rStyle w:val="Hiperveza"/>
            <w:rFonts w:ascii="Times New Roman" w:hAnsi="Times New Roman"/>
            <w:color w:val="auto"/>
            <w:sz w:val="20"/>
            <w:szCs w:val="20"/>
            <w:u w:val="none"/>
          </w:rPr>
          <w:t>152/22</w:t>
        </w:r>
      </w:hyperlink>
      <w:r w:rsidR="000958C5" w:rsidRPr="00B66EA0">
        <w:rPr>
          <w:rFonts w:ascii="Times New Roman" w:hAnsi="Times New Roman"/>
          <w:sz w:val="20"/>
          <w:szCs w:val="20"/>
        </w:rPr>
        <w:t>, 18/23)</w:t>
      </w:r>
    </w:p>
    <w:p w14:paraId="05A3BA8F" w14:textId="289C2C64"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turističkim</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zajednicama</w:t>
      </w:r>
      <w:proofErr w:type="spellEnd"/>
      <w:r w:rsidRPr="00B66EA0">
        <w:rPr>
          <w:rFonts w:ascii="Times New Roman" w:hAnsi="Times New Roman"/>
          <w:sz w:val="20"/>
          <w:szCs w:val="20"/>
          <w:lang w:val="en-GB"/>
        </w:rPr>
        <w:t xml:space="preserve"> i </w:t>
      </w:r>
      <w:proofErr w:type="spellStart"/>
      <w:r w:rsidRPr="00B66EA0">
        <w:rPr>
          <w:rFonts w:ascii="Times New Roman" w:hAnsi="Times New Roman"/>
          <w:sz w:val="20"/>
          <w:szCs w:val="20"/>
          <w:lang w:val="en-GB"/>
        </w:rPr>
        <w:t>promicanju</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hrvatskog</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turizma</w:t>
      </w:r>
      <w:proofErr w:type="spellEnd"/>
      <w:r w:rsidRPr="00B66EA0">
        <w:rPr>
          <w:rFonts w:ascii="Times New Roman" w:hAnsi="Times New Roman"/>
          <w:sz w:val="20"/>
          <w:szCs w:val="20"/>
          <w:lang w:val="en-GB"/>
        </w:rPr>
        <w:t xml:space="preserve"> (</w:t>
      </w:r>
      <w:r w:rsidR="00D10D77" w:rsidRPr="00B66EA0">
        <w:rPr>
          <w:rFonts w:ascii="Times New Roman" w:hAnsi="Times New Roman"/>
          <w:sz w:val="20"/>
          <w:szCs w:val="20"/>
        </w:rPr>
        <w:t>NN </w:t>
      </w:r>
      <w:hyperlink r:id="rId49" w:history="1">
        <w:r w:rsidR="00D10D77" w:rsidRPr="00B66EA0">
          <w:rPr>
            <w:rStyle w:val="Hiperveza"/>
            <w:rFonts w:ascii="Times New Roman" w:hAnsi="Times New Roman"/>
            <w:color w:val="auto"/>
            <w:sz w:val="20"/>
            <w:szCs w:val="20"/>
            <w:u w:val="none"/>
          </w:rPr>
          <w:t>52/19</w:t>
        </w:r>
      </w:hyperlink>
      <w:r w:rsidR="00D10D77" w:rsidRPr="00B66EA0">
        <w:rPr>
          <w:rFonts w:ascii="Times New Roman" w:hAnsi="Times New Roman"/>
          <w:sz w:val="20"/>
          <w:szCs w:val="20"/>
        </w:rPr>
        <w:t>, </w:t>
      </w:r>
      <w:hyperlink r:id="rId50" w:history="1">
        <w:r w:rsidR="00D10D77" w:rsidRPr="00B66EA0">
          <w:rPr>
            <w:rStyle w:val="Hiperveza"/>
            <w:rFonts w:ascii="Times New Roman" w:hAnsi="Times New Roman"/>
            <w:color w:val="auto"/>
            <w:sz w:val="20"/>
            <w:szCs w:val="20"/>
            <w:u w:val="none"/>
          </w:rPr>
          <w:t>42/20</w:t>
        </w:r>
      </w:hyperlink>
      <w:r w:rsidR="00414577" w:rsidRPr="00B66EA0">
        <w:rPr>
          <w:rFonts w:ascii="Times New Roman" w:hAnsi="Times New Roman"/>
          <w:sz w:val="20"/>
          <w:szCs w:val="20"/>
        </w:rPr>
        <w:t>)</w:t>
      </w:r>
    </w:p>
    <w:p w14:paraId="585D29A8" w14:textId="1FCE8542" w:rsidR="00D10D77"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Opći porezni zakon (</w:t>
      </w:r>
      <w:r w:rsidR="00D10D77" w:rsidRPr="00B66EA0">
        <w:rPr>
          <w:rFonts w:ascii="Times New Roman" w:hAnsi="Times New Roman"/>
          <w:sz w:val="20"/>
          <w:szCs w:val="20"/>
        </w:rPr>
        <w:t>NN </w:t>
      </w:r>
      <w:hyperlink r:id="rId51" w:tgtFrame="_blank" w:history="1">
        <w:r w:rsidR="00D10D77" w:rsidRPr="00B66EA0">
          <w:rPr>
            <w:rStyle w:val="Hiperveza"/>
            <w:rFonts w:ascii="Times New Roman" w:hAnsi="Times New Roman"/>
            <w:color w:val="auto"/>
            <w:sz w:val="20"/>
            <w:szCs w:val="20"/>
            <w:u w:val="none"/>
          </w:rPr>
          <w:t>115/16</w:t>
        </w:r>
      </w:hyperlink>
      <w:r w:rsidR="00D10D77" w:rsidRPr="00B66EA0">
        <w:rPr>
          <w:rFonts w:ascii="Times New Roman" w:hAnsi="Times New Roman"/>
          <w:sz w:val="20"/>
          <w:szCs w:val="20"/>
        </w:rPr>
        <w:t>, </w:t>
      </w:r>
      <w:hyperlink r:id="rId52" w:tgtFrame="_blank" w:history="1">
        <w:r w:rsidR="00D10D77" w:rsidRPr="00B66EA0">
          <w:rPr>
            <w:rStyle w:val="Hiperveza"/>
            <w:rFonts w:ascii="Times New Roman" w:hAnsi="Times New Roman"/>
            <w:color w:val="auto"/>
            <w:sz w:val="20"/>
            <w:szCs w:val="20"/>
            <w:u w:val="none"/>
          </w:rPr>
          <w:t>106/18</w:t>
        </w:r>
      </w:hyperlink>
      <w:r w:rsidR="00D10D77" w:rsidRPr="00B66EA0">
        <w:rPr>
          <w:rFonts w:ascii="Times New Roman" w:hAnsi="Times New Roman"/>
          <w:sz w:val="20"/>
          <w:szCs w:val="20"/>
        </w:rPr>
        <w:t>, </w:t>
      </w:r>
      <w:hyperlink r:id="rId53" w:tgtFrame="_blank" w:history="1">
        <w:r w:rsidR="00D10D77" w:rsidRPr="00B66EA0">
          <w:rPr>
            <w:rStyle w:val="Hiperveza"/>
            <w:rFonts w:ascii="Times New Roman" w:hAnsi="Times New Roman"/>
            <w:color w:val="auto"/>
            <w:sz w:val="20"/>
            <w:szCs w:val="20"/>
            <w:u w:val="none"/>
          </w:rPr>
          <w:t>121/19</w:t>
        </w:r>
      </w:hyperlink>
      <w:r w:rsidR="00D10D77" w:rsidRPr="00B66EA0">
        <w:rPr>
          <w:rFonts w:ascii="Times New Roman" w:hAnsi="Times New Roman"/>
          <w:sz w:val="20"/>
          <w:szCs w:val="20"/>
        </w:rPr>
        <w:t>, </w:t>
      </w:r>
      <w:hyperlink r:id="rId54" w:tgtFrame="_blank" w:history="1">
        <w:r w:rsidR="00D10D77" w:rsidRPr="00B66EA0">
          <w:rPr>
            <w:rStyle w:val="Hiperveza"/>
            <w:rFonts w:ascii="Times New Roman" w:hAnsi="Times New Roman"/>
            <w:color w:val="auto"/>
            <w:sz w:val="20"/>
            <w:szCs w:val="20"/>
            <w:u w:val="none"/>
          </w:rPr>
          <w:t>32/20</w:t>
        </w:r>
      </w:hyperlink>
      <w:r w:rsidR="00D10D77" w:rsidRPr="00B66EA0">
        <w:rPr>
          <w:rFonts w:ascii="Times New Roman" w:hAnsi="Times New Roman"/>
          <w:sz w:val="20"/>
          <w:szCs w:val="20"/>
        </w:rPr>
        <w:t>, </w:t>
      </w:r>
      <w:hyperlink r:id="rId55" w:history="1">
        <w:r w:rsidR="00D10D77" w:rsidRPr="00B66EA0">
          <w:rPr>
            <w:rStyle w:val="Hiperveza"/>
            <w:rFonts w:ascii="Times New Roman" w:hAnsi="Times New Roman"/>
            <w:color w:val="auto"/>
            <w:sz w:val="20"/>
            <w:szCs w:val="20"/>
            <w:u w:val="none"/>
          </w:rPr>
          <w:t>42/20</w:t>
        </w:r>
      </w:hyperlink>
      <w:r w:rsidR="00D10D77" w:rsidRPr="00B66EA0">
        <w:rPr>
          <w:rFonts w:ascii="Times New Roman" w:hAnsi="Times New Roman"/>
          <w:sz w:val="20"/>
          <w:szCs w:val="20"/>
        </w:rPr>
        <w:t>, </w:t>
      </w:r>
      <w:hyperlink r:id="rId56" w:history="1">
        <w:r w:rsidR="00D10D77" w:rsidRPr="00B66EA0">
          <w:rPr>
            <w:rStyle w:val="Hiperveza"/>
            <w:rFonts w:ascii="Times New Roman" w:hAnsi="Times New Roman"/>
            <w:color w:val="auto"/>
            <w:sz w:val="20"/>
            <w:szCs w:val="20"/>
            <w:u w:val="none"/>
          </w:rPr>
          <w:t>114/22</w:t>
        </w:r>
      </w:hyperlink>
      <w:r w:rsidR="00DF34E5" w:rsidRPr="00B66EA0">
        <w:rPr>
          <w:rFonts w:ascii="Times New Roman" w:hAnsi="Times New Roman"/>
          <w:sz w:val="20"/>
          <w:szCs w:val="20"/>
        </w:rPr>
        <w:t>, 152/24)</w:t>
      </w:r>
    </w:p>
    <w:p w14:paraId="19DB1EB2" w14:textId="50DAEC33"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javnoj nabavi (</w:t>
      </w:r>
      <w:r w:rsidR="00D10D77" w:rsidRPr="00B66EA0">
        <w:rPr>
          <w:rFonts w:ascii="Times New Roman" w:hAnsi="Times New Roman"/>
          <w:sz w:val="20"/>
          <w:szCs w:val="20"/>
        </w:rPr>
        <w:t>NN </w:t>
      </w:r>
      <w:hyperlink r:id="rId57" w:history="1">
        <w:r w:rsidR="00D10D77" w:rsidRPr="00B66EA0">
          <w:rPr>
            <w:rStyle w:val="Hiperveza"/>
            <w:rFonts w:ascii="Times New Roman" w:hAnsi="Times New Roman"/>
            <w:color w:val="auto"/>
            <w:sz w:val="20"/>
            <w:szCs w:val="20"/>
            <w:u w:val="none"/>
          </w:rPr>
          <w:t>120/16</w:t>
        </w:r>
      </w:hyperlink>
      <w:r w:rsidR="00D10D77" w:rsidRPr="00B66EA0">
        <w:rPr>
          <w:rFonts w:ascii="Times New Roman" w:hAnsi="Times New Roman"/>
          <w:sz w:val="20"/>
          <w:szCs w:val="20"/>
        </w:rPr>
        <w:t>, </w:t>
      </w:r>
      <w:hyperlink r:id="rId58" w:history="1">
        <w:r w:rsidR="00D10D77" w:rsidRPr="00B66EA0">
          <w:rPr>
            <w:rStyle w:val="Hiperveza"/>
            <w:rFonts w:ascii="Times New Roman" w:hAnsi="Times New Roman"/>
            <w:color w:val="auto"/>
            <w:sz w:val="20"/>
            <w:szCs w:val="20"/>
            <w:u w:val="none"/>
          </w:rPr>
          <w:t>114/22</w:t>
        </w:r>
      </w:hyperlink>
      <w:r w:rsidR="00DF34E5" w:rsidRPr="00B66EA0">
        <w:rPr>
          <w:rFonts w:ascii="Times New Roman" w:hAnsi="Times New Roman"/>
          <w:sz w:val="20"/>
          <w:szCs w:val="20"/>
        </w:rPr>
        <w:t>)</w:t>
      </w:r>
    </w:p>
    <w:p w14:paraId="06355E6C" w14:textId="1C921015"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cestama (</w:t>
      </w:r>
      <w:r w:rsidR="00D10D77" w:rsidRPr="00B66EA0">
        <w:rPr>
          <w:rFonts w:ascii="Times New Roman" w:hAnsi="Times New Roman"/>
          <w:sz w:val="20"/>
          <w:szCs w:val="20"/>
        </w:rPr>
        <w:t>NN </w:t>
      </w:r>
      <w:hyperlink r:id="rId59" w:tgtFrame="_blank" w:history="1">
        <w:r w:rsidR="00D10D77" w:rsidRPr="00B66EA0">
          <w:rPr>
            <w:rStyle w:val="Hiperveza"/>
            <w:rFonts w:ascii="Times New Roman" w:hAnsi="Times New Roman"/>
            <w:color w:val="auto"/>
            <w:sz w:val="20"/>
            <w:szCs w:val="20"/>
            <w:u w:val="none"/>
          </w:rPr>
          <w:t>84/11</w:t>
        </w:r>
      </w:hyperlink>
      <w:r w:rsidR="00D10D77" w:rsidRPr="00B66EA0">
        <w:rPr>
          <w:rFonts w:ascii="Times New Roman" w:hAnsi="Times New Roman"/>
          <w:sz w:val="20"/>
          <w:szCs w:val="20"/>
        </w:rPr>
        <w:t>, </w:t>
      </w:r>
      <w:hyperlink r:id="rId60" w:tgtFrame="_blank" w:history="1">
        <w:r w:rsidR="00D10D77" w:rsidRPr="00B66EA0">
          <w:rPr>
            <w:rStyle w:val="Hiperveza"/>
            <w:rFonts w:ascii="Times New Roman" w:hAnsi="Times New Roman"/>
            <w:color w:val="auto"/>
            <w:sz w:val="20"/>
            <w:szCs w:val="20"/>
            <w:u w:val="none"/>
          </w:rPr>
          <w:t>22/13</w:t>
        </w:r>
      </w:hyperlink>
      <w:r w:rsidR="00D10D77" w:rsidRPr="00B66EA0">
        <w:rPr>
          <w:rFonts w:ascii="Times New Roman" w:hAnsi="Times New Roman"/>
          <w:sz w:val="20"/>
          <w:szCs w:val="20"/>
        </w:rPr>
        <w:t>, </w:t>
      </w:r>
      <w:hyperlink r:id="rId61" w:tgtFrame="_blank" w:history="1">
        <w:r w:rsidR="00D10D77" w:rsidRPr="00B66EA0">
          <w:rPr>
            <w:rStyle w:val="Hiperveza"/>
            <w:rFonts w:ascii="Times New Roman" w:hAnsi="Times New Roman"/>
            <w:color w:val="auto"/>
            <w:sz w:val="20"/>
            <w:szCs w:val="20"/>
            <w:u w:val="none"/>
          </w:rPr>
          <w:t>54/13</w:t>
        </w:r>
      </w:hyperlink>
      <w:r w:rsidR="00D10D77" w:rsidRPr="00B66EA0">
        <w:rPr>
          <w:rFonts w:ascii="Times New Roman" w:hAnsi="Times New Roman"/>
          <w:sz w:val="20"/>
          <w:szCs w:val="20"/>
        </w:rPr>
        <w:t>, </w:t>
      </w:r>
      <w:hyperlink r:id="rId62" w:tgtFrame="_blank" w:history="1">
        <w:r w:rsidR="00D10D77" w:rsidRPr="00B66EA0">
          <w:rPr>
            <w:rStyle w:val="Hiperveza"/>
            <w:rFonts w:ascii="Times New Roman" w:hAnsi="Times New Roman"/>
            <w:color w:val="auto"/>
            <w:sz w:val="20"/>
            <w:szCs w:val="20"/>
            <w:u w:val="none"/>
          </w:rPr>
          <w:t>148/13</w:t>
        </w:r>
      </w:hyperlink>
      <w:r w:rsidR="00D10D77" w:rsidRPr="00B66EA0">
        <w:rPr>
          <w:rFonts w:ascii="Times New Roman" w:hAnsi="Times New Roman"/>
          <w:sz w:val="20"/>
          <w:szCs w:val="20"/>
        </w:rPr>
        <w:t>, </w:t>
      </w:r>
      <w:hyperlink r:id="rId63" w:tgtFrame="_blank" w:history="1">
        <w:r w:rsidR="00D10D77" w:rsidRPr="00B66EA0">
          <w:rPr>
            <w:rStyle w:val="Hiperveza"/>
            <w:rFonts w:ascii="Times New Roman" w:hAnsi="Times New Roman"/>
            <w:color w:val="auto"/>
            <w:sz w:val="20"/>
            <w:szCs w:val="20"/>
            <w:u w:val="none"/>
          </w:rPr>
          <w:t>92/14</w:t>
        </w:r>
      </w:hyperlink>
      <w:r w:rsidR="00D10D77" w:rsidRPr="00B66EA0">
        <w:rPr>
          <w:rFonts w:ascii="Times New Roman" w:hAnsi="Times New Roman"/>
          <w:sz w:val="20"/>
          <w:szCs w:val="20"/>
        </w:rPr>
        <w:t>, </w:t>
      </w:r>
      <w:hyperlink r:id="rId64" w:tgtFrame="_blank" w:history="1">
        <w:r w:rsidR="00D10D77" w:rsidRPr="00B66EA0">
          <w:rPr>
            <w:rStyle w:val="Hiperveza"/>
            <w:rFonts w:ascii="Times New Roman" w:hAnsi="Times New Roman"/>
            <w:color w:val="auto"/>
            <w:sz w:val="20"/>
            <w:szCs w:val="20"/>
            <w:u w:val="none"/>
          </w:rPr>
          <w:t>110/19</w:t>
        </w:r>
      </w:hyperlink>
      <w:r w:rsidR="00D10D77" w:rsidRPr="00B66EA0">
        <w:rPr>
          <w:rFonts w:ascii="Times New Roman" w:hAnsi="Times New Roman"/>
          <w:sz w:val="20"/>
          <w:szCs w:val="20"/>
        </w:rPr>
        <w:t>, </w:t>
      </w:r>
      <w:hyperlink r:id="rId65" w:tgtFrame="_blank" w:history="1">
        <w:r w:rsidR="00D10D77" w:rsidRPr="00B66EA0">
          <w:rPr>
            <w:rStyle w:val="Hiperveza"/>
            <w:rFonts w:ascii="Times New Roman" w:hAnsi="Times New Roman"/>
            <w:color w:val="auto"/>
            <w:sz w:val="20"/>
            <w:szCs w:val="20"/>
            <w:u w:val="none"/>
          </w:rPr>
          <w:t>144/21</w:t>
        </w:r>
      </w:hyperlink>
      <w:r w:rsidR="00D10D77" w:rsidRPr="00B66EA0">
        <w:rPr>
          <w:rFonts w:ascii="Times New Roman" w:hAnsi="Times New Roman"/>
          <w:sz w:val="20"/>
          <w:szCs w:val="20"/>
        </w:rPr>
        <w:t>, </w:t>
      </w:r>
      <w:hyperlink r:id="rId66" w:tgtFrame="_blank" w:history="1">
        <w:r w:rsidR="00D10D77" w:rsidRPr="00B66EA0">
          <w:rPr>
            <w:rStyle w:val="Hiperveza"/>
            <w:rFonts w:ascii="Times New Roman" w:hAnsi="Times New Roman"/>
            <w:color w:val="auto"/>
            <w:sz w:val="20"/>
            <w:szCs w:val="20"/>
            <w:u w:val="none"/>
          </w:rPr>
          <w:t>114/22</w:t>
        </w:r>
      </w:hyperlink>
      <w:r w:rsidR="00D10D77" w:rsidRPr="00B66EA0">
        <w:rPr>
          <w:rFonts w:ascii="Times New Roman" w:hAnsi="Times New Roman"/>
          <w:sz w:val="20"/>
          <w:szCs w:val="20"/>
        </w:rPr>
        <w:t>, </w:t>
      </w:r>
      <w:hyperlink r:id="rId67" w:tgtFrame="_blank" w:history="1">
        <w:r w:rsidR="00D10D77" w:rsidRPr="00B66EA0">
          <w:rPr>
            <w:rStyle w:val="Hiperveza"/>
            <w:rFonts w:ascii="Times New Roman" w:hAnsi="Times New Roman"/>
            <w:color w:val="auto"/>
            <w:sz w:val="20"/>
            <w:szCs w:val="20"/>
            <w:u w:val="none"/>
          </w:rPr>
          <w:t>114/22</w:t>
        </w:r>
      </w:hyperlink>
      <w:r w:rsidR="00D10D77" w:rsidRPr="00B66EA0">
        <w:rPr>
          <w:rFonts w:ascii="Times New Roman" w:hAnsi="Times New Roman"/>
          <w:sz w:val="20"/>
          <w:szCs w:val="20"/>
        </w:rPr>
        <w:t>, </w:t>
      </w:r>
      <w:hyperlink r:id="rId68" w:tgtFrame="_blank" w:history="1">
        <w:r w:rsidR="00D10D77" w:rsidRPr="00B66EA0">
          <w:rPr>
            <w:rStyle w:val="Hiperveza"/>
            <w:rFonts w:ascii="Times New Roman" w:hAnsi="Times New Roman"/>
            <w:color w:val="auto"/>
            <w:sz w:val="20"/>
            <w:szCs w:val="20"/>
            <w:u w:val="none"/>
          </w:rPr>
          <w:t>04/23</w:t>
        </w:r>
      </w:hyperlink>
      <w:r w:rsidR="00D10D77" w:rsidRPr="00B66EA0">
        <w:rPr>
          <w:rFonts w:ascii="Times New Roman" w:hAnsi="Times New Roman"/>
          <w:sz w:val="20"/>
          <w:szCs w:val="20"/>
        </w:rPr>
        <w:t>, </w:t>
      </w:r>
      <w:hyperlink r:id="rId69" w:tgtFrame="_blank" w:history="1">
        <w:r w:rsidR="00D10D77" w:rsidRPr="00B66EA0">
          <w:rPr>
            <w:rStyle w:val="Hiperveza"/>
            <w:rFonts w:ascii="Times New Roman" w:hAnsi="Times New Roman"/>
            <w:color w:val="auto"/>
            <w:sz w:val="20"/>
            <w:szCs w:val="20"/>
            <w:u w:val="none"/>
          </w:rPr>
          <w:t>133/23</w:t>
        </w:r>
      </w:hyperlink>
      <w:r w:rsidR="00DF34E5" w:rsidRPr="00B66EA0">
        <w:rPr>
          <w:rFonts w:ascii="Times New Roman" w:hAnsi="Times New Roman"/>
          <w:sz w:val="20"/>
          <w:szCs w:val="20"/>
        </w:rPr>
        <w:t>)</w:t>
      </w:r>
    </w:p>
    <w:p w14:paraId="4873FAD9" w14:textId="499D439E"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prostornom</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uređenju</w:t>
      </w:r>
      <w:proofErr w:type="spellEnd"/>
      <w:r w:rsidRPr="00B66EA0">
        <w:rPr>
          <w:rFonts w:ascii="Times New Roman" w:hAnsi="Times New Roman"/>
          <w:sz w:val="20"/>
          <w:szCs w:val="20"/>
          <w:lang w:val="en-GB"/>
        </w:rPr>
        <w:t xml:space="preserve"> (</w:t>
      </w:r>
      <w:r w:rsidR="00D10D77" w:rsidRPr="00B66EA0">
        <w:rPr>
          <w:rFonts w:ascii="Times New Roman" w:hAnsi="Times New Roman"/>
          <w:sz w:val="20"/>
          <w:szCs w:val="20"/>
        </w:rPr>
        <w:t>NN </w:t>
      </w:r>
      <w:hyperlink r:id="rId70" w:tgtFrame="_blank" w:history="1">
        <w:r w:rsidR="00D10D77" w:rsidRPr="00B66EA0">
          <w:rPr>
            <w:rStyle w:val="Hiperveza"/>
            <w:rFonts w:ascii="Times New Roman" w:hAnsi="Times New Roman"/>
            <w:color w:val="auto"/>
            <w:sz w:val="20"/>
            <w:szCs w:val="20"/>
            <w:u w:val="none"/>
          </w:rPr>
          <w:t>153/13</w:t>
        </w:r>
      </w:hyperlink>
      <w:r w:rsidR="00D10D77" w:rsidRPr="00B66EA0">
        <w:rPr>
          <w:rFonts w:ascii="Times New Roman" w:hAnsi="Times New Roman"/>
          <w:sz w:val="20"/>
          <w:szCs w:val="20"/>
        </w:rPr>
        <w:t>, </w:t>
      </w:r>
      <w:hyperlink r:id="rId71" w:tgtFrame="_blank" w:history="1">
        <w:r w:rsidR="00D10D77" w:rsidRPr="00B66EA0">
          <w:rPr>
            <w:rStyle w:val="Hiperveza"/>
            <w:rFonts w:ascii="Times New Roman" w:hAnsi="Times New Roman"/>
            <w:color w:val="auto"/>
            <w:sz w:val="20"/>
            <w:szCs w:val="20"/>
            <w:u w:val="none"/>
          </w:rPr>
          <w:t>65/17</w:t>
        </w:r>
      </w:hyperlink>
      <w:r w:rsidR="00D10D77" w:rsidRPr="00B66EA0">
        <w:rPr>
          <w:rFonts w:ascii="Times New Roman" w:hAnsi="Times New Roman"/>
          <w:sz w:val="20"/>
          <w:szCs w:val="20"/>
        </w:rPr>
        <w:t>, </w:t>
      </w:r>
      <w:hyperlink r:id="rId72" w:tgtFrame="_blank" w:history="1">
        <w:r w:rsidR="00D10D77" w:rsidRPr="00B66EA0">
          <w:rPr>
            <w:rStyle w:val="Hiperveza"/>
            <w:rFonts w:ascii="Times New Roman" w:hAnsi="Times New Roman"/>
            <w:color w:val="auto"/>
            <w:sz w:val="20"/>
            <w:szCs w:val="20"/>
            <w:u w:val="none"/>
          </w:rPr>
          <w:t>114/18</w:t>
        </w:r>
      </w:hyperlink>
      <w:r w:rsidR="00D10D77" w:rsidRPr="00B66EA0">
        <w:rPr>
          <w:rFonts w:ascii="Times New Roman" w:hAnsi="Times New Roman"/>
          <w:sz w:val="20"/>
          <w:szCs w:val="20"/>
        </w:rPr>
        <w:t>, </w:t>
      </w:r>
      <w:hyperlink r:id="rId73" w:history="1">
        <w:r w:rsidR="00D10D77" w:rsidRPr="00B66EA0">
          <w:rPr>
            <w:rStyle w:val="Hiperveza"/>
            <w:rFonts w:ascii="Times New Roman" w:hAnsi="Times New Roman"/>
            <w:color w:val="auto"/>
            <w:sz w:val="20"/>
            <w:szCs w:val="20"/>
            <w:u w:val="none"/>
          </w:rPr>
          <w:t>39/19</w:t>
        </w:r>
      </w:hyperlink>
      <w:r w:rsidR="00D10D77" w:rsidRPr="00B66EA0">
        <w:rPr>
          <w:rFonts w:ascii="Times New Roman" w:hAnsi="Times New Roman"/>
          <w:sz w:val="20"/>
          <w:szCs w:val="20"/>
        </w:rPr>
        <w:t>, </w:t>
      </w:r>
      <w:hyperlink r:id="rId74" w:history="1">
        <w:r w:rsidR="00D10D77" w:rsidRPr="00B66EA0">
          <w:rPr>
            <w:rStyle w:val="Hiperveza"/>
            <w:rFonts w:ascii="Times New Roman" w:hAnsi="Times New Roman"/>
            <w:color w:val="auto"/>
            <w:sz w:val="20"/>
            <w:szCs w:val="20"/>
            <w:u w:val="none"/>
          </w:rPr>
          <w:t>98/19</w:t>
        </w:r>
      </w:hyperlink>
      <w:r w:rsidR="00D10D77" w:rsidRPr="00B66EA0">
        <w:rPr>
          <w:rFonts w:ascii="Times New Roman" w:hAnsi="Times New Roman"/>
          <w:sz w:val="20"/>
          <w:szCs w:val="20"/>
        </w:rPr>
        <w:t>, </w:t>
      </w:r>
      <w:hyperlink r:id="rId75" w:tgtFrame="_blank" w:history="1">
        <w:r w:rsidR="00D10D77" w:rsidRPr="00B66EA0">
          <w:rPr>
            <w:rStyle w:val="Hiperveza"/>
            <w:rFonts w:ascii="Times New Roman" w:hAnsi="Times New Roman"/>
            <w:color w:val="auto"/>
            <w:sz w:val="20"/>
            <w:szCs w:val="20"/>
            <w:u w:val="none"/>
          </w:rPr>
          <w:t>67/23</w:t>
        </w:r>
      </w:hyperlink>
      <w:r w:rsidR="00DF34E5" w:rsidRPr="00B66EA0">
        <w:rPr>
          <w:rFonts w:ascii="Times New Roman" w:hAnsi="Times New Roman"/>
          <w:sz w:val="20"/>
          <w:szCs w:val="20"/>
        </w:rPr>
        <w:t>)</w:t>
      </w:r>
    </w:p>
    <w:p w14:paraId="246B37B7" w14:textId="3137DCBD"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 xml:space="preserve">Zakon o </w:t>
      </w:r>
      <w:r w:rsidR="00633BBD" w:rsidRPr="00B66EA0">
        <w:rPr>
          <w:rFonts w:ascii="Times New Roman" w:hAnsi="Times New Roman"/>
          <w:sz w:val="20"/>
          <w:szCs w:val="20"/>
        </w:rPr>
        <w:t xml:space="preserve">gospodarenju otpadom </w:t>
      </w:r>
      <w:r w:rsidRPr="00B66EA0">
        <w:rPr>
          <w:rFonts w:ascii="Times New Roman" w:hAnsi="Times New Roman"/>
          <w:sz w:val="20"/>
          <w:szCs w:val="20"/>
        </w:rPr>
        <w:t xml:space="preserve"> (</w:t>
      </w:r>
      <w:r w:rsidR="00633BBD" w:rsidRPr="00B66EA0">
        <w:rPr>
          <w:rFonts w:ascii="Times New Roman" w:hAnsi="Times New Roman"/>
          <w:sz w:val="20"/>
          <w:szCs w:val="20"/>
        </w:rPr>
        <w:t>NN </w:t>
      </w:r>
      <w:hyperlink r:id="rId76" w:history="1">
        <w:r w:rsidR="00633BBD" w:rsidRPr="00B66EA0">
          <w:rPr>
            <w:rStyle w:val="Hiperveza"/>
            <w:rFonts w:ascii="Times New Roman" w:hAnsi="Times New Roman"/>
            <w:color w:val="auto"/>
            <w:sz w:val="20"/>
            <w:szCs w:val="20"/>
            <w:u w:val="none"/>
          </w:rPr>
          <w:t>84/21</w:t>
        </w:r>
      </w:hyperlink>
      <w:r w:rsidR="00633BBD" w:rsidRPr="00B66EA0">
        <w:rPr>
          <w:rFonts w:ascii="Times New Roman" w:hAnsi="Times New Roman"/>
          <w:sz w:val="20"/>
          <w:szCs w:val="20"/>
        </w:rPr>
        <w:t>, </w:t>
      </w:r>
      <w:hyperlink r:id="rId77" w:history="1">
        <w:r w:rsidR="00633BBD" w:rsidRPr="00B66EA0">
          <w:rPr>
            <w:rStyle w:val="Hiperveza"/>
            <w:rFonts w:ascii="Times New Roman" w:hAnsi="Times New Roman"/>
            <w:color w:val="auto"/>
            <w:sz w:val="20"/>
            <w:szCs w:val="20"/>
            <w:u w:val="none"/>
          </w:rPr>
          <w:t>142/23</w:t>
        </w:r>
      </w:hyperlink>
      <w:r w:rsidR="00DF34E5" w:rsidRPr="00B66EA0">
        <w:rPr>
          <w:rFonts w:ascii="Times New Roman" w:hAnsi="Times New Roman"/>
          <w:sz w:val="20"/>
          <w:szCs w:val="20"/>
        </w:rPr>
        <w:t>)</w:t>
      </w:r>
    </w:p>
    <w:p w14:paraId="694DD7B1" w14:textId="471C1E6B" w:rsidR="00633BBD"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zaštiti okoliša (</w:t>
      </w:r>
      <w:r w:rsidR="00633BBD" w:rsidRPr="00B66EA0">
        <w:rPr>
          <w:rFonts w:ascii="Times New Roman" w:hAnsi="Times New Roman"/>
          <w:sz w:val="20"/>
          <w:szCs w:val="20"/>
        </w:rPr>
        <w:t>NN </w:t>
      </w:r>
      <w:hyperlink r:id="rId78" w:tgtFrame="_blank" w:history="1">
        <w:r w:rsidR="00633BBD" w:rsidRPr="00B66EA0">
          <w:rPr>
            <w:rStyle w:val="Hiperveza"/>
            <w:rFonts w:ascii="Times New Roman" w:hAnsi="Times New Roman"/>
            <w:color w:val="auto"/>
            <w:sz w:val="20"/>
            <w:szCs w:val="20"/>
            <w:u w:val="none"/>
          </w:rPr>
          <w:t>80/13</w:t>
        </w:r>
      </w:hyperlink>
      <w:r w:rsidR="00633BBD" w:rsidRPr="00B66EA0">
        <w:rPr>
          <w:rFonts w:ascii="Times New Roman" w:hAnsi="Times New Roman"/>
          <w:sz w:val="20"/>
          <w:szCs w:val="20"/>
        </w:rPr>
        <w:t>, </w:t>
      </w:r>
      <w:hyperlink r:id="rId79" w:tgtFrame="_blank" w:history="1">
        <w:r w:rsidR="00633BBD" w:rsidRPr="00B66EA0">
          <w:rPr>
            <w:rStyle w:val="Hiperveza"/>
            <w:rFonts w:ascii="Times New Roman" w:hAnsi="Times New Roman"/>
            <w:color w:val="auto"/>
            <w:sz w:val="20"/>
            <w:szCs w:val="20"/>
            <w:u w:val="none"/>
          </w:rPr>
          <w:t>153/13</w:t>
        </w:r>
      </w:hyperlink>
      <w:r w:rsidR="00633BBD" w:rsidRPr="00B66EA0">
        <w:rPr>
          <w:rFonts w:ascii="Times New Roman" w:hAnsi="Times New Roman"/>
          <w:sz w:val="20"/>
          <w:szCs w:val="20"/>
        </w:rPr>
        <w:t>, </w:t>
      </w:r>
      <w:hyperlink r:id="rId80" w:tgtFrame="_blank" w:history="1">
        <w:r w:rsidR="00633BBD" w:rsidRPr="00B66EA0">
          <w:rPr>
            <w:rStyle w:val="Hiperveza"/>
            <w:rFonts w:ascii="Times New Roman" w:hAnsi="Times New Roman"/>
            <w:color w:val="auto"/>
            <w:sz w:val="20"/>
            <w:szCs w:val="20"/>
            <w:u w:val="none"/>
          </w:rPr>
          <w:t>78/15</w:t>
        </w:r>
      </w:hyperlink>
      <w:r w:rsidR="00633BBD" w:rsidRPr="00B66EA0">
        <w:rPr>
          <w:rFonts w:ascii="Times New Roman" w:hAnsi="Times New Roman"/>
          <w:sz w:val="20"/>
          <w:szCs w:val="20"/>
        </w:rPr>
        <w:t>, </w:t>
      </w:r>
      <w:hyperlink r:id="rId81" w:tgtFrame="_blank" w:history="1">
        <w:r w:rsidR="00633BBD" w:rsidRPr="00B66EA0">
          <w:rPr>
            <w:rStyle w:val="Hiperveza"/>
            <w:rFonts w:ascii="Times New Roman" w:hAnsi="Times New Roman"/>
            <w:color w:val="auto"/>
            <w:sz w:val="20"/>
            <w:szCs w:val="20"/>
            <w:u w:val="none"/>
          </w:rPr>
          <w:t>12/18</w:t>
        </w:r>
      </w:hyperlink>
      <w:r w:rsidR="00633BBD" w:rsidRPr="00B66EA0">
        <w:rPr>
          <w:rFonts w:ascii="Times New Roman" w:hAnsi="Times New Roman"/>
          <w:sz w:val="20"/>
          <w:szCs w:val="20"/>
        </w:rPr>
        <w:t>, </w:t>
      </w:r>
      <w:hyperlink r:id="rId82" w:tgtFrame="_blank" w:history="1">
        <w:r w:rsidR="00633BBD" w:rsidRPr="00B66EA0">
          <w:rPr>
            <w:rStyle w:val="Hiperveza"/>
            <w:rFonts w:ascii="Times New Roman" w:hAnsi="Times New Roman"/>
            <w:color w:val="auto"/>
            <w:sz w:val="20"/>
            <w:szCs w:val="20"/>
            <w:u w:val="none"/>
          </w:rPr>
          <w:t>118/18</w:t>
        </w:r>
      </w:hyperlink>
      <w:r w:rsidR="00DF34E5" w:rsidRPr="00B66EA0">
        <w:rPr>
          <w:rFonts w:ascii="Times New Roman" w:hAnsi="Times New Roman"/>
          <w:sz w:val="20"/>
          <w:szCs w:val="20"/>
        </w:rPr>
        <w:t>)</w:t>
      </w:r>
    </w:p>
    <w:p w14:paraId="3B1BA1A5" w14:textId="236CE540"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Pravilnik</w:t>
      </w:r>
      <w:r w:rsidR="00DF34E5" w:rsidRPr="00B66EA0">
        <w:rPr>
          <w:rFonts w:ascii="Times New Roman" w:hAnsi="Times New Roman"/>
          <w:sz w:val="20"/>
          <w:szCs w:val="20"/>
        </w:rPr>
        <w:t>a</w:t>
      </w:r>
      <w:r w:rsidRPr="00B66EA0">
        <w:rPr>
          <w:rFonts w:ascii="Times New Roman" w:hAnsi="Times New Roman"/>
          <w:sz w:val="20"/>
          <w:szCs w:val="20"/>
        </w:rPr>
        <w:t xml:space="preserve"> o gospodarenju otpadom (</w:t>
      </w:r>
      <w:r w:rsidR="00633BBD" w:rsidRPr="00B66EA0">
        <w:rPr>
          <w:rFonts w:ascii="Times New Roman" w:hAnsi="Times New Roman"/>
          <w:sz w:val="20"/>
          <w:szCs w:val="20"/>
        </w:rPr>
        <w:t>NN 106/22</w:t>
      </w:r>
      <w:r w:rsidR="00DF34E5" w:rsidRPr="00B66EA0">
        <w:rPr>
          <w:rFonts w:ascii="Times New Roman" w:hAnsi="Times New Roman"/>
          <w:sz w:val="20"/>
          <w:szCs w:val="20"/>
        </w:rPr>
        <w:t>, 138/24</w:t>
      </w:r>
      <w:r w:rsidR="006A11C6" w:rsidRPr="00B66EA0">
        <w:rPr>
          <w:rFonts w:ascii="Times New Roman" w:hAnsi="Times New Roman"/>
          <w:sz w:val="20"/>
          <w:szCs w:val="20"/>
        </w:rPr>
        <w:t>, 108/25)</w:t>
      </w:r>
      <w:r w:rsidR="00DF34E5" w:rsidRPr="00B66EA0">
        <w:rPr>
          <w:rFonts w:ascii="Times New Roman" w:hAnsi="Times New Roman"/>
          <w:sz w:val="20"/>
          <w:szCs w:val="20"/>
        </w:rPr>
        <w:t xml:space="preserve"> </w:t>
      </w:r>
    </w:p>
    <w:p w14:paraId="2E150205" w14:textId="12621000"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Pravilnik o vrstama otpada (</w:t>
      </w:r>
      <w:r w:rsidR="00633BBD" w:rsidRPr="00B66EA0">
        <w:rPr>
          <w:rFonts w:ascii="Times New Roman" w:hAnsi="Times New Roman"/>
          <w:sz w:val="20"/>
          <w:szCs w:val="20"/>
        </w:rPr>
        <w:t>NN 27/96</w:t>
      </w:r>
      <w:r w:rsidR="006A11C6" w:rsidRPr="00B66EA0">
        <w:rPr>
          <w:rFonts w:ascii="Times New Roman" w:hAnsi="Times New Roman"/>
          <w:sz w:val="20"/>
          <w:szCs w:val="20"/>
        </w:rPr>
        <w:t>)</w:t>
      </w:r>
    </w:p>
    <w:p w14:paraId="76FB53CD" w14:textId="65E75B1A"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 xml:space="preserve">Pravilnik o ambalaži i </w:t>
      </w:r>
      <w:r w:rsidR="00B66EA0" w:rsidRPr="00B66EA0">
        <w:rPr>
          <w:rFonts w:ascii="Times New Roman" w:hAnsi="Times New Roman"/>
          <w:sz w:val="20"/>
          <w:szCs w:val="20"/>
        </w:rPr>
        <w:t>otpadnoj ambalaži</w:t>
      </w:r>
      <w:r w:rsidR="006A11C6" w:rsidRPr="00B66EA0">
        <w:rPr>
          <w:rFonts w:ascii="Times New Roman" w:hAnsi="Times New Roman"/>
          <w:sz w:val="20"/>
          <w:szCs w:val="20"/>
        </w:rPr>
        <w:t xml:space="preserve"> </w:t>
      </w:r>
      <w:r w:rsidRPr="00B66EA0">
        <w:rPr>
          <w:rFonts w:ascii="Times New Roman" w:hAnsi="Times New Roman"/>
          <w:sz w:val="20"/>
          <w:szCs w:val="20"/>
        </w:rPr>
        <w:t>(</w:t>
      </w:r>
      <w:r w:rsidR="00633BBD" w:rsidRPr="00B66EA0">
        <w:rPr>
          <w:rFonts w:ascii="Times New Roman" w:hAnsi="Times New Roman"/>
          <w:sz w:val="20"/>
          <w:szCs w:val="20"/>
        </w:rPr>
        <w:t>NN </w:t>
      </w:r>
      <w:hyperlink r:id="rId83" w:history="1">
        <w:r w:rsidR="00633BBD" w:rsidRPr="00B66EA0">
          <w:rPr>
            <w:rStyle w:val="Hiperveza"/>
            <w:rFonts w:ascii="Times New Roman" w:hAnsi="Times New Roman"/>
            <w:color w:val="auto"/>
            <w:sz w:val="20"/>
            <w:szCs w:val="20"/>
            <w:u w:val="none"/>
          </w:rPr>
          <w:t>88/15</w:t>
        </w:r>
      </w:hyperlink>
      <w:r w:rsidR="00633BBD" w:rsidRPr="00B66EA0">
        <w:rPr>
          <w:rFonts w:ascii="Times New Roman" w:hAnsi="Times New Roman"/>
          <w:sz w:val="20"/>
          <w:szCs w:val="20"/>
        </w:rPr>
        <w:t>, </w:t>
      </w:r>
      <w:hyperlink r:id="rId84" w:history="1">
        <w:r w:rsidR="00633BBD" w:rsidRPr="00B66EA0">
          <w:rPr>
            <w:rStyle w:val="Hiperveza"/>
            <w:rFonts w:ascii="Times New Roman" w:hAnsi="Times New Roman"/>
            <w:color w:val="auto"/>
            <w:sz w:val="20"/>
            <w:szCs w:val="20"/>
            <w:u w:val="none"/>
          </w:rPr>
          <w:t>78/16</w:t>
        </w:r>
      </w:hyperlink>
      <w:r w:rsidR="00633BBD" w:rsidRPr="00B66EA0">
        <w:rPr>
          <w:rFonts w:ascii="Times New Roman" w:hAnsi="Times New Roman"/>
          <w:sz w:val="20"/>
          <w:szCs w:val="20"/>
        </w:rPr>
        <w:t>, </w:t>
      </w:r>
      <w:hyperlink r:id="rId85" w:history="1">
        <w:r w:rsidR="00633BBD" w:rsidRPr="00B66EA0">
          <w:rPr>
            <w:rStyle w:val="Hiperveza"/>
            <w:rFonts w:ascii="Times New Roman" w:hAnsi="Times New Roman"/>
            <w:color w:val="auto"/>
            <w:sz w:val="20"/>
            <w:szCs w:val="20"/>
            <w:u w:val="none"/>
          </w:rPr>
          <w:t>116/17</w:t>
        </w:r>
      </w:hyperlink>
      <w:r w:rsidR="00633BBD" w:rsidRPr="00B66EA0">
        <w:rPr>
          <w:rFonts w:ascii="Times New Roman" w:hAnsi="Times New Roman"/>
          <w:sz w:val="20"/>
          <w:szCs w:val="20"/>
        </w:rPr>
        <w:t>, </w:t>
      </w:r>
      <w:hyperlink r:id="rId86" w:history="1">
        <w:r w:rsidR="00633BBD" w:rsidRPr="00B66EA0">
          <w:rPr>
            <w:rStyle w:val="Hiperveza"/>
            <w:rFonts w:ascii="Times New Roman" w:hAnsi="Times New Roman"/>
            <w:color w:val="auto"/>
            <w:sz w:val="20"/>
            <w:szCs w:val="20"/>
            <w:u w:val="none"/>
          </w:rPr>
          <w:t>14/20</w:t>
        </w:r>
      </w:hyperlink>
      <w:r w:rsidR="006A11C6" w:rsidRPr="00B66EA0">
        <w:rPr>
          <w:rFonts w:ascii="Times New Roman" w:hAnsi="Times New Roman"/>
          <w:sz w:val="20"/>
          <w:szCs w:val="20"/>
        </w:rPr>
        <w:t>, 137/23)</w:t>
      </w:r>
    </w:p>
    <w:p w14:paraId="22CAE572" w14:textId="570C85CC" w:rsidR="009A03B4" w:rsidRPr="00B66EA0" w:rsidRDefault="009A03B4" w:rsidP="000A6683">
      <w:pPr>
        <w:pStyle w:val="Bezproreda"/>
        <w:rPr>
          <w:rFonts w:ascii="Times New Roman" w:hAnsi="Times New Roman"/>
          <w:sz w:val="20"/>
          <w:szCs w:val="20"/>
          <w:lang w:val="fr-FR"/>
        </w:rPr>
      </w:pPr>
      <w:r w:rsidRPr="00B66EA0">
        <w:rPr>
          <w:rFonts w:ascii="Times New Roman" w:hAnsi="Times New Roman"/>
          <w:sz w:val="20"/>
          <w:szCs w:val="20"/>
          <w:lang w:val="fr-FR"/>
        </w:rPr>
        <w:t>Zakon o sportu (</w:t>
      </w:r>
      <w:r w:rsidR="00D10D77" w:rsidRPr="00B66EA0">
        <w:rPr>
          <w:rFonts w:ascii="Times New Roman" w:hAnsi="Times New Roman"/>
          <w:sz w:val="20"/>
          <w:szCs w:val="20"/>
        </w:rPr>
        <w:t>NN 141/22</w:t>
      </w:r>
      <w:r w:rsidR="006A11C6" w:rsidRPr="00B66EA0">
        <w:rPr>
          <w:rFonts w:ascii="Times New Roman" w:hAnsi="Times New Roman"/>
          <w:sz w:val="20"/>
          <w:szCs w:val="20"/>
        </w:rPr>
        <w:t>)</w:t>
      </w:r>
    </w:p>
    <w:p w14:paraId="0C5C7A21" w14:textId="1675CCFC" w:rsidR="00633BBD"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predškolskom</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odgoju</w:t>
      </w:r>
      <w:proofErr w:type="spellEnd"/>
      <w:r w:rsidRPr="00B66EA0">
        <w:rPr>
          <w:rFonts w:ascii="Times New Roman" w:hAnsi="Times New Roman"/>
          <w:sz w:val="20"/>
          <w:szCs w:val="20"/>
          <w:lang w:val="en-GB"/>
        </w:rPr>
        <w:t xml:space="preserve"> i </w:t>
      </w:r>
      <w:proofErr w:type="spellStart"/>
      <w:r w:rsidRPr="00B66EA0">
        <w:rPr>
          <w:rFonts w:ascii="Times New Roman" w:hAnsi="Times New Roman"/>
          <w:sz w:val="20"/>
          <w:szCs w:val="20"/>
          <w:lang w:val="en-GB"/>
        </w:rPr>
        <w:t>obrazovanju</w:t>
      </w:r>
      <w:proofErr w:type="spellEnd"/>
      <w:r w:rsidRPr="00B66EA0">
        <w:rPr>
          <w:rFonts w:ascii="Times New Roman" w:hAnsi="Times New Roman"/>
          <w:sz w:val="20"/>
          <w:szCs w:val="20"/>
          <w:lang w:val="en-GB"/>
        </w:rPr>
        <w:t xml:space="preserve"> (</w:t>
      </w:r>
      <w:r w:rsidR="00633BBD" w:rsidRPr="00B66EA0">
        <w:rPr>
          <w:rFonts w:ascii="Times New Roman" w:hAnsi="Times New Roman"/>
          <w:sz w:val="20"/>
          <w:szCs w:val="20"/>
        </w:rPr>
        <w:t>NN </w:t>
      </w:r>
      <w:hyperlink r:id="rId87" w:tgtFrame="_blank" w:history="1">
        <w:r w:rsidR="00633BBD" w:rsidRPr="00B66EA0">
          <w:rPr>
            <w:rStyle w:val="Hiperveza"/>
            <w:rFonts w:ascii="Times New Roman" w:hAnsi="Times New Roman"/>
            <w:color w:val="auto"/>
            <w:sz w:val="20"/>
            <w:szCs w:val="20"/>
            <w:u w:val="none"/>
          </w:rPr>
          <w:t>10/97</w:t>
        </w:r>
      </w:hyperlink>
      <w:r w:rsidR="00633BBD" w:rsidRPr="00B66EA0">
        <w:rPr>
          <w:rFonts w:ascii="Times New Roman" w:hAnsi="Times New Roman"/>
          <w:sz w:val="20"/>
          <w:szCs w:val="20"/>
        </w:rPr>
        <w:t>, </w:t>
      </w:r>
      <w:hyperlink r:id="rId88" w:tgtFrame="_blank" w:history="1">
        <w:r w:rsidR="00633BBD" w:rsidRPr="00B66EA0">
          <w:rPr>
            <w:rStyle w:val="Hiperveza"/>
            <w:rFonts w:ascii="Times New Roman" w:hAnsi="Times New Roman"/>
            <w:color w:val="auto"/>
            <w:sz w:val="20"/>
            <w:szCs w:val="20"/>
            <w:u w:val="none"/>
          </w:rPr>
          <w:t>107/07</w:t>
        </w:r>
      </w:hyperlink>
      <w:r w:rsidR="00633BBD" w:rsidRPr="00B66EA0">
        <w:rPr>
          <w:rFonts w:ascii="Times New Roman" w:hAnsi="Times New Roman"/>
          <w:sz w:val="20"/>
          <w:szCs w:val="20"/>
        </w:rPr>
        <w:t>, </w:t>
      </w:r>
      <w:hyperlink r:id="rId89" w:tgtFrame="_blank" w:history="1">
        <w:r w:rsidR="00633BBD" w:rsidRPr="00B66EA0">
          <w:rPr>
            <w:rStyle w:val="Hiperveza"/>
            <w:rFonts w:ascii="Times New Roman" w:hAnsi="Times New Roman"/>
            <w:color w:val="auto"/>
            <w:sz w:val="20"/>
            <w:szCs w:val="20"/>
            <w:u w:val="none"/>
          </w:rPr>
          <w:t>94/13</w:t>
        </w:r>
      </w:hyperlink>
      <w:r w:rsidR="00633BBD" w:rsidRPr="00B66EA0">
        <w:rPr>
          <w:rFonts w:ascii="Times New Roman" w:hAnsi="Times New Roman"/>
          <w:sz w:val="20"/>
          <w:szCs w:val="20"/>
        </w:rPr>
        <w:t>, </w:t>
      </w:r>
      <w:hyperlink r:id="rId90" w:tgtFrame="_blank" w:history="1">
        <w:r w:rsidR="00633BBD" w:rsidRPr="00B66EA0">
          <w:rPr>
            <w:rStyle w:val="Hiperveza"/>
            <w:rFonts w:ascii="Times New Roman" w:hAnsi="Times New Roman"/>
            <w:color w:val="auto"/>
            <w:sz w:val="20"/>
            <w:szCs w:val="20"/>
            <w:u w:val="none"/>
          </w:rPr>
          <w:t>98/19</w:t>
        </w:r>
      </w:hyperlink>
      <w:r w:rsidR="00633BBD" w:rsidRPr="00B66EA0">
        <w:rPr>
          <w:rFonts w:ascii="Times New Roman" w:hAnsi="Times New Roman"/>
          <w:sz w:val="20"/>
          <w:szCs w:val="20"/>
        </w:rPr>
        <w:t>, </w:t>
      </w:r>
      <w:hyperlink r:id="rId91" w:tgtFrame="_blank" w:history="1">
        <w:r w:rsidR="00633BBD" w:rsidRPr="00B66EA0">
          <w:rPr>
            <w:rStyle w:val="Hiperveza"/>
            <w:rFonts w:ascii="Times New Roman" w:hAnsi="Times New Roman"/>
            <w:color w:val="auto"/>
            <w:sz w:val="20"/>
            <w:szCs w:val="20"/>
            <w:u w:val="none"/>
          </w:rPr>
          <w:t>57/22</w:t>
        </w:r>
      </w:hyperlink>
      <w:r w:rsidR="00633BBD" w:rsidRPr="00B66EA0">
        <w:rPr>
          <w:rFonts w:ascii="Times New Roman" w:hAnsi="Times New Roman"/>
          <w:sz w:val="20"/>
          <w:szCs w:val="20"/>
        </w:rPr>
        <w:t>, </w:t>
      </w:r>
      <w:hyperlink r:id="rId92" w:tgtFrame="_blank" w:history="1">
        <w:r w:rsidR="00633BBD" w:rsidRPr="00B66EA0">
          <w:rPr>
            <w:rStyle w:val="Hiperveza"/>
            <w:rFonts w:ascii="Times New Roman" w:hAnsi="Times New Roman"/>
            <w:color w:val="auto"/>
            <w:sz w:val="20"/>
            <w:szCs w:val="20"/>
            <w:u w:val="none"/>
          </w:rPr>
          <w:t>101/23</w:t>
        </w:r>
      </w:hyperlink>
      <w:r w:rsidR="006A11C6" w:rsidRPr="00B66EA0">
        <w:rPr>
          <w:rFonts w:ascii="Times New Roman" w:hAnsi="Times New Roman"/>
          <w:sz w:val="20"/>
          <w:szCs w:val="20"/>
        </w:rPr>
        <w:t>)</w:t>
      </w:r>
    </w:p>
    <w:p w14:paraId="786DE197" w14:textId="640D367B" w:rsidR="009A03B4" w:rsidRPr="00B66EA0" w:rsidRDefault="009A03B4" w:rsidP="000A6683">
      <w:pPr>
        <w:pStyle w:val="Bezproreda"/>
        <w:rPr>
          <w:rFonts w:ascii="Times New Roman" w:hAnsi="Times New Roman"/>
          <w:sz w:val="20"/>
          <w:szCs w:val="20"/>
          <w:lang w:val="en-GB"/>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odgoju</w:t>
      </w:r>
      <w:proofErr w:type="spellEnd"/>
      <w:r w:rsidRPr="00B66EA0">
        <w:rPr>
          <w:rFonts w:ascii="Times New Roman" w:hAnsi="Times New Roman"/>
          <w:sz w:val="20"/>
          <w:szCs w:val="20"/>
          <w:lang w:val="en-GB"/>
        </w:rPr>
        <w:t xml:space="preserve"> i </w:t>
      </w:r>
      <w:proofErr w:type="spellStart"/>
      <w:r w:rsidRPr="00B66EA0">
        <w:rPr>
          <w:rFonts w:ascii="Times New Roman" w:hAnsi="Times New Roman"/>
          <w:sz w:val="20"/>
          <w:szCs w:val="20"/>
          <w:lang w:val="en-GB"/>
        </w:rPr>
        <w:t>obrazovanju</w:t>
      </w:r>
      <w:proofErr w:type="spellEnd"/>
      <w:r w:rsidRPr="00B66EA0">
        <w:rPr>
          <w:rFonts w:ascii="Times New Roman" w:hAnsi="Times New Roman"/>
          <w:sz w:val="20"/>
          <w:szCs w:val="20"/>
          <w:lang w:val="en-GB"/>
        </w:rPr>
        <w:t xml:space="preserve"> u </w:t>
      </w:r>
      <w:proofErr w:type="spellStart"/>
      <w:r w:rsidRPr="00B66EA0">
        <w:rPr>
          <w:rFonts w:ascii="Times New Roman" w:hAnsi="Times New Roman"/>
          <w:sz w:val="20"/>
          <w:szCs w:val="20"/>
          <w:lang w:val="en-GB"/>
        </w:rPr>
        <w:t>osnovnoj</w:t>
      </w:r>
      <w:proofErr w:type="spellEnd"/>
      <w:r w:rsidRPr="00B66EA0">
        <w:rPr>
          <w:rFonts w:ascii="Times New Roman" w:hAnsi="Times New Roman"/>
          <w:sz w:val="20"/>
          <w:szCs w:val="20"/>
          <w:lang w:val="en-GB"/>
        </w:rPr>
        <w:t xml:space="preserve"> i </w:t>
      </w:r>
      <w:proofErr w:type="spellStart"/>
      <w:r w:rsidRPr="00B66EA0">
        <w:rPr>
          <w:rFonts w:ascii="Times New Roman" w:hAnsi="Times New Roman"/>
          <w:sz w:val="20"/>
          <w:szCs w:val="20"/>
          <w:lang w:val="en-GB"/>
        </w:rPr>
        <w:t>srednjoj</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školi</w:t>
      </w:r>
      <w:proofErr w:type="spellEnd"/>
      <w:r w:rsidRPr="00B66EA0">
        <w:rPr>
          <w:rFonts w:ascii="Times New Roman" w:hAnsi="Times New Roman"/>
          <w:sz w:val="20"/>
          <w:szCs w:val="20"/>
          <w:lang w:val="en-GB"/>
        </w:rPr>
        <w:t xml:space="preserve"> </w:t>
      </w:r>
      <w:r w:rsidR="006A11C6" w:rsidRPr="00B66EA0">
        <w:rPr>
          <w:rFonts w:ascii="Times New Roman" w:hAnsi="Times New Roman"/>
          <w:sz w:val="20"/>
          <w:szCs w:val="20"/>
          <w:lang w:val="en-GB"/>
        </w:rPr>
        <w:t>(</w:t>
      </w:r>
      <w:r w:rsidR="00633BBD" w:rsidRPr="00B66EA0">
        <w:rPr>
          <w:rFonts w:ascii="Times New Roman" w:hAnsi="Times New Roman"/>
          <w:sz w:val="20"/>
          <w:szCs w:val="20"/>
        </w:rPr>
        <w:t>NN </w:t>
      </w:r>
      <w:hyperlink r:id="rId93" w:history="1">
        <w:r w:rsidR="00633BBD" w:rsidRPr="00B66EA0">
          <w:rPr>
            <w:rStyle w:val="Hiperveza"/>
            <w:rFonts w:ascii="Times New Roman" w:hAnsi="Times New Roman"/>
            <w:color w:val="auto"/>
            <w:sz w:val="20"/>
            <w:szCs w:val="20"/>
            <w:u w:val="none"/>
          </w:rPr>
          <w:t>87/08</w:t>
        </w:r>
      </w:hyperlink>
      <w:r w:rsidR="00633BBD" w:rsidRPr="00B66EA0">
        <w:rPr>
          <w:rFonts w:ascii="Times New Roman" w:hAnsi="Times New Roman"/>
          <w:sz w:val="20"/>
          <w:szCs w:val="20"/>
        </w:rPr>
        <w:t>, </w:t>
      </w:r>
      <w:hyperlink r:id="rId94" w:history="1">
        <w:r w:rsidR="00633BBD" w:rsidRPr="00B66EA0">
          <w:rPr>
            <w:rStyle w:val="Hiperveza"/>
            <w:rFonts w:ascii="Times New Roman" w:hAnsi="Times New Roman"/>
            <w:color w:val="auto"/>
            <w:sz w:val="20"/>
            <w:szCs w:val="20"/>
            <w:u w:val="none"/>
          </w:rPr>
          <w:t>86/09</w:t>
        </w:r>
      </w:hyperlink>
      <w:r w:rsidR="00633BBD" w:rsidRPr="00B66EA0">
        <w:rPr>
          <w:rFonts w:ascii="Times New Roman" w:hAnsi="Times New Roman"/>
          <w:sz w:val="20"/>
          <w:szCs w:val="20"/>
        </w:rPr>
        <w:t>, </w:t>
      </w:r>
      <w:hyperlink r:id="rId95" w:history="1">
        <w:r w:rsidR="00633BBD" w:rsidRPr="00B66EA0">
          <w:rPr>
            <w:rStyle w:val="Hiperveza"/>
            <w:rFonts w:ascii="Times New Roman" w:hAnsi="Times New Roman"/>
            <w:color w:val="auto"/>
            <w:sz w:val="20"/>
            <w:szCs w:val="20"/>
            <w:u w:val="none"/>
          </w:rPr>
          <w:t>92/10</w:t>
        </w:r>
      </w:hyperlink>
      <w:r w:rsidR="00633BBD" w:rsidRPr="00B66EA0">
        <w:rPr>
          <w:rFonts w:ascii="Times New Roman" w:hAnsi="Times New Roman"/>
          <w:sz w:val="20"/>
          <w:szCs w:val="20"/>
        </w:rPr>
        <w:t>, </w:t>
      </w:r>
      <w:hyperlink r:id="rId96" w:history="1">
        <w:r w:rsidR="00633BBD" w:rsidRPr="00B66EA0">
          <w:rPr>
            <w:rStyle w:val="Hiperveza"/>
            <w:rFonts w:ascii="Times New Roman" w:hAnsi="Times New Roman"/>
            <w:color w:val="auto"/>
            <w:sz w:val="20"/>
            <w:szCs w:val="20"/>
            <w:u w:val="none"/>
          </w:rPr>
          <w:t>105/10</w:t>
        </w:r>
      </w:hyperlink>
      <w:r w:rsidR="00633BBD" w:rsidRPr="00B66EA0">
        <w:rPr>
          <w:rFonts w:ascii="Times New Roman" w:hAnsi="Times New Roman"/>
          <w:sz w:val="20"/>
          <w:szCs w:val="20"/>
        </w:rPr>
        <w:t>, </w:t>
      </w:r>
      <w:hyperlink r:id="rId97" w:history="1">
        <w:r w:rsidR="00633BBD" w:rsidRPr="00B66EA0">
          <w:rPr>
            <w:rStyle w:val="Hiperveza"/>
            <w:rFonts w:ascii="Times New Roman" w:hAnsi="Times New Roman"/>
            <w:color w:val="auto"/>
            <w:sz w:val="20"/>
            <w:szCs w:val="20"/>
            <w:u w:val="none"/>
          </w:rPr>
          <w:t>90/11</w:t>
        </w:r>
      </w:hyperlink>
      <w:r w:rsidR="00633BBD" w:rsidRPr="00B66EA0">
        <w:rPr>
          <w:rFonts w:ascii="Times New Roman" w:hAnsi="Times New Roman"/>
          <w:sz w:val="20"/>
          <w:szCs w:val="20"/>
        </w:rPr>
        <w:t>, </w:t>
      </w:r>
      <w:hyperlink r:id="rId98" w:history="1">
        <w:r w:rsidR="00633BBD" w:rsidRPr="00B66EA0">
          <w:rPr>
            <w:rStyle w:val="Hiperveza"/>
            <w:rFonts w:ascii="Times New Roman" w:hAnsi="Times New Roman"/>
            <w:color w:val="auto"/>
            <w:sz w:val="20"/>
            <w:szCs w:val="20"/>
            <w:u w:val="none"/>
          </w:rPr>
          <w:t>5/12</w:t>
        </w:r>
      </w:hyperlink>
      <w:r w:rsidR="00633BBD" w:rsidRPr="00B66EA0">
        <w:rPr>
          <w:rFonts w:ascii="Times New Roman" w:hAnsi="Times New Roman"/>
          <w:sz w:val="20"/>
          <w:szCs w:val="20"/>
        </w:rPr>
        <w:t>, </w:t>
      </w:r>
      <w:hyperlink r:id="rId99" w:history="1">
        <w:r w:rsidR="00633BBD" w:rsidRPr="00B66EA0">
          <w:rPr>
            <w:rStyle w:val="Hiperveza"/>
            <w:rFonts w:ascii="Times New Roman" w:hAnsi="Times New Roman"/>
            <w:color w:val="auto"/>
            <w:sz w:val="20"/>
            <w:szCs w:val="20"/>
            <w:u w:val="none"/>
          </w:rPr>
          <w:t>16/12</w:t>
        </w:r>
      </w:hyperlink>
      <w:r w:rsidR="00633BBD" w:rsidRPr="00B66EA0">
        <w:rPr>
          <w:rFonts w:ascii="Times New Roman" w:hAnsi="Times New Roman"/>
          <w:sz w:val="20"/>
          <w:szCs w:val="20"/>
        </w:rPr>
        <w:t>, </w:t>
      </w:r>
      <w:hyperlink r:id="rId100" w:history="1">
        <w:r w:rsidR="00633BBD" w:rsidRPr="00B66EA0">
          <w:rPr>
            <w:rStyle w:val="Hiperveza"/>
            <w:rFonts w:ascii="Times New Roman" w:hAnsi="Times New Roman"/>
            <w:color w:val="auto"/>
            <w:sz w:val="20"/>
            <w:szCs w:val="20"/>
            <w:u w:val="none"/>
          </w:rPr>
          <w:t>86/12</w:t>
        </w:r>
      </w:hyperlink>
      <w:r w:rsidR="00633BBD" w:rsidRPr="00B66EA0">
        <w:rPr>
          <w:rFonts w:ascii="Times New Roman" w:hAnsi="Times New Roman"/>
          <w:sz w:val="20"/>
          <w:szCs w:val="20"/>
        </w:rPr>
        <w:t>, </w:t>
      </w:r>
      <w:hyperlink r:id="rId101" w:history="1">
        <w:r w:rsidR="00633BBD" w:rsidRPr="00B66EA0">
          <w:rPr>
            <w:rStyle w:val="Hiperveza"/>
            <w:rFonts w:ascii="Times New Roman" w:hAnsi="Times New Roman"/>
            <w:color w:val="auto"/>
            <w:sz w:val="20"/>
            <w:szCs w:val="20"/>
            <w:u w:val="none"/>
          </w:rPr>
          <w:t>126/12</w:t>
        </w:r>
      </w:hyperlink>
      <w:r w:rsidR="00633BBD" w:rsidRPr="00B66EA0">
        <w:rPr>
          <w:rFonts w:ascii="Times New Roman" w:hAnsi="Times New Roman"/>
          <w:sz w:val="20"/>
          <w:szCs w:val="20"/>
        </w:rPr>
        <w:t>, </w:t>
      </w:r>
      <w:hyperlink r:id="rId102" w:history="1">
        <w:r w:rsidR="00633BBD" w:rsidRPr="00B66EA0">
          <w:rPr>
            <w:rStyle w:val="Hiperveza"/>
            <w:rFonts w:ascii="Times New Roman" w:hAnsi="Times New Roman"/>
            <w:color w:val="auto"/>
            <w:sz w:val="20"/>
            <w:szCs w:val="20"/>
            <w:u w:val="none"/>
          </w:rPr>
          <w:t>94/13</w:t>
        </w:r>
      </w:hyperlink>
      <w:r w:rsidR="00633BBD" w:rsidRPr="00B66EA0">
        <w:rPr>
          <w:rFonts w:ascii="Times New Roman" w:hAnsi="Times New Roman"/>
          <w:sz w:val="20"/>
          <w:szCs w:val="20"/>
        </w:rPr>
        <w:t>, </w:t>
      </w:r>
      <w:hyperlink r:id="rId103" w:history="1">
        <w:r w:rsidR="00633BBD" w:rsidRPr="00B66EA0">
          <w:rPr>
            <w:rStyle w:val="Hiperveza"/>
            <w:rFonts w:ascii="Times New Roman" w:hAnsi="Times New Roman"/>
            <w:color w:val="auto"/>
            <w:sz w:val="20"/>
            <w:szCs w:val="20"/>
            <w:u w:val="none"/>
          </w:rPr>
          <w:t>152/14</w:t>
        </w:r>
      </w:hyperlink>
      <w:r w:rsidR="00633BBD" w:rsidRPr="00B66EA0">
        <w:rPr>
          <w:rFonts w:ascii="Times New Roman" w:hAnsi="Times New Roman"/>
          <w:sz w:val="20"/>
          <w:szCs w:val="20"/>
        </w:rPr>
        <w:t>, </w:t>
      </w:r>
      <w:hyperlink r:id="rId104" w:history="1">
        <w:r w:rsidR="00633BBD" w:rsidRPr="00B66EA0">
          <w:rPr>
            <w:rStyle w:val="Hiperveza"/>
            <w:rFonts w:ascii="Times New Roman" w:hAnsi="Times New Roman"/>
            <w:color w:val="auto"/>
            <w:sz w:val="20"/>
            <w:szCs w:val="20"/>
            <w:u w:val="none"/>
          </w:rPr>
          <w:t>07/17</w:t>
        </w:r>
      </w:hyperlink>
      <w:r w:rsidR="00633BBD" w:rsidRPr="00B66EA0">
        <w:rPr>
          <w:rFonts w:ascii="Times New Roman" w:hAnsi="Times New Roman"/>
          <w:sz w:val="20"/>
          <w:szCs w:val="20"/>
        </w:rPr>
        <w:t>, </w:t>
      </w:r>
      <w:hyperlink r:id="rId105" w:history="1">
        <w:r w:rsidR="00633BBD" w:rsidRPr="00B66EA0">
          <w:rPr>
            <w:rStyle w:val="Hiperveza"/>
            <w:rFonts w:ascii="Times New Roman" w:hAnsi="Times New Roman"/>
            <w:color w:val="auto"/>
            <w:sz w:val="20"/>
            <w:szCs w:val="20"/>
            <w:u w:val="none"/>
          </w:rPr>
          <w:t>68/18</w:t>
        </w:r>
      </w:hyperlink>
      <w:r w:rsidR="00633BBD" w:rsidRPr="00B66EA0">
        <w:rPr>
          <w:rFonts w:ascii="Times New Roman" w:hAnsi="Times New Roman"/>
          <w:sz w:val="20"/>
          <w:szCs w:val="20"/>
        </w:rPr>
        <w:t>, </w:t>
      </w:r>
      <w:hyperlink r:id="rId106" w:history="1">
        <w:r w:rsidR="00633BBD" w:rsidRPr="00B66EA0">
          <w:rPr>
            <w:rStyle w:val="Hiperveza"/>
            <w:rFonts w:ascii="Times New Roman" w:hAnsi="Times New Roman"/>
            <w:color w:val="auto"/>
            <w:sz w:val="20"/>
            <w:szCs w:val="20"/>
            <w:u w:val="none"/>
          </w:rPr>
          <w:t>98/19</w:t>
        </w:r>
      </w:hyperlink>
      <w:r w:rsidR="00633BBD" w:rsidRPr="00B66EA0">
        <w:rPr>
          <w:rFonts w:ascii="Times New Roman" w:hAnsi="Times New Roman"/>
          <w:sz w:val="20"/>
          <w:szCs w:val="20"/>
        </w:rPr>
        <w:t>, </w:t>
      </w:r>
      <w:hyperlink r:id="rId107" w:history="1">
        <w:r w:rsidR="00633BBD" w:rsidRPr="00B66EA0">
          <w:rPr>
            <w:rStyle w:val="Hiperveza"/>
            <w:rFonts w:ascii="Times New Roman" w:hAnsi="Times New Roman"/>
            <w:color w:val="auto"/>
            <w:sz w:val="20"/>
            <w:szCs w:val="20"/>
            <w:u w:val="none"/>
          </w:rPr>
          <w:t>64/20</w:t>
        </w:r>
      </w:hyperlink>
      <w:r w:rsidR="00633BBD" w:rsidRPr="00B66EA0">
        <w:rPr>
          <w:rFonts w:ascii="Times New Roman" w:hAnsi="Times New Roman"/>
          <w:sz w:val="20"/>
          <w:szCs w:val="20"/>
        </w:rPr>
        <w:t>, </w:t>
      </w:r>
      <w:hyperlink r:id="rId108" w:history="1">
        <w:r w:rsidR="00633BBD" w:rsidRPr="00B66EA0">
          <w:rPr>
            <w:rStyle w:val="Hiperveza"/>
            <w:rFonts w:ascii="Times New Roman" w:hAnsi="Times New Roman"/>
            <w:color w:val="auto"/>
            <w:sz w:val="20"/>
            <w:szCs w:val="20"/>
            <w:u w:val="none"/>
          </w:rPr>
          <w:t>151/22</w:t>
        </w:r>
      </w:hyperlink>
      <w:r w:rsidR="006A11C6" w:rsidRPr="00B66EA0">
        <w:rPr>
          <w:rFonts w:ascii="Times New Roman" w:hAnsi="Times New Roman"/>
          <w:sz w:val="20"/>
          <w:szCs w:val="20"/>
        </w:rPr>
        <w:t>, 155/23, 156/23)</w:t>
      </w:r>
    </w:p>
    <w:p w14:paraId="2A744D5A" w14:textId="63F7DE25" w:rsidR="009A03B4" w:rsidRPr="00B66EA0" w:rsidRDefault="009A03B4" w:rsidP="000A6683">
      <w:pPr>
        <w:pStyle w:val="Bezproreda"/>
        <w:rPr>
          <w:rFonts w:ascii="Times New Roman" w:hAnsi="Times New Roman"/>
          <w:sz w:val="20"/>
          <w:szCs w:val="20"/>
          <w:lang w:val="en-GB"/>
        </w:rPr>
      </w:pPr>
      <w:proofErr w:type="spellStart"/>
      <w:r w:rsidRPr="00B66EA0">
        <w:rPr>
          <w:rFonts w:ascii="Times New Roman" w:hAnsi="Times New Roman"/>
          <w:sz w:val="20"/>
          <w:szCs w:val="20"/>
          <w:lang w:val="en-GB"/>
        </w:rPr>
        <w:t>Pravilnik</w:t>
      </w:r>
      <w:proofErr w:type="spellEnd"/>
      <w:r w:rsidRPr="00B66EA0">
        <w:rPr>
          <w:rFonts w:ascii="Times New Roman" w:hAnsi="Times New Roman"/>
          <w:sz w:val="20"/>
          <w:szCs w:val="20"/>
          <w:lang w:val="en-GB"/>
        </w:rPr>
        <w:t xml:space="preserve"> o </w:t>
      </w:r>
      <w:proofErr w:type="spellStart"/>
      <w:r w:rsidRPr="00B66EA0">
        <w:rPr>
          <w:rFonts w:ascii="Times New Roman" w:hAnsi="Times New Roman"/>
          <w:sz w:val="20"/>
          <w:szCs w:val="20"/>
          <w:lang w:val="en-GB"/>
        </w:rPr>
        <w:t>energetskom</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certificiranju</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zgrada</w:t>
      </w:r>
      <w:proofErr w:type="spellEnd"/>
      <w:r w:rsidRPr="00B66EA0">
        <w:rPr>
          <w:rFonts w:ascii="Times New Roman" w:hAnsi="Times New Roman"/>
          <w:sz w:val="20"/>
          <w:szCs w:val="20"/>
          <w:lang w:val="en-GB"/>
        </w:rPr>
        <w:t xml:space="preserve"> (</w:t>
      </w:r>
      <w:r w:rsidR="00633BBD" w:rsidRPr="00B66EA0">
        <w:rPr>
          <w:rFonts w:ascii="Times New Roman" w:hAnsi="Times New Roman"/>
          <w:sz w:val="20"/>
          <w:szCs w:val="20"/>
          <w:lang w:val="en-GB"/>
        </w:rPr>
        <w:t>NN 88/17, 90/20, 1/21, 45/21</w:t>
      </w:r>
      <w:r w:rsidR="00F53F74" w:rsidRPr="00B66EA0">
        <w:rPr>
          <w:rFonts w:ascii="Times New Roman" w:hAnsi="Times New Roman"/>
          <w:sz w:val="20"/>
          <w:szCs w:val="20"/>
          <w:lang w:val="en-GB"/>
        </w:rPr>
        <w:t>, 40/25)</w:t>
      </w:r>
    </w:p>
    <w:p w14:paraId="4AC833F6" w14:textId="233A89A5" w:rsidR="009A03B4" w:rsidRPr="00B66EA0" w:rsidRDefault="009A03B4" w:rsidP="000A6683">
      <w:pPr>
        <w:pStyle w:val="Bezproreda"/>
        <w:rPr>
          <w:rFonts w:ascii="Times New Roman" w:hAnsi="Times New Roman"/>
          <w:sz w:val="20"/>
          <w:szCs w:val="20"/>
          <w:lang w:val="fr-FR"/>
        </w:rPr>
      </w:pPr>
      <w:r w:rsidRPr="00B66EA0">
        <w:rPr>
          <w:rFonts w:ascii="Times New Roman" w:hAnsi="Times New Roman"/>
          <w:sz w:val="20"/>
          <w:szCs w:val="20"/>
          <w:lang w:val="fr-FR"/>
        </w:rPr>
        <w:t xml:space="preserve">Zakon o socijalnoj skrbi </w:t>
      </w:r>
      <w:r w:rsidRPr="00B66EA0">
        <w:rPr>
          <w:rFonts w:ascii="Times New Roman" w:hAnsi="Times New Roman"/>
          <w:sz w:val="20"/>
          <w:szCs w:val="20"/>
        </w:rPr>
        <w:t>(</w:t>
      </w:r>
      <w:r w:rsidR="00BE0DED" w:rsidRPr="00B66EA0">
        <w:rPr>
          <w:rFonts w:ascii="Times New Roman" w:hAnsi="Times New Roman"/>
          <w:sz w:val="20"/>
          <w:szCs w:val="20"/>
        </w:rPr>
        <w:t>NN </w:t>
      </w:r>
      <w:hyperlink r:id="rId109" w:tgtFrame="_blank" w:history="1">
        <w:r w:rsidR="00BE0DED" w:rsidRPr="00B66EA0">
          <w:rPr>
            <w:rStyle w:val="Hiperveza"/>
            <w:rFonts w:ascii="Times New Roman" w:hAnsi="Times New Roman"/>
            <w:color w:val="auto"/>
            <w:sz w:val="20"/>
            <w:szCs w:val="20"/>
            <w:u w:val="none"/>
          </w:rPr>
          <w:t>18/22</w:t>
        </w:r>
      </w:hyperlink>
      <w:r w:rsidR="00BE0DED" w:rsidRPr="00B66EA0">
        <w:rPr>
          <w:rFonts w:ascii="Times New Roman" w:hAnsi="Times New Roman"/>
          <w:sz w:val="20"/>
          <w:szCs w:val="20"/>
        </w:rPr>
        <w:t>, </w:t>
      </w:r>
      <w:hyperlink r:id="rId110" w:tgtFrame="_blank" w:history="1">
        <w:r w:rsidR="00BE0DED" w:rsidRPr="00B66EA0">
          <w:rPr>
            <w:rStyle w:val="Hiperveza"/>
            <w:rFonts w:ascii="Times New Roman" w:hAnsi="Times New Roman"/>
            <w:color w:val="auto"/>
            <w:sz w:val="20"/>
            <w:szCs w:val="20"/>
            <w:u w:val="none"/>
          </w:rPr>
          <w:t>46/22</w:t>
        </w:r>
      </w:hyperlink>
      <w:r w:rsidR="00BE0DED" w:rsidRPr="00B66EA0">
        <w:rPr>
          <w:rFonts w:ascii="Times New Roman" w:hAnsi="Times New Roman"/>
          <w:sz w:val="20"/>
          <w:szCs w:val="20"/>
        </w:rPr>
        <w:t>, </w:t>
      </w:r>
      <w:hyperlink r:id="rId111" w:tgtFrame="_blank" w:history="1">
        <w:r w:rsidR="00BE0DED" w:rsidRPr="00B66EA0">
          <w:rPr>
            <w:rStyle w:val="Hiperveza"/>
            <w:rFonts w:ascii="Times New Roman" w:hAnsi="Times New Roman"/>
            <w:color w:val="auto"/>
            <w:sz w:val="20"/>
            <w:szCs w:val="20"/>
            <w:u w:val="none"/>
          </w:rPr>
          <w:t>119/22</w:t>
        </w:r>
      </w:hyperlink>
      <w:r w:rsidR="00BE0DED" w:rsidRPr="00B66EA0">
        <w:rPr>
          <w:rFonts w:ascii="Times New Roman" w:hAnsi="Times New Roman"/>
          <w:sz w:val="20"/>
          <w:szCs w:val="20"/>
        </w:rPr>
        <w:t>, </w:t>
      </w:r>
      <w:hyperlink r:id="rId112" w:tgtFrame="_blank" w:history="1">
        <w:r w:rsidR="00BE0DED" w:rsidRPr="00B66EA0">
          <w:rPr>
            <w:rStyle w:val="Hiperveza"/>
            <w:rFonts w:ascii="Times New Roman" w:hAnsi="Times New Roman"/>
            <w:color w:val="auto"/>
            <w:sz w:val="20"/>
            <w:szCs w:val="20"/>
            <w:u w:val="none"/>
          </w:rPr>
          <w:t>71/23</w:t>
        </w:r>
      </w:hyperlink>
      <w:r w:rsidR="00BE0DED" w:rsidRPr="00B66EA0">
        <w:rPr>
          <w:rFonts w:ascii="Times New Roman" w:hAnsi="Times New Roman"/>
          <w:sz w:val="20"/>
          <w:szCs w:val="20"/>
        </w:rPr>
        <w:t>, </w:t>
      </w:r>
      <w:hyperlink r:id="rId113" w:tgtFrame="_blank" w:history="1">
        <w:r w:rsidR="00BE0DED" w:rsidRPr="00B66EA0">
          <w:rPr>
            <w:rStyle w:val="Hiperveza"/>
            <w:rFonts w:ascii="Times New Roman" w:hAnsi="Times New Roman"/>
            <w:color w:val="auto"/>
            <w:sz w:val="20"/>
            <w:szCs w:val="20"/>
            <w:u w:val="none"/>
          </w:rPr>
          <w:t>156/23</w:t>
        </w:r>
      </w:hyperlink>
      <w:r w:rsidR="006A11C6" w:rsidRPr="00B66EA0">
        <w:rPr>
          <w:rFonts w:ascii="Times New Roman" w:hAnsi="Times New Roman"/>
          <w:sz w:val="20"/>
          <w:szCs w:val="20"/>
        </w:rPr>
        <w:t>, 61/25)</w:t>
      </w:r>
    </w:p>
    <w:p w14:paraId="7D7E3C08" w14:textId="62FB433D"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 xml:space="preserve">Zakon o Hrvatskom </w:t>
      </w:r>
      <w:r w:rsidR="000E53BD" w:rsidRPr="00B66EA0">
        <w:rPr>
          <w:rFonts w:ascii="Times New Roman" w:hAnsi="Times New Roman"/>
          <w:sz w:val="20"/>
          <w:szCs w:val="20"/>
        </w:rPr>
        <w:t>c</w:t>
      </w:r>
      <w:r w:rsidRPr="00B66EA0">
        <w:rPr>
          <w:rFonts w:ascii="Times New Roman" w:hAnsi="Times New Roman"/>
          <w:sz w:val="20"/>
          <w:szCs w:val="20"/>
        </w:rPr>
        <w:t>rvenom križu (</w:t>
      </w:r>
      <w:r w:rsidR="00BE0DED" w:rsidRPr="00B66EA0">
        <w:rPr>
          <w:rFonts w:ascii="Times New Roman" w:hAnsi="Times New Roman"/>
          <w:sz w:val="20"/>
          <w:szCs w:val="20"/>
        </w:rPr>
        <w:t>NN </w:t>
      </w:r>
      <w:hyperlink r:id="rId114" w:history="1">
        <w:r w:rsidR="00BE0DED" w:rsidRPr="00B66EA0">
          <w:rPr>
            <w:rStyle w:val="Hiperveza"/>
            <w:rFonts w:ascii="Times New Roman" w:hAnsi="Times New Roman"/>
            <w:color w:val="auto"/>
            <w:sz w:val="20"/>
            <w:szCs w:val="20"/>
            <w:u w:val="none"/>
          </w:rPr>
          <w:t>71/10</w:t>
        </w:r>
      </w:hyperlink>
      <w:r w:rsidR="00BE0DED" w:rsidRPr="00B66EA0">
        <w:rPr>
          <w:rFonts w:ascii="Times New Roman" w:hAnsi="Times New Roman"/>
          <w:sz w:val="20"/>
          <w:szCs w:val="20"/>
        </w:rPr>
        <w:t>, </w:t>
      </w:r>
      <w:hyperlink r:id="rId115" w:history="1">
        <w:r w:rsidR="00BE0DED" w:rsidRPr="00B66EA0">
          <w:rPr>
            <w:rStyle w:val="Hiperveza"/>
            <w:rFonts w:ascii="Times New Roman" w:hAnsi="Times New Roman"/>
            <w:color w:val="auto"/>
            <w:sz w:val="20"/>
            <w:szCs w:val="20"/>
            <w:u w:val="none"/>
          </w:rPr>
          <w:t>136/20</w:t>
        </w:r>
      </w:hyperlink>
      <w:r w:rsidR="006A11C6" w:rsidRPr="00B66EA0">
        <w:rPr>
          <w:rFonts w:ascii="Times New Roman" w:hAnsi="Times New Roman"/>
          <w:sz w:val="20"/>
          <w:szCs w:val="20"/>
        </w:rPr>
        <w:t>)</w:t>
      </w:r>
    </w:p>
    <w:p w14:paraId="067186BD" w14:textId="0B13F81E"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od H</w:t>
      </w:r>
      <w:r w:rsidR="006A11C6" w:rsidRPr="00B66EA0">
        <w:rPr>
          <w:rFonts w:ascii="Times New Roman" w:hAnsi="Times New Roman"/>
          <w:sz w:val="20"/>
          <w:szCs w:val="20"/>
        </w:rPr>
        <w:t xml:space="preserve">rvatskoj gorskoj službi spašavanja </w:t>
      </w:r>
      <w:r w:rsidRPr="00B66EA0">
        <w:rPr>
          <w:rFonts w:ascii="Times New Roman" w:hAnsi="Times New Roman"/>
          <w:sz w:val="20"/>
          <w:szCs w:val="20"/>
        </w:rPr>
        <w:t>(</w:t>
      </w:r>
      <w:r w:rsidR="00BE0DED" w:rsidRPr="00B66EA0">
        <w:rPr>
          <w:rFonts w:ascii="Times New Roman" w:hAnsi="Times New Roman"/>
          <w:sz w:val="20"/>
          <w:szCs w:val="20"/>
        </w:rPr>
        <w:t>NN </w:t>
      </w:r>
      <w:hyperlink r:id="rId116" w:history="1">
        <w:r w:rsidR="00BE0DED" w:rsidRPr="00B66EA0">
          <w:rPr>
            <w:rStyle w:val="Hiperveza"/>
            <w:rFonts w:ascii="Times New Roman" w:hAnsi="Times New Roman"/>
            <w:color w:val="auto"/>
            <w:sz w:val="20"/>
            <w:szCs w:val="20"/>
            <w:u w:val="none"/>
          </w:rPr>
          <w:t>79/06</w:t>
        </w:r>
      </w:hyperlink>
      <w:r w:rsidR="00BE0DED" w:rsidRPr="00B66EA0">
        <w:rPr>
          <w:rFonts w:ascii="Times New Roman" w:hAnsi="Times New Roman"/>
          <w:sz w:val="20"/>
          <w:szCs w:val="20"/>
        </w:rPr>
        <w:t>, </w:t>
      </w:r>
      <w:hyperlink r:id="rId117" w:history="1">
        <w:r w:rsidR="00BE0DED" w:rsidRPr="00B66EA0">
          <w:rPr>
            <w:rStyle w:val="Hiperveza"/>
            <w:rFonts w:ascii="Times New Roman" w:hAnsi="Times New Roman"/>
            <w:color w:val="auto"/>
            <w:sz w:val="20"/>
            <w:szCs w:val="20"/>
            <w:u w:val="none"/>
          </w:rPr>
          <w:t>110/15</w:t>
        </w:r>
      </w:hyperlink>
      <w:r w:rsidR="006A11C6" w:rsidRPr="00B66EA0">
        <w:rPr>
          <w:rFonts w:ascii="Times New Roman" w:hAnsi="Times New Roman"/>
          <w:sz w:val="20"/>
          <w:szCs w:val="20"/>
        </w:rPr>
        <w:t>)</w:t>
      </w:r>
    </w:p>
    <w:p w14:paraId="4C4AA4B3" w14:textId="5C4F6A81"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lang w:val="en-GB"/>
        </w:rPr>
        <w:t xml:space="preserve">Zakon o </w:t>
      </w:r>
      <w:proofErr w:type="spellStart"/>
      <w:r w:rsidRPr="00B66EA0">
        <w:rPr>
          <w:rFonts w:ascii="Times New Roman" w:hAnsi="Times New Roman"/>
          <w:sz w:val="20"/>
          <w:szCs w:val="20"/>
          <w:lang w:val="en-GB"/>
        </w:rPr>
        <w:t>prodaji</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stanova</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na</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kojima</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postoji</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stanarsko</w:t>
      </w:r>
      <w:proofErr w:type="spellEnd"/>
      <w:r w:rsidRPr="00B66EA0">
        <w:rPr>
          <w:rFonts w:ascii="Times New Roman" w:hAnsi="Times New Roman"/>
          <w:sz w:val="20"/>
          <w:szCs w:val="20"/>
          <w:lang w:val="en-GB"/>
        </w:rPr>
        <w:t xml:space="preserve"> </w:t>
      </w:r>
      <w:proofErr w:type="spellStart"/>
      <w:r w:rsidRPr="00B66EA0">
        <w:rPr>
          <w:rFonts w:ascii="Times New Roman" w:hAnsi="Times New Roman"/>
          <w:sz w:val="20"/>
          <w:szCs w:val="20"/>
          <w:lang w:val="en-GB"/>
        </w:rPr>
        <w:t>pravo</w:t>
      </w:r>
      <w:proofErr w:type="spellEnd"/>
      <w:r w:rsidRPr="00B66EA0">
        <w:rPr>
          <w:rFonts w:ascii="Times New Roman" w:hAnsi="Times New Roman"/>
          <w:sz w:val="20"/>
          <w:szCs w:val="20"/>
          <w:lang w:val="en-GB"/>
        </w:rPr>
        <w:t xml:space="preserve"> (</w:t>
      </w:r>
      <w:r w:rsidR="00BE0DED" w:rsidRPr="00B66EA0">
        <w:rPr>
          <w:rFonts w:ascii="Times New Roman" w:hAnsi="Times New Roman"/>
          <w:sz w:val="20"/>
          <w:szCs w:val="20"/>
        </w:rPr>
        <w:t>NN 43/92, 69/92, 87/92, 25/93, 26/93, 48/93, 2/94, 44/94, 47/94, 58/95, 103/95, 11/96, 76/96, 111/96, 11/97, 103/97, 119/97, 68/98, 163/98, 22/99, 96/99, 120/00, 94/01, 78/02</w:t>
      </w:r>
      <w:r w:rsidR="000E53BD" w:rsidRPr="00B66EA0">
        <w:rPr>
          <w:rFonts w:ascii="Times New Roman" w:hAnsi="Times New Roman"/>
          <w:sz w:val="20"/>
          <w:szCs w:val="20"/>
        </w:rPr>
        <w:t>)</w:t>
      </w:r>
    </w:p>
    <w:p w14:paraId="669D4F07" w14:textId="7419FE67"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boravišnoj pristojbi (</w:t>
      </w:r>
      <w:r w:rsidR="00BE0DED" w:rsidRPr="00B66EA0">
        <w:rPr>
          <w:rFonts w:ascii="Times New Roman" w:hAnsi="Times New Roman"/>
          <w:sz w:val="20"/>
          <w:szCs w:val="20"/>
        </w:rPr>
        <w:t>NN </w:t>
      </w:r>
      <w:hyperlink r:id="rId118" w:history="1">
        <w:r w:rsidR="00BE0DED" w:rsidRPr="00B66EA0">
          <w:rPr>
            <w:rStyle w:val="Hiperveza"/>
            <w:rFonts w:ascii="Times New Roman" w:hAnsi="Times New Roman"/>
            <w:color w:val="auto"/>
            <w:sz w:val="20"/>
            <w:szCs w:val="20"/>
            <w:u w:val="none"/>
          </w:rPr>
          <w:t>152/08</w:t>
        </w:r>
      </w:hyperlink>
      <w:r w:rsidR="00BE0DED" w:rsidRPr="00B66EA0">
        <w:rPr>
          <w:rFonts w:ascii="Times New Roman" w:hAnsi="Times New Roman"/>
          <w:sz w:val="20"/>
          <w:szCs w:val="20"/>
        </w:rPr>
        <w:t>, </w:t>
      </w:r>
      <w:hyperlink r:id="rId119" w:history="1">
        <w:r w:rsidR="00BE0DED" w:rsidRPr="00B66EA0">
          <w:rPr>
            <w:rStyle w:val="Hiperveza"/>
            <w:rFonts w:ascii="Times New Roman" w:hAnsi="Times New Roman"/>
            <w:color w:val="auto"/>
            <w:sz w:val="20"/>
            <w:szCs w:val="20"/>
            <w:u w:val="none"/>
          </w:rPr>
          <w:t>59/09</w:t>
        </w:r>
      </w:hyperlink>
      <w:r w:rsidR="00BE0DED" w:rsidRPr="00B66EA0">
        <w:rPr>
          <w:rFonts w:ascii="Times New Roman" w:hAnsi="Times New Roman"/>
          <w:sz w:val="20"/>
          <w:szCs w:val="20"/>
        </w:rPr>
        <w:t>, </w:t>
      </w:r>
      <w:hyperlink r:id="rId120" w:history="1">
        <w:r w:rsidR="00BE0DED" w:rsidRPr="00B66EA0">
          <w:rPr>
            <w:rStyle w:val="Hiperveza"/>
            <w:rFonts w:ascii="Times New Roman" w:hAnsi="Times New Roman"/>
            <w:color w:val="auto"/>
            <w:sz w:val="20"/>
            <w:szCs w:val="20"/>
            <w:u w:val="none"/>
          </w:rPr>
          <w:t>97/13</w:t>
        </w:r>
      </w:hyperlink>
      <w:r w:rsidR="00BE0DED" w:rsidRPr="00B66EA0">
        <w:rPr>
          <w:rFonts w:ascii="Times New Roman" w:hAnsi="Times New Roman"/>
          <w:sz w:val="20"/>
          <w:szCs w:val="20"/>
        </w:rPr>
        <w:t>, </w:t>
      </w:r>
      <w:hyperlink r:id="rId121" w:history="1">
        <w:r w:rsidR="00BE0DED" w:rsidRPr="00B66EA0">
          <w:rPr>
            <w:rStyle w:val="Hiperveza"/>
            <w:rFonts w:ascii="Times New Roman" w:hAnsi="Times New Roman"/>
            <w:color w:val="auto"/>
            <w:sz w:val="20"/>
            <w:szCs w:val="20"/>
            <w:u w:val="none"/>
          </w:rPr>
          <w:t>158/13</w:t>
        </w:r>
      </w:hyperlink>
      <w:r w:rsidR="00BE0DED" w:rsidRPr="00B66EA0">
        <w:rPr>
          <w:rFonts w:ascii="Times New Roman" w:hAnsi="Times New Roman"/>
          <w:sz w:val="20"/>
          <w:szCs w:val="20"/>
        </w:rPr>
        <w:t>, </w:t>
      </w:r>
      <w:hyperlink r:id="rId122" w:history="1">
        <w:r w:rsidR="00BE0DED" w:rsidRPr="00B66EA0">
          <w:rPr>
            <w:rStyle w:val="Hiperveza"/>
            <w:rFonts w:ascii="Times New Roman" w:hAnsi="Times New Roman"/>
            <w:color w:val="auto"/>
            <w:sz w:val="20"/>
            <w:szCs w:val="20"/>
            <w:u w:val="none"/>
          </w:rPr>
          <w:t>30/14</w:t>
        </w:r>
      </w:hyperlink>
      <w:r w:rsidR="00F53F74" w:rsidRPr="00B66EA0">
        <w:rPr>
          <w:rFonts w:ascii="Times New Roman" w:hAnsi="Times New Roman"/>
          <w:sz w:val="20"/>
          <w:szCs w:val="20"/>
        </w:rPr>
        <w:t>)</w:t>
      </w:r>
    </w:p>
    <w:p w14:paraId="3BED9DE1" w14:textId="5F405935" w:rsidR="009A03B4"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Zakona o postupanju s nezakonito izgrađenim zgradama (</w:t>
      </w:r>
      <w:r w:rsidR="00BE0DED" w:rsidRPr="00B66EA0">
        <w:rPr>
          <w:rFonts w:ascii="Times New Roman" w:hAnsi="Times New Roman"/>
          <w:sz w:val="20"/>
          <w:szCs w:val="20"/>
        </w:rPr>
        <w:t>NN </w:t>
      </w:r>
      <w:hyperlink r:id="rId123" w:tgtFrame="_blank" w:history="1">
        <w:r w:rsidR="00BE0DED" w:rsidRPr="00B66EA0">
          <w:rPr>
            <w:rStyle w:val="Hiperveza"/>
            <w:rFonts w:ascii="Times New Roman" w:hAnsi="Times New Roman"/>
            <w:color w:val="auto"/>
            <w:sz w:val="20"/>
            <w:szCs w:val="20"/>
            <w:u w:val="none"/>
          </w:rPr>
          <w:t>86/12</w:t>
        </w:r>
      </w:hyperlink>
      <w:r w:rsidR="00BE0DED" w:rsidRPr="00B66EA0">
        <w:rPr>
          <w:rFonts w:ascii="Times New Roman" w:hAnsi="Times New Roman"/>
          <w:sz w:val="20"/>
          <w:szCs w:val="20"/>
        </w:rPr>
        <w:t>, </w:t>
      </w:r>
      <w:hyperlink r:id="rId124" w:tgtFrame="_blank" w:history="1">
        <w:r w:rsidR="00BE0DED" w:rsidRPr="00B66EA0">
          <w:rPr>
            <w:rStyle w:val="Hiperveza"/>
            <w:rFonts w:ascii="Times New Roman" w:hAnsi="Times New Roman"/>
            <w:color w:val="auto"/>
            <w:sz w:val="20"/>
            <w:szCs w:val="20"/>
            <w:u w:val="none"/>
          </w:rPr>
          <w:t>143/13</w:t>
        </w:r>
      </w:hyperlink>
      <w:r w:rsidR="00BE0DED" w:rsidRPr="00B66EA0">
        <w:rPr>
          <w:rFonts w:ascii="Times New Roman" w:hAnsi="Times New Roman"/>
          <w:sz w:val="20"/>
          <w:szCs w:val="20"/>
        </w:rPr>
        <w:t>, </w:t>
      </w:r>
      <w:hyperlink r:id="rId125" w:tgtFrame="_blank" w:history="1">
        <w:r w:rsidR="00BE0DED" w:rsidRPr="00B66EA0">
          <w:rPr>
            <w:rStyle w:val="Hiperveza"/>
            <w:rFonts w:ascii="Times New Roman" w:hAnsi="Times New Roman"/>
            <w:color w:val="auto"/>
            <w:sz w:val="20"/>
            <w:szCs w:val="20"/>
            <w:u w:val="none"/>
          </w:rPr>
          <w:t>65/17</w:t>
        </w:r>
      </w:hyperlink>
      <w:r w:rsidR="00BE0DED" w:rsidRPr="00B66EA0">
        <w:rPr>
          <w:rFonts w:ascii="Times New Roman" w:hAnsi="Times New Roman"/>
          <w:sz w:val="20"/>
          <w:szCs w:val="20"/>
        </w:rPr>
        <w:t>, </w:t>
      </w:r>
      <w:hyperlink r:id="rId126" w:tgtFrame="_blank" w:history="1">
        <w:r w:rsidR="00BE0DED" w:rsidRPr="00B66EA0">
          <w:rPr>
            <w:rStyle w:val="Hiperveza"/>
            <w:rFonts w:ascii="Times New Roman" w:hAnsi="Times New Roman"/>
            <w:color w:val="auto"/>
            <w:sz w:val="20"/>
            <w:szCs w:val="20"/>
            <w:u w:val="none"/>
          </w:rPr>
          <w:t>14/19</w:t>
        </w:r>
      </w:hyperlink>
      <w:r w:rsidR="007A3B4C" w:rsidRPr="00B66EA0">
        <w:rPr>
          <w:rStyle w:val="Hiperveza"/>
          <w:rFonts w:ascii="Times New Roman" w:hAnsi="Times New Roman"/>
          <w:color w:val="auto"/>
          <w:sz w:val="20"/>
          <w:szCs w:val="20"/>
          <w:u w:val="none"/>
        </w:rPr>
        <w:t>)</w:t>
      </w:r>
    </w:p>
    <w:p w14:paraId="4FBE9085" w14:textId="5566AE7A" w:rsidR="00BE0DED" w:rsidRPr="00B66EA0" w:rsidRDefault="009A03B4" w:rsidP="000A6683">
      <w:pPr>
        <w:pStyle w:val="Bezproreda"/>
        <w:rPr>
          <w:rFonts w:ascii="Times New Roman" w:hAnsi="Times New Roman"/>
          <w:sz w:val="20"/>
          <w:szCs w:val="20"/>
        </w:rPr>
      </w:pPr>
      <w:r w:rsidRPr="00B66EA0">
        <w:rPr>
          <w:rFonts w:ascii="Times New Roman" w:hAnsi="Times New Roman"/>
          <w:sz w:val="20"/>
          <w:szCs w:val="20"/>
        </w:rPr>
        <w:t>Zakon o fiskalnoj dogovornosti (</w:t>
      </w:r>
      <w:r w:rsidR="00F03AED" w:rsidRPr="00B66EA0">
        <w:rPr>
          <w:rFonts w:ascii="Times New Roman" w:hAnsi="Times New Roman"/>
          <w:sz w:val="20"/>
          <w:szCs w:val="20"/>
        </w:rPr>
        <w:t>NN </w:t>
      </w:r>
      <w:hyperlink r:id="rId127" w:tgtFrame="_blank" w:history="1">
        <w:r w:rsidR="00F03AED" w:rsidRPr="00B66EA0">
          <w:rPr>
            <w:rStyle w:val="Hiperveza"/>
            <w:rFonts w:ascii="Times New Roman" w:hAnsi="Times New Roman"/>
            <w:color w:val="auto"/>
            <w:sz w:val="20"/>
            <w:szCs w:val="20"/>
            <w:u w:val="none"/>
          </w:rPr>
          <w:t>111/18</w:t>
        </w:r>
      </w:hyperlink>
      <w:r w:rsidR="00F03AED" w:rsidRPr="00B66EA0">
        <w:rPr>
          <w:rFonts w:ascii="Times New Roman" w:hAnsi="Times New Roman"/>
          <w:sz w:val="20"/>
          <w:szCs w:val="20"/>
        </w:rPr>
        <w:t>, </w:t>
      </w:r>
      <w:hyperlink r:id="rId128" w:tgtFrame="_blank" w:history="1">
        <w:r w:rsidR="00F03AED" w:rsidRPr="00B66EA0">
          <w:rPr>
            <w:rStyle w:val="Hiperveza"/>
            <w:rFonts w:ascii="Times New Roman" w:hAnsi="Times New Roman"/>
            <w:color w:val="auto"/>
            <w:sz w:val="20"/>
            <w:szCs w:val="20"/>
            <w:u w:val="none"/>
          </w:rPr>
          <w:t>83/23</w:t>
        </w:r>
      </w:hyperlink>
      <w:r w:rsidR="007A3B4C" w:rsidRPr="00B66EA0">
        <w:rPr>
          <w:rFonts w:ascii="Times New Roman" w:hAnsi="Times New Roman"/>
          <w:sz w:val="20"/>
          <w:szCs w:val="20"/>
        </w:rPr>
        <w:t>)</w:t>
      </w:r>
    </w:p>
    <w:sectPr w:rsidR="00BE0DED" w:rsidRPr="00B66EA0">
      <w:footerReference w:type="default" r:id="rId129"/>
      <w:pgSz w:w="11906" w:h="16838" w:code="9"/>
      <w:pgMar w:top="567" w:right="737"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2276" w14:textId="77777777" w:rsidR="00803DDE" w:rsidRDefault="00803DDE">
      <w:pPr>
        <w:spacing w:after="0" w:line="240" w:lineRule="auto"/>
      </w:pPr>
      <w:r>
        <w:separator/>
      </w:r>
    </w:p>
  </w:endnote>
  <w:endnote w:type="continuationSeparator" w:id="0">
    <w:p w14:paraId="4A4CD160" w14:textId="77777777" w:rsidR="00803DDE" w:rsidRDefault="0080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ACB9" w14:textId="77777777" w:rsidR="00CA3FAA" w:rsidRPr="00425885" w:rsidRDefault="00F03AED">
    <w:pPr>
      <w:pStyle w:val="Podnoje"/>
      <w:rPr>
        <w:rFonts w:ascii="Times New Roman" w:hAnsi="Times New Roman"/>
      </w:rPr>
    </w:pPr>
    <w:r w:rsidRPr="00425885">
      <w:rPr>
        <w:rFonts w:ascii="Times New Roman" w:hAnsi="Times New Roman"/>
      </w:rPr>
      <w:fldChar w:fldCharType="begin"/>
    </w:r>
    <w:r w:rsidRPr="00425885">
      <w:rPr>
        <w:rFonts w:ascii="Times New Roman" w:hAnsi="Times New Roman"/>
      </w:rPr>
      <w:instrText xml:space="preserve"> PAGE   \* MERGEFORMAT </w:instrText>
    </w:r>
    <w:r w:rsidRPr="00425885">
      <w:rPr>
        <w:rFonts w:ascii="Times New Roman" w:hAnsi="Times New Roman"/>
      </w:rPr>
      <w:fldChar w:fldCharType="separate"/>
    </w:r>
    <w:r w:rsidRPr="00425885">
      <w:rPr>
        <w:rFonts w:ascii="Times New Roman" w:hAnsi="Times New Roman"/>
        <w:noProof/>
      </w:rPr>
      <w:t>13</w:t>
    </w:r>
    <w:r w:rsidRPr="00425885">
      <w:rPr>
        <w:rFonts w:ascii="Times New Roman" w:hAnsi="Times New Roman"/>
      </w:rPr>
      <w:fldChar w:fldCharType="end"/>
    </w:r>
  </w:p>
  <w:p w14:paraId="04A7F5E0" w14:textId="77777777" w:rsidR="00CA3FAA" w:rsidRDefault="00CA3F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8A1DE" w14:textId="77777777" w:rsidR="00803DDE" w:rsidRDefault="00803DDE">
      <w:pPr>
        <w:spacing w:after="0" w:line="240" w:lineRule="auto"/>
      </w:pPr>
      <w:r>
        <w:separator/>
      </w:r>
    </w:p>
  </w:footnote>
  <w:footnote w:type="continuationSeparator" w:id="0">
    <w:p w14:paraId="05BC373F" w14:textId="77777777" w:rsidR="00803DDE" w:rsidRDefault="00803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8F8"/>
    <w:multiLevelType w:val="hybridMultilevel"/>
    <w:tmpl w:val="7EAABC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9204DA"/>
    <w:multiLevelType w:val="hybridMultilevel"/>
    <w:tmpl w:val="91D28BF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4C46BC"/>
    <w:multiLevelType w:val="hybridMultilevel"/>
    <w:tmpl w:val="5F88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5B0DDB"/>
    <w:multiLevelType w:val="hybridMultilevel"/>
    <w:tmpl w:val="2D3019D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C50AA8"/>
    <w:multiLevelType w:val="hybridMultilevel"/>
    <w:tmpl w:val="F9A6F0AC"/>
    <w:lvl w:ilvl="0" w:tplc="041A0003">
      <w:start w:val="1"/>
      <w:numFmt w:val="bullet"/>
      <w:lvlText w:val="o"/>
      <w:lvlJc w:val="left"/>
      <w:pPr>
        <w:ind w:left="1425" w:hanging="360"/>
      </w:pPr>
      <w:rPr>
        <w:rFonts w:ascii="Courier New" w:hAnsi="Courier New" w:cs="Courier New"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5" w15:restartNumberingAfterBreak="0">
    <w:nsid w:val="080F56E9"/>
    <w:multiLevelType w:val="hybridMultilevel"/>
    <w:tmpl w:val="CD90BF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56589F"/>
    <w:multiLevelType w:val="hybridMultilevel"/>
    <w:tmpl w:val="8CDAF7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F07F16"/>
    <w:multiLevelType w:val="hybridMultilevel"/>
    <w:tmpl w:val="FFD093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B616EE"/>
    <w:multiLevelType w:val="hybridMultilevel"/>
    <w:tmpl w:val="25D00D3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1AD21ACB"/>
    <w:multiLevelType w:val="hybridMultilevel"/>
    <w:tmpl w:val="46C2D2AA"/>
    <w:lvl w:ilvl="0" w:tplc="5CEAF2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C4F3831"/>
    <w:multiLevelType w:val="hybridMultilevel"/>
    <w:tmpl w:val="A8660444"/>
    <w:lvl w:ilvl="0" w:tplc="D9A4E9AA">
      <w:numFmt w:val="bullet"/>
      <w:lvlText w:val="-"/>
      <w:lvlJc w:val="left"/>
      <w:pPr>
        <w:ind w:left="1004" w:hanging="360"/>
      </w:pPr>
      <w:rPr>
        <w:rFonts w:ascii="Calibri" w:eastAsia="Calibr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1" w15:restartNumberingAfterBreak="0">
    <w:nsid w:val="279A7E31"/>
    <w:multiLevelType w:val="hybridMultilevel"/>
    <w:tmpl w:val="4140A51E"/>
    <w:lvl w:ilvl="0" w:tplc="86C22C70">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74F1446"/>
    <w:multiLevelType w:val="hybridMultilevel"/>
    <w:tmpl w:val="2CBEF238"/>
    <w:lvl w:ilvl="0" w:tplc="1A2669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FB072C"/>
    <w:multiLevelType w:val="hybridMultilevel"/>
    <w:tmpl w:val="7908A5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B8C662A"/>
    <w:multiLevelType w:val="hybridMultilevel"/>
    <w:tmpl w:val="755823B2"/>
    <w:lvl w:ilvl="0" w:tplc="522A6CDA">
      <w:start w:val="1"/>
      <w:numFmt w:val="decimal"/>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15" w15:restartNumberingAfterBreak="0">
    <w:nsid w:val="5EAC3411"/>
    <w:multiLevelType w:val="hybridMultilevel"/>
    <w:tmpl w:val="DE644A8A"/>
    <w:lvl w:ilvl="0" w:tplc="2FA05448">
      <w:start w:val="1"/>
      <w:numFmt w:val="bullet"/>
      <w:lvlText w:val="-"/>
      <w:lvlJc w:val="left"/>
      <w:pPr>
        <w:ind w:left="2664" w:hanging="360"/>
      </w:pPr>
      <w:rPr>
        <w:rFonts w:ascii="Calibri" w:eastAsia="Calibri" w:hAnsi="Calibri" w:cs="Calibri" w:hint="default"/>
      </w:rPr>
    </w:lvl>
    <w:lvl w:ilvl="1" w:tplc="041A0003" w:tentative="1">
      <w:start w:val="1"/>
      <w:numFmt w:val="bullet"/>
      <w:lvlText w:val="o"/>
      <w:lvlJc w:val="left"/>
      <w:pPr>
        <w:ind w:left="3384" w:hanging="360"/>
      </w:pPr>
      <w:rPr>
        <w:rFonts w:ascii="Courier New" w:hAnsi="Courier New" w:cs="Courier New" w:hint="default"/>
      </w:rPr>
    </w:lvl>
    <w:lvl w:ilvl="2" w:tplc="041A0005" w:tentative="1">
      <w:start w:val="1"/>
      <w:numFmt w:val="bullet"/>
      <w:lvlText w:val=""/>
      <w:lvlJc w:val="left"/>
      <w:pPr>
        <w:ind w:left="4104" w:hanging="360"/>
      </w:pPr>
      <w:rPr>
        <w:rFonts w:ascii="Wingdings" w:hAnsi="Wingdings" w:hint="default"/>
      </w:rPr>
    </w:lvl>
    <w:lvl w:ilvl="3" w:tplc="041A0001" w:tentative="1">
      <w:start w:val="1"/>
      <w:numFmt w:val="bullet"/>
      <w:lvlText w:val=""/>
      <w:lvlJc w:val="left"/>
      <w:pPr>
        <w:ind w:left="4824" w:hanging="360"/>
      </w:pPr>
      <w:rPr>
        <w:rFonts w:ascii="Symbol" w:hAnsi="Symbol" w:hint="default"/>
      </w:rPr>
    </w:lvl>
    <w:lvl w:ilvl="4" w:tplc="041A0003" w:tentative="1">
      <w:start w:val="1"/>
      <w:numFmt w:val="bullet"/>
      <w:lvlText w:val="o"/>
      <w:lvlJc w:val="left"/>
      <w:pPr>
        <w:ind w:left="5544" w:hanging="360"/>
      </w:pPr>
      <w:rPr>
        <w:rFonts w:ascii="Courier New" w:hAnsi="Courier New" w:cs="Courier New" w:hint="default"/>
      </w:rPr>
    </w:lvl>
    <w:lvl w:ilvl="5" w:tplc="041A0005" w:tentative="1">
      <w:start w:val="1"/>
      <w:numFmt w:val="bullet"/>
      <w:lvlText w:val=""/>
      <w:lvlJc w:val="left"/>
      <w:pPr>
        <w:ind w:left="6264" w:hanging="360"/>
      </w:pPr>
      <w:rPr>
        <w:rFonts w:ascii="Wingdings" w:hAnsi="Wingdings" w:hint="default"/>
      </w:rPr>
    </w:lvl>
    <w:lvl w:ilvl="6" w:tplc="041A0001" w:tentative="1">
      <w:start w:val="1"/>
      <w:numFmt w:val="bullet"/>
      <w:lvlText w:val=""/>
      <w:lvlJc w:val="left"/>
      <w:pPr>
        <w:ind w:left="6984" w:hanging="360"/>
      </w:pPr>
      <w:rPr>
        <w:rFonts w:ascii="Symbol" w:hAnsi="Symbol" w:hint="default"/>
      </w:rPr>
    </w:lvl>
    <w:lvl w:ilvl="7" w:tplc="041A0003" w:tentative="1">
      <w:start w:val="1"/>
      <w:numFmt w:val="bullet"/>
      <w:lvlText w:val="o"/>
      <w:lvlJc w:val="left"/>
      <w:pPr>
        <w:ind w:left="7704" w:hanging="360"/>
      </w:pPr>
      <w:rPr>
        <w:rFonts w:ascii="Courier New" w:hAnsi="Courier New" w:cs="Courier New" w:hint="default"/>
      </w:rPr>
    </w:lvl>
    <w:lvl w:ilvl="8" w:tplc="041A0005" w:tentative="1">
      <w:start w:val="1"/>
      <w:numFmt w:val="bullet"/>
      <w:lvlText w:val=""/>
      <w:lvlJc w:val="left"/>
      <w:pPr>
        <w:ind w:left="8424" w:hanging="360"/>
      </w:pPr>
      <w:rPr>
        <w:rFonts w:ascii="Wingdings" w:hAnsi="Wingdings" w:hint="default"/>
      </w:rPr>
    </w:lvl>
  </w:abstractNum>
  <w:abstractNum w:abstractNumId="16" w15:restartNumberingAfterBreak="0">
    <w:nsid w:val="658866A1"/>
    <w:multiLevelType w:val="hybridMultilevel"/>
    <w:tmpl w:val="703AC822"/>
    <w:lvl w:ilvl="0" w:tplc="8F80A042">
      <w:start w:val="1"/>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661A35E7"/>
    <w:multiLevelType w:val="hybridMultilevel"/>
    <w:tmpl w:val="44ACF05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6AF0FA0"/>
    <w:multiLevelType w:val="hybridMultilevel"/>
    <w:tmpl w:val="52227B9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89F5C4E"/>
    <w:multiLevelType w:val="hybridMultilevel"/>
    <w:tmpl w:val="5120AE0A"/>
    <w:lvl w:ilvl="0" w:tplc="4CFE4548">
      <w:numFmt w:val="bullet"/>
      <w:lvlText w:val="-"/>
      <w:lvlJc w:val="left"/>
      <w:pPr>
        <w:ind w:left="1004" w:hanging="360"/>
      </w:pPr>
      <w:rPr>
        <w:rFonts w:ascii="Calibri" w:eastAsia="Calibr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0" w15:restartNumberingAfterBreak="0">
    <w:nsid w:val="6AAF0E9F"/>
    <w:multiLevelType w:val="hybridMultilevel"/>
    <w:tmpl w:val="A9EC2D68"/>
    <w:lvl w:ilvl="0" w:tplc="B7D4D16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28C38F7"/>
    <w:multiLevelType w:val="hybridMultilevel"/>
    <w:tmpl w:val="F62CB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6714153">
    <w:abstractNumId w:val="11"/>
  </w:num>
  <w:num w:numId="2" w16cid:durableId="1966083198">
    <w:abstractNumId w:val="12"/>
  </w:num>
  <w:num w:numId="3" w16cid:durableId="1029339079">
    <w:abstractNumId w:val="0"/>
  </w:num>
  <w:num w:numId="4" w16cid:durableId="1545485971">
    <w:abstractNumId w:val="5"/>
  </w:num>
  <w:num w:numId="5" w16cid:durableId="735863414">
    <w:abstractNumId w:val="14"/>
  </w:num>
  <w:num w:numId="6" w16cid:durableId="1249190936">
    <w:abstractNumId w:val="13"/>
  </w:num>
  <w:num w:numId="7" w16cid:durableId="1801729975">
    <w:abstractNumId w:val="8"/>
  </w:num>
  <w:num w:numId="8" w16cid:durableId="2032337244">
    <w:abstractNumId w:val="1"/>
  </w:num>
  <w:num w:numId="9" w16cid:durableId="1784376707">
    <w:abstractNumId w:val="3"/>
  </w:num>
  <w:num w:numId="10" w16cid:durableId="1023750519">
    <w:abstractNumId w:val="17"/>
  </w:num>
  <w:num w:numId="11" w16cid:durableId="1177690815">
    <w:abstractNumId w:val="9"/>
  </w:num>
  <w:num w:numId="12" w16cid:durableId="1331638977">
    <w:abstractNumId w:val="19"/>
  </w:num>
  <w:num w:numId="13" w16cid:durableId="230315445">
    <w:abstractNumId w:val="10"/>
  </w:num>
  <w:num w:numId="14" w16cid:durableId="656231530">
    <w:abstractNumId w:val="7"/>
  </w:num>
  <w:num w:numId="15" w16cid:durableId="2128039868">
    <w:abstractNumId w:val="20"/>
  </w:num>
  <w:num w:numId="16" w16cid:durableId="1097361711">
    <w:abstractNumId w:val="21"/>
  </w:num>
  <w:num w:numId="17" w16cid:durableId="1987859158">
    <w:abstractNumId w:val="2"/>
  </w:num>
  <w:num w:numId="18" w16cid:durableId="193426413">
    <w:abstractNumId w:val="15"/>
  </w:num>
  <w:num w:numId="19" w16cid:durableId="2096853137">
    <w:abstractNumId w:val="16"/>
  </w:num>
  <w:num w:numId="20" w16cid:durableId="1764187531">
    <w:abstractNumId w:val="18"/>
  </w:num>
  <w:num w:numId="21" w16cid:durableId="1255626440">
    <w:abstractNumId w:val="4"/>
  </w:num>
  <w:num w:numId="22" w16cid:durableId="1787194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AA"/>
    <w:rsid w:val="0000081C"/>
    <w:rsid w:val="00006EB2"/>
    <w:rsid w:val="00026026"/>
    <w:rsid w:val="00032981"/>
    <w:rsid w:val="000540B5"/>
    <w:rsid w:val="00063988"/>
    <w:rsid w:val="0006603A"/>
    <w:rsid w:val="00070431"/>
    <w:rsid w:val="0007579D"/>
    <w:rsid w:val="00077976"/>
    <w:rsid w:val="000946D6"/>
    <w:rsid w:val="000958C5"/>
    <w:rsid w:val="000A6683"/>
    <w:rsid w:val="000B0FDE"/>
    <w:rsid w:val="000B6791"/>
    <w:rsid w:val="000C0B98"/>
    <w:rsid w:val="000D3BEE"/>
    <w:rsid w:val="000E53BD"/>
    <w:rsid w:val="000F71DE"/>
    <w:rsid w:val="00126E9C"/>
    <w:rsid w:val="00133F00"/>
    <w:rsid w:val="001352A9"/>
    <w:rsid w:val="00144180"/>
    <w:rsid w:val="00144DFE"/>
    <w:rsid w:val="00163FBA"/>
    <w:rsid w:val="00175085"/>
    <w:rsid w:val="00185D29"/>
    <w:rsid w:val="00186852"/>
    <w:rsid w:val="00195034"/>
    <w:rsid w:val="001A1D93"/>
    <w:rsid w:val="001B25E8"/>
    <w:rsid w:val="001C0BD2"/>
    <w:rsid w:val="001E6C7D"/>
    <w:rsid w:val="001E7477"/>
    <w:rsid w:val="00211E3C"/>
    <w:rsid w:val="0021782A"/>
    <w:rsid w:val="0024139E"/>
    <w:rsid w:val="00254675"/>
    <w:rsid w:val="00255906"/>
    <w:rsid w:val="00256F7E"/>
    <w:rsid w:val="00260D9E"/>
    <w:rsid w:val="00261786"/>
    <w:rsid w:val="002622F4"/>
    <w:rsid w:val="00273F9D"/>
    <w:rsid w:val="0028653D"/>
    <w:rsid w:val="002970AD"/>
    <w:rsid w:val="002A1791"/>
    <w:rsid w:val="002B150E"/>
    <w:rsid w:val="002C1ED5"/>
    <w:rsid w:val="002C399F"/>
    <w:rsid w:val="002C4CF3"/>
    <w:rsid w:val="002D20D0"/>
    <w:rsid w:val="002D2169"/>
    <w:rsid w:val="002E2DED"/>
    <w:rsid w:val="002E421C"/>
    <w:rsid w:val="003009AC"/>
    <w:rsid w:val="00306575"/>
    <w:rsid w:val="003230C5"/>
    <w:rsid w:val="00325145"/>
    <w:rsid w:val="00331E20"/>
    <w:rsid w:val="003365D8"/>
    <w:rsid w:val="003449C8"/>
    <w:rsid w:val="003464D6"/>
    <w:rsid w:val="003554D7"/>
    <w:rsid w:val="00356B60"/>
    <w:rsid w:val="00365D87"/>
    <w:rsid w:val="00365F60"/>
    <w:rsid w:val="00370DEB"/>
    <w:rsid w:val="00377967"/>
    <w:rsid w:val="00392C9F"/>
    <w:rsid w:val="0039371E"/>
    <w:rsid w:val="003961A4"/>
    <w:rsid w:val="003A0EBF"/>
    <w:rsid w:val="003B2044"/>
    <w:rsid w:val="003C1950"/>
    <w:rsid w:val="003F7ECD"/>
    <w:rsid w:val="0040042C"/>
    <w:rsid w:val="004023AF"/>
    <w:rsid w:val="00407A10"/>
    <w:rsid w:val="00414577"/>
    <w:rsid w:val="004179D0"/>
    <w:rsid w:val="00422646"/>
    <w:rsid w:val="00425885"/>
    <w:rsid w:val="004263DC"/>
    <w:rsid w:val="00426410"/>
    <w:rsid w:val="0043499C"/>
    <w:rsid w:val="00436A03"/>
    <w:rsid w:val="00441022"/>
    <w:rsid w:val="004462E6"/>
    <w:rsid w:val="004504AA"/>
    <w:rsid w:val="0045342C"/>
    <w:rsid w:val="00454BD5"/>
    <w:rsid w:val="00464CE9"/>
    <w:rsid w:val="004672CB"/>
    <w:rsid w:val="004940F2"/>
    <w:rsid w:val="00497E31"/>
    <w:rsid w:val="004A0BCB"/>
    <w:rsid w:val="004A3AC7"/>
    <w:rsid w:val="004A469E"/>
    <w:rsid w:val="004C7FD8"/>
    <w:rsid w:val="004E4AEB"/>
    <w:rsid w:val="004E6D0F"/>
    <w:rsid w:val="00501714"/>
    <w:rsid w:val="00507034"/>
    <w:rsid w:val="0051010D"/>
    <w:rsid w:val="005210CD"/>
    <w:rsid w:val="00523CF0"/>
    <w:rsid w:val="0052450C"/>
    <w:rsid w:val="0054172E"/>
    <w:rsid w:val="0054313A"/>
    <w:rsid w:val="00543B6B"/>
    <w:rsid w:val="00552768"/>
    <w:rsid w:val="005676E0"/>
    <w:rsid w:val="00582E8D"/>
    <w:rsid w:val="0058460E"/>
    <w:rsid w:val="005A443B"/>
    <w:rsid w:val="005B506A"/>
    <w:rsid w:val="005C2880"/>
    <w:rsid w:val="005C6614"/>
    <w:rsid w:val="005D1C3B"/>
    <w:rsid w:val="005E008A"/>
    <w:rsid w:val="005E4234"/>
    <w:rsid w:val="005F6281"/>
    <w:rsid w:val="00606C92"/>
    <w:rsid w:val="00611C9A"/>
    <w:rsid w:val="00625864"/>
    <w:rsid w:val="00633BBD"/>
    <w:rsid w:val="00651A51"/>
    <w:rsid w:val="00651EBA"/>
    <w:rsid w:val="006562D0"/>
    <w:rsid w:val="00663CE9"/>
    <w:rsid w:val="00665F92"/>
    <w:rsid w:val="0066701A"/>
    <w:rsid w:val="00667FF9"/>
    <w:rsid w:val="00672341"/>
    <w:rsid w:val="00695920"/>
    <w:rsid w:val="006A11C6"/>
    <w:rsid w:val="006D2601"/>
    <w:rsid w:val="006D3C82"/>
    <w:rsid w:val="007249E8"/>
    <w:rsid w:val="00727CB1"/>
    <w:rsid w:val="0073371D"/>
    <w:rsid w:val="007406FE"/>
    <w:rsid w:val="00743007"/>
    <w:rsid w:val="00754CFB"/>
    <w:rsid w:val="00765898"/>
    <w:rsid w:val="0076699A"/>
    <w:rsid w:val="00766DEE"/>
    <w:rsid w:val="00771A92"/>
    <w:rsid w:val="00777D24"/>
    <w:rsid w:val="007875AD"/>
    <w:rsid w:val="00793AA7"/>
    <w:rsid w:val="00796F82"/>
    <w:rsid w:val="007A1F78"/>
    <w:rsid w:val="007A3B4C"/>
    <w:rsid w:val="007B1F4A"/>
    <w:rsid w:val="007B4347"/>
    <w:rsid w:val="007B5972"/>
    <w:rsid w:val="007C0CC9"/>
    <w:rsid w:val="007C1665"/>
    <w:rsid w:val="007C4C04"/>
    <w:rsid w:val="007C6C79"/>
    <w:rsid w:val="007D34BC"/>
    <w:rsid w:val="007D648E"/>
    <w:rsid w:val="007E348B"/>
    <w:rsid w:val="007E60B7"/>
    <w:rsid w:val="007F4427"/>
    <w:rsid w:val="00803DDE"/>
    <w:rsid w:val="00834EF7"/>
    <w:rsid w:val="008464D1"/>
    <w:rsid w:val="00847F69"/>
    <w:rsid w:val="008533E9"/>
    <w:rsid w:val="00854EFB"/>
    <w:rsid w:val="00872177"/>
    <w:rsid w:val="00885662"/>
    <w:rsid w:val="00891EAA"/>
    <w:rsid w:val="008A06EC"/>
    <w:rsid w:val="008A6D03"/>
    <w:rsid w:val="008B2383"/>
    <w:rsid w:val="008B5B5A"/>
    <w:rsid w:val="008C040A"/>
    <w:rsid w:val="008E022D"/>
    <w:rsid w:val="008F64C4"/>
    <w:rsid w:val="00922C40"/>
    <w:rsid w:val="0092659A"/>
    <w:rsid w:val="009344A3"/>
    <w:rsid w:val="0094143A"/>
    <w:rsid w:val="00942374"/>
    <w:rsid w:val="00943BF2"/>
    <w:rsid w:val="009477E0"/>
    <w:rsid w:val="00956B64"/>
    <w:rsid w:val="009601C9"/>
    <w:rsid w:val="00960AFE"/>
    <w:rsid w:val="009627F5"/>
    <w:rsid w:val="00962D76"/>
    <w:rsid w:val="009652C6"/>
    <w:rsid w:val="0097749B"/>
    <w:rsid w:val="00984FAF"/>
    <w:rsid w:val="00985417"/>
    <w:rsid w:val="009920ED"/>
    <w:rsid w:val="009A03B4"/>
    <w:rsid w:val="009A0F2C"/>
    <w:rsid w:val="009B01B9"/>
    <w:rsid w:val="009B093F"/>
    <w:rsid w:val="009E5112"/>
    <w:rsid w:val="009E797D"/>
    <w:rsid w:val="00A01078"/>
    <w:rsid w:val="00A01A06"/>
    <w:rsid w:val="00A07814"/>
    <w:rsid w:val="00A13878"/>
    <w:rsid w:val="00A37999"/>
    <w:rsid w:val="00A510FE"/>
    <w:rsid w:val="00A57FAC"/>
    <w:rsid w:val="00A66FF8"/>
    <w:rsid w:val="00A806C5"/>
    <w:rsid w:val="00AA26AC"/>
    <w:rsid w:val="00AA417A"/>
    <w:rsid w:val="00AA472F"/>
    <w:rsid w:val="00AB73B6"/>
    <w:rsid w:val="00AD3E0C"/>
    <w:rsid w:val="00AE498E"/>
    <w:rsid w:val="00AF0F83"/>
    <w:rsid w:val="00AF4B80"/>
    <w:rsid w:val="00B02F9D"/>
    <w:rsid w:val="00B06763"/>
    <w:rsid w:val="00B07AB5"/>
    <w:rsid w:val="00B2472A"/>
    <w:rsid w:val="00B60AA9"/>
    <w:rsid w:val="00B66EA0"/>
    <w:rsid w:val="00B70695"/>
    <w:rsid w:val="00B73953"/>
    <w:rsid w:val="00B778CC"/>
    <w:rsid w:val="00B81BF3"/>
    <w:rsid w:val="00B81F2F"/>
    <w:rsid w:val="00B87962"/>
    <w:rsid w:val="00B90848"/>
    <w:rsid w:val="00BA4CDC"/>
    <w:rsid w:val="00BC558A"/>
    <w:rsid w:val="00BD04FC"/>
    <w:rsid w:val="00BD2B1E"/>
    <w:rsid w:val="00BD7330"/>
    <w:rsid w:val="00BD7813"/>
    <w:rsid w:val="00BE0DED"/>
    <w:rsid w:val="00BE180F"/>
    <w:rsid w:val="00BE7D54"/>
    <w:rsid w:val="00C002AB"/>
    <w:rsid w:val="00C023BC"/>
    <w:rsid w:val="00C1562A"/>
    <w:rsid w:val="00C1649A"/>
    <w:rsid w:val="00C26BAD"/>
    <w:rsid w:val="00C314FB"/>
    <w:rsid w:val="00C45077"/>
    <w:rsid w:val="00C46DFD"/>
    <w:rsid w:val="00C50859"/>
    <w:rsid w:val="00C56D46"/>
    <w:rsid w:val="00C90E22"/>
    <w:rsid w:val="00CA07CF"/>
    <w:rsid w:val="00CA3FAA"/>
    <w:rsid w:val="00CA4728"/>
    <w:rsid w:val="00CB69DD"/>
    <w:rsid w:val="00CC0EE1"/>
    <w:rsid w:val="00CD30B9"/>
    <w:rsid w:val="00CD775A"/>
    <w:rsid w:val="00CE1AB2"/>
    <w:rsid w:val="00CE6CD3"/>
    <w:rsid w:val="00CF3C1E"/>
    <w:rsid w:val="00D03F0B"/>
    <w:rsid w:val="00D10D77"/>
    <w:rsid w:val="00D177F0"/>
    <w:rsid w:val="00D326AA"/>
    <w:rsid w:val="00D52636"/>
    <w:rsid w:val="00D90FD8"/>
    <w:rsid w:val="00D9230C"/>
    <w:rsid w:val="00D93CAF"/>
    <w:rsid w:val="00DA361B"/>
    <w:rsid w:val="00DB0CCA"/>
    <w:rsid w:val="00DB6FD8"/>
    <w:rsid w:val="00DC2AEE"/>
    <w:rsid w:val="00DC3D71"/>
    <w:rsid w:val="00DC7EB0"/>
    <w:rsid w:val="00DD6F35"/>
    <w:rsid w:val="00DE4A2C"/>
    <w:rsid w:val="00DE4D0D"/>
    <w:rsid w:val="00DE72A9"/>
    <w:rsid w:val="00DF0595"/>
    <w:rsid w:val="00DF169B"/>
    <w:rsid w:val="00DF24B3"/>
    <w:rsid w:val="00DF34E5"/>
    <w:rsid w:val="00DF4B26"/>
    <w:rsid w:val="00E00321"/>
    <w:rsid w:val="00E00D68"/>
    <w:rsid w:val="00E0201A"/>
    <w:rsid w:val="00E04B8B"/>
    <w:rsid w:val="00E27696"/>
    <w:rsid w:val="00E27F40"/>
    <w:rsid w:val="00E340EC"/>
    <w:rsid w:val="00E44B16"/>
    <w:rsid w:val="00E45633"/>
    <w:rsid w:val="00E70CFC"/>
    <w:rsid w:val="00E74CF8"/>
    <w:rsid w:val="00E81C1D"/>
    <w:rsid w:val="00E86227"/>
    <w:rsid w:val="00E928A1"/>
    <w:rsid w:val="00E92EBF"/>
    <w:rsid w:val="00E95082"/>
    <w:rsid w:val="00E9727B"/>
    <w:rsid w:val="00EA1C66"/>
    <w:rsid w:val="00EB3FF2"/>
    <w:rsid w:val="00EB6E10"/>
    <w:rsid w:val="00EC05ED"/>
    <w:rsid w:val="00EC1F93"/>
    <w:rsid w:val="00ED5530"/>
    <w:rsid w:val="00EE4191"/>
    <w:rsid w:val="00F015E3"/>
    <w:rsid w:val="00F03AED"/>
    <w:rsid w:val="00F148AF"/>
    <w:rsid w:val="00F27A42"/>
    <w:rsid w:val="00F414E0"/>
    <w:rsid w:val="00F53F74"/>
    <w:rsid w:val="00F54E61"/>
    <w:rsid w:val="00F56D21"/>
    <w:rsid w:val="00F60685"/>
    <w:rsid w:val="00F70C1C"/>
    <w:rsid w:val="00F72BB5"/>
    <w:rsid w:val="00F82976"/>
    <w:rsid w:val="00FA2BB1"/>
    <w:rsid w:val="00FA660F"/>
    <w:rsid w:val="00FB2836"/>
    <w:rsid w:val="00FB7DDD"/>
    <w:rsid w:val="00FD57EB"/>
    <w:rsid w:val="00FD69E9"/>
    <w:rsid w:val="00FF2A2E"/>
    <w:rsid w:val="00FF36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062EE"/>
  <w15:chartTrackingRefBased/>
  <w15:docId w15:val="{6A364010-A472-473D-8064-B48B8D15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F3"/>
    <w:pPr>
      <w:spacing w:after="200" w:line="276" w:lineRule="auto"/>
    </w:pPr>
    <w:rPr>
      <w:rFonts w:ascii="Calibri" w:eastAsia="Calibri" w:hAnsi="Calibri" w:cs="Times New Roman"/>
    </w:rPr>
  </w:style>
  <w:style w:type="paragraph" w:styleId="Naslov5">
    <w:name w:val="heading 5"/>
    <w:basedOn w:val="Normal"/>
    <w:next w:val="Normal"/>
    <w:link w:val="Naslov5Char"/>
    <w:uiPriority w:val="9"/>
    <w:semiHidden/>
    <w:unhideWhenUsed/>
    <w:qFormat/>
    <w:rsid w:val="00633B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Bezproreda">
    <w:name w:val="No Spacing"/>
    <w:uiPriority w:val="1"/>
    <w:qFormat/>
    <w:pPr>
      <w:spacing w:after="0" w:line="240" w:lineRule="auto"/>
    </w:pPr>
    <w:rPr>
      <w:rFonts w:ascii="Calibri" w:eastAsia="Calibri" w:hAnsi="Calibri" w:cs="Times New Roman"/>
    </w:rPr>
  </w:style>
  <w:style w:type="character" w:styleId="Naglaeno">
    <w:name w:val="Strong"/>
    <w:uiPriority w:val="22"/>
    <w:qFormat/>
    <w:rPr>
      <w:b/>
      <w:bCs/>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Calibri" w:eastAsia="Calibri" w:hAnsi="Calibri" w:cs="Times New Roman"/>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ascii="Calibri" w:eastAsia="Calibri" w:hAnsi="Calibri" w:cs="Times New Roman"/>
    </w:rPr>
  </w:style>
  <w:style w:type="paragraph" w:styleId="Tijeloteksta">
    <w:name w:val="Body Text"/>
    <w:basedOn w:val="Normal"/>
    <w:link w:val="TijelotekstaChar"/>
    <w:pPr>
      <w:spacing w:after="0" w:line="240" w:lineRule="auto"/>
      <w:jc w:val="both"/>
    </w:pPr>
    <w:rPr>
      <w:rFonts w:ascii="Times New Roman" w:eastAsia="Times New Roman" w:hAnsi="Times New Roman"/>
      <w:sz w:val="24"/>
      <w:szCs w:val="24"/>
      <w:lang w:eastAsia="hr-HR"/>
    </w:rPr>
  </w:style>
  <w:style w:type="character" w:customStyle="1" w:styleId="TijelotekstaChar">
    <w:name w:val="Tijelo teksta Char"/>
    <w:basedOn w:val="Zadanifontodlomka"/>
    <w:link w:val="Tijeloteksta"/>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eastAsia="Calibri" w:hAnsi="Segoe UI" w:cs="Segoe UI"/>
      <w:sz w:val="18"/>
      <w:szCs w:val="18"/>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ascii="Calibri" w:eastAsia="Calibri" w:hAnsi="Calibri" w:cs="Times New Roman"/>
      <w:b/>
      <w:bCs/>
      <w:sz w:val="20"/>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39"/>
    <w:rsid w:val="00D1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331E20"/>
    <w:rPr>
      <w:color w:val="0563C1" w:themeColor="hyperlink"/>
      <w:u w:val="single"/>
    </w:rPr>
  </w:style>
  <w:style w:type="character" w:styleId="Nerijeenospominjanje">
    <w:name w:val="Unresolved Mention"/>
    <w:basedOn w:val="Zadanifontodlomka"/>
    <w:uiPriority w:val="99"/>
    <w:semiHidden/>
    <w:unhideWhenUsed/>
    <w:rsid w:val="00331E20"/>
    <w:rPr>
      <w:color w:val="605E5C"/>
      <w:shd w:val="clear" w:color="auto" w:fill="E1DFDD"/>
    </w:rPr>
  </w:style>
  <w:style w:type="character" w:customStyle="1" w:styleId="Naslov5Char">
    <w:name w:val="Naslov 5 Char"/>
    <w:basedOn w:val="Zadanifontodlomka"/>
    <w:link w:val="Naslov5"/>
    <w:uiPriority w:val="9"/>
    <w:semiHidden/>
    <w:rsid w:val="00633BB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840">
      <w:bodyDiv w:val="1"/>
      <w:marLeft w:val="0"/>
      <w:marRight w:val="0"/>
      <w:marTop w:val="0"/>
      <w:marBottom w:val="0"/>
      <w:divBdr>
        <w:top w:val="none" w:sz="0" w:space="0" w:color="auto"/>
        <w:left w:val="none" w:sz="0" w:space="0" w:color="auto"/>
        <w:bottom w:val="none" w:sz="0" w:space="0" w:color="auto"/>
        <w:right w:val="none" w:sz="0" w:space="0" w:color="auto"/>
      </w:divBdr>
    </w:div>
    <w:div w:id="15349943">
      <w:bodyDiv w:val="1"/>
      <w:marLeft w:val="0"/>
      <w:marRight w:val="0"/>
      <w:marTop w:val="0"/>
      <w:marBottom w:val="0"/>
      <w:divBdr>
        <w:top w:val="none" w:sz="0" w:space="0" w:color="auto"/>
        <w:left w:val="none" w:sz="0" w:space="0" w:color="auto"/>
        <w:bottom w:val="none" w:sz="0" w:space="0" w:color="auto"/>
        <w:right w:val="none" w:sz="0" w:space="0" w:color="auto"/>
      </w:divBdr>
    </w:div>
    <w:div w:id="23797509">
      <w:bodyDiv w:val="1"/>
      <w:marLeft w:val="0"/>
      <w:marRight w:val="0"/>
      <w:marTop w:val="0"/>
      <w:marBottom w:val="0"/>
      <w:divBdr>
        <w:top w:val="none" w:sz="0" w:space="0" w:color="auto"/>
        <w:left w:val="none" w:sz="0" w:space="0" w:color="auto"/>
        <w:bottom w:val="none" w:sz="0" w:space="0" w:color="auto"/>
        <w:right w:val="none" w:sz="0" w:space="0" w:color="auto"/>
      </w:divBdr>
    </w:div>
    <w:div w:id="53702561">
      <w:bodyDiv w:val="1"/>
      <w:marLeft w:val="0"/>
      <w:marRight w:val="0"/>
      <w:marTop w:val="0"/>
      <w:marBottom w:val="0"/>
      <w:divBdr>
        <w:top w:val="none" w:sz="0" w:space="0" w:color="auto"/>
        <w:left w:val="none" w:sz="0" w:space="0" w:color="auto"/>
        <w:bottom w:val="none" w:sz="0" w:space="0" w:color="auto"/>
        <w:right w:val="none" w:sz="0" w:space="0" w:color="auto"/>
      </w:divBdr>
    </w:div>
    <w:div w:id="72894741">
      <w:bodyDiv w:val="1"/>
      <w:marLeft w:val="0"/>
      <w:marRight w:val="0"/>
      <w:marTop w:val="0"/>
      <w:marBottom w:val="0"/>
      <w:divBdr>
        <w:top w:val="none" w:sz="0" w:space="0" w:color="auto"/>
        <w:left w:val="none" w:sz="0" w:space="0" w:color="auto"/>
        <w:bottom w:val="none" w:sz="0" w:space="0" w:color="auto"/>
        <w:right w:val="none" w:sz="0" w:space="0" w:color="auto"/>
      </w:divBdr>
    </w:div>
    <w:div w:id="121000415">
      <w:bodyDiv w:val="1"/>
      <w:marLeft w:val="0"/>
      <w:marRight w:val="0"/>
      <w:marTop w:val="0"/>
      <w:marBottom w:val="0"/>
      <w:divBdr>
        <w:top w:val="none" w:sz="0" w:space="0" w:color="auto"/>
        <w:left w:val="none" w:sz="0" w:space="0" w:color="auto"/>
        <w:bottom w:val="none" w:sz="0" w:space="0" w:color="auto"/>
        <w:right w:val="none" w:sz="0" w:space="0" w:color="auto"/>
      </w:divBdr>
    </w:div>
    <w:div w:id="121924863">
      <w:bodyDiv w:val="1"/>
      <w:marLeft w:val="0"/>
      <w:marRight w:val="0"/>
      <w:marTop w:val="0"/>
      <w:marBottom w:val="0"/>
      <w:divBdr>
        <w:top w:val="none" w:sz="0" w:space="0" w:color="auto"/>
        <w:left w:val="none" w:sz="0" w:space="0" w:color="auto"/>
        <w:bottom w:val="none" w:sz="0" w:space="0" w:color="auto"/>
        <w:right w:val="none" w:sz="0" w:space="0" w:color="auto"/>
      </w:divBdr>
    </w:div>
    <w:div w:id="135922740">
      <w:bodyDiv w:val="1"/>
      <w:marLeft w:val="0"/>
      <w:marRight w:val="0"/>
      <w:marTop w:val="0"/>
      <w:marBottom w:val="0"/>
      <w:divBdr>
        <w:top w:val="none" w:sz="0" w:space="0" w:color="auto"/>
        <w:left w:val="none" w:sz="0" w:space="0" w:color="auto"/>
        <w:bottom w:val="none" w:sz="0" w:space="0" w:color="auto"/>
        <w:right w:val="none" w:sz="0" w:space="0" w:color="auto"/>
      </w:divBdr>
    </w:div>
    <w:div w:id="152986976">
      <w:bodyDiv w:val="1"/>
      <w:marLeft w:val="0"/>
      <w:marRight w:val="0"/>
      <w:marTop w:val="0"/>
      <w:marBottom w:val="0"/>
      <w:divBdr>
        <w:top w:val="none" w:sz="0" w:space="0" w:color="auto"/>
        <w:left w:val="none" w:sz="0" w:space="0" w:color="auto"/>
        <w:bottom w:val="none" w:sz="0" w:space="0" w:color="auto"/>
        <w:right w:val="none" w:sz="0" w:space="0" w:color="auto"/>
      </w:divBdr>
    </w:div>
    <w:div w:id="157696497">
      <w:bodyDiv w:val="1"/>
      <w:marLeft w:val="0"/>
      <w:marRight w:val="0"/>
      <w:marTop w:val="0"/>
      <w:marBottom w:val="0"/>
      <w:divBdr>
        <w:top w:val="none" w:sz="0" w:space="0" w:color="auto"/>
        <w:left w:val="none" w:sz="0" w:space="0" w:color="auto"/>
        <w:bottom w:val="none" w:sz="0" w:space="0" w:color="auto"/>
        <w:right w:val="none" w:sz="0" w:space="0" w:color="auto"/>
      </w:divBdr>
    </w:div>
    <w:div w:id="209345158">
      <w:bodyDiv w:val="1"/>
      <w:marLeft w:val="0"/>
      <w:marRight w:val="0"/>
      <w:marTop w:val="0"/>
      <w:marBottom w:val="0"/>
      <w:divBdr>
        <w:top w:val="none" w:sz="0" w:space="0" w:color="auto"/>
        <w:left w:val="none" w:sz="0" w:space="0" w:color="auto"/>
        <w:bottom w:val="none" w:sz="0" w:space="0" w:color="auto"/>
        <w:right w:val="none" w:sz="0" w:space="0" w:color="auto"/>
      </w:divBdr>
    </w:div>
    <w:div w:id="221409656">
      <w:bodyDiv w:val="1"/>
      <w:marLeft w:val="0"/>
      <w:marRight w:val="0"/>
      <w:marTop w:val="0"/>
      <w:marBottom w:val="0"/>
      <w:divBdr>
        <w:top w:val="none" w:sz="0" w:space="0" w:color="auto"/>
        <w:left w:val="none" w:sz="0" w:space="0" w:color="auto"/>
        <w:bottom w:val="none" w:sz="0" w:space="0" w:color="auto"/>
        <w:right w:val="none" w:sz="0" w:space="0" w:color="auto"/>
      </w:divBdr>
    </w:div>
    <w:div w:id="316343078">
      <w:bodyDiv w:val="1"/>
      <w:marLeft w:val="0"/>
      <w:marRight w:val="0"/>
      <w:marTop w:val="0"/>
      <w:marBottom w:val="0"/>
      <w:divBdr>
        <w:top w:val="none" w:sz="0" w:space="0" w:color="auto"/>
        <w:left w:val="none" w:sz="0" w:space="0" w:color="auto"/>
        <w:bottom w:val="none" w:sz="0" w:space="0" w:color="auto"/>
        <w:right w:val="none" w:sz="0" w:space="0" w:color="auto"/>
      </w:divBdr>
    </w:div>
    <w:div w:id="317074427">
      <w:bodyDiv w:val="1"/>
      <w:marLeft w:val="0"/>
      <w:marRight w:val="0"/>
      <w:marTop w:val="0"/>
      <w:marBottom w:val="0"/>
      <w:divBdr>
        <w:top w:val="none" w:sz="0" w:space="0" w:color="auto"/>
        <w:left w:val="none" w:sz="0" w:space="0" w:color="auto"/>
        <w:bottom w:val="none" w:sz="0" w:space="0" w:color="auto"/>
        <w:right w:val="none" w:sz="0" w:space="0" w:color="auto"/>
      </w:divBdr>
    </w:div>
    <w:div w:id="340930838">
      <w:bodyDiv w:val="1"/>
      <w:marLeft w:val="0"/>
      <w:marRight w:val="0"/>
      <w:marTop w:val="0"/>
      <w:marBottom w:val="0"/>
      <w:divBdr>
        <w:top w:val="none" w:sz="0" w:space="0" w:color="auto"/>
        <w:left w:val="none" w:sz="0" w:space="0" w:color="auto"/>
        <w:bottom w:val="none" w:sz="0" w:space="0" w:color="auto"/>
        <w:right w:val="none" w:sz="0" w:space="0" w:color="auto"/>
      </w:divBdr>
    </w:div>
    <w:div w:id="354888585">
      <w:bodyDiv w:val="1"/>
      <w:marLeft w:val="0"/>
      <w:marRight w:val="0"/>
      <w:marTop w:val="0"/>
      <w:marBottom w:val="0"/>
      <w:divBdr>
        <w:top w:val="none" w:sz="0" w:space="0" w:color="auto"/>
        <w:left w:val="none" w:sz="0" w:space="0" w:color="auto"/>
        <w:bottom w:val="none" w:sz="0" w:space="0" w:color="auto"/>
        <w:right w:val="none" w:sz="0" w:space="0" w:color="auto"/>
      </w:divBdr>
    </w:div>
    <w:div w:id="368142552">
      <w:bodyDiv w:val="1"/>
      <w:marLeft w:val="0"/>
      <w:marRight w:val="0"/>
      <w:marTop w:val="0"/>
      <w:marBottom w:val="0"/>
      <w:divBdr>
        <w:top w:val="none" w:sz="0" w:space="0" w:color="auto"/>
        <w:left w:val="none" w:sz="0" w:space="0" w:color="auto"/>
        <w:bottom w:val="none" w:sz="0" w:space="0" w:color="auto"/>
        <w:right w:val="none" w:sz="0" w:space="0" w:color="auto"/>
      </w:divBdr>
    </w:div>
    <w:div w:id="411782658">
      <w:bodyDiv w:val="1"/>
      <w:marLeft w:val="0"/>
      <w:marRight w:val="0"/>
      <w:marTop w:val="0"/>
      <w:marBottom w:val="0"/>
      <w:divBdr>
        <w:top w:val="none" w:sz="0" w:space="0" w:color="auto"/>
        <w:left w:val="none" w:sz="0" w:space="0" w:color="auto"/>
        <w:bottom w:val="none" w:sz="0" w:space="0" w:color="auto"/>
        <w:right w:val="none" w:sz="0" w:space="0" w:color="auto"/>
      </w:divBdr>
    </w:div>
    <w:div w:id="422847113">
      <w:bodyDiv w:val="1"/>
      <w:marLeft w:val="0"/>
      <w:marRight w:val="0"/>
      <w:marTop w:val="0"/>
      <w:marBottom w:val="0"/>
      <w:divBdr>
        <w:top w:val="none" w:sz="0" w:space="0" w:color="auto"/>
        <w:left w:val="none" w:sz="0" w:space="0" w:color="auto"/>
        <w:bottom w:val="none" w:sz="0" w:space="0" w:color="auto"/>
        <w:right w:val="none" w:sz="0" w:space="0" w:color="auto"/>
      </w:divBdr>
    </w:div>
    <w:div w:id="532960532">
      <w:bodyDiv w:val="1"/>
      <w:marLeft w:val="0"/>
      <w:marRight w:val="0"/>
      <w:marTop w:val="0"/>
      <w:marBottom w:val="0"/>
      <w:divBdr>
        <w:top w:val="none" w:sz="0" w:space="0" w:color="auto"/>
        <w:left w:val="none" w:sz="0" w:space="0" w:color="auto"/>
        <w:bottom w:val="none" w:sz="0" w:space="0" w:color="auto"/>
        <w:right w:val="none" w:sz="0" w:space="0" w:color="auto"/>
      </w:divBdr>
    </w:div>
    <w:div w:id="535583877">
      <w:bodyDiv w:val="1"/>
      <w:marLeft w:val="0"/>
      <w:marRight w:val="0"/>
      <w:marTop w:val="0"/>
      <w:marBottom w:val="0"/>
      <w:divBdr>
        <w:top w:val="none" w:sz="0" w:space="0" w:color="auto"/>
        <w:left w:val="none" w:sz="0" w:space="0" w:color="auto"/>
        <w:bottom w:val="none" w:sz="0" w:space="0" w:color="auto"/>
        <w:right w:val="none" w:sz="0" w:space="0" w:color="auto"/>
      </w:divBdr>
    </w:div>
    <w:div w:id="538712877">
      <w:bodyDiv w:val="1"/>
      <w:marLeft w:val="0"/>
      <w:marRight w:val="0"/>
      <w:marTop w:val="0"/>
      <w:marBottom w:val="0"/>
      <w:divBdr>
        <w:top w:val="none" w:sz="0" w:space="0" w:color="auto"/>
        <w:left w:val="none" w:sz="0" w:space="0" w:color="auto"/>
        <w:bottom w:val="none" w:sz="0" w:space="0" w:color="auto"/>
        <w:right w:val="none" w:sz="0" w:space="0" w:color="auto"/>
      </w:divBdr>
    </w:div>
    <w:div w:id="564879779">
      <w:bodyDiv w:val="1"/>
      <w:marLeft w:val="0"/>
      <w:marRight w:val="0"/>
      <w:marTop w:val="0"/>
      <w:marBottom w:val="0"/>
      <w:divBdr>
        <w:top w:val="none" w:sz="0" w:space="0" w:color="auto"/>
        <w:left w:val="none" w:sz="0" w:space="0" w:color="auto"/>
        <w:bottom w:val="none" w:sz="0" w:space="0" w:color="auto"/>
        <w:right w:val="none" w:sz="0" w:space="0" w:color="auto"/>
      </w:divBdr>
    </w:div>
    <w:div w:id="576133558">
      <w:bodyDiv w:val="1"/>
      <w:marLeft w:val="0"/>
      <w:marRight w:val="0"/>
      <w:marTop w:val="0"/>
      <w:marBottom w:val="0"/>
      <w:divBdr>
        <w:top w:val="none" w:sz="0" w:space="0" w:color="auto"/>
        <w:left w:val="none" w:sz="0" w:space="0" w:color="auto"/>
        <w:bottom w:val="none" w:sz="0" w:space="0" w:color="auto"/>
        <w:right w:val="none" w:sz="0" w:space="0" w:color="auto"/>
      </w:divBdr>
    </w:div>
    <w:div w:id="584266418">
      <w:bodyDiv w:val="1"/>
      <w:marLeft w:val="0"/>
      <w:marRight w:val="0"/>
      <w:marTop w:val="0"/>
      <w:marBottom w:val="0"/>
      <w:divBdr>
        <w:top w:val="none" w:sz="0" w:space="0" w:color="auto"/>
        <w:left w:val="none" w:sz="0" w:space="0" w:color="auto"/>
        <w:bottom w:val="none" w:sz="0" w:space="0" w:color="auto"/>
        <w:right w:val="none" w:sz="0" w:space="0" w:color="auto"/>
      </w:divBdr>
    </w:div>
    <w:div w:id="600912636">
      <w:bodyDiv w:val="1"/>
      <w:marLeft w:val="0"/>
      <w:marRight w:val="0"/>
      <w:marTop w:val="0"/>
      <w:marBottom w:val="0"/>
      <w:divBdr>
        <w:top w:val="none" w:sz="0" w:space="0" w:color="auto"/>
        <w:left w:val="none" w:sz="0" w:space="0" w:color="auto"/>
        <w:bottom w:val="none" w:sz="0" w:space="0" w:color="auto"/>
        <w:right w:val="none" w:sz="0" w:space="0" w:color="auto"/>
      </w:divBdr>
    </w:div>
    <w:div w:id="601452271">
      <w:bodyDiv w:val="1"/>
      <w:marLeft w:val="0"/>
      <w:marRight w:val="0"/>
      <w:marTop w:val="0"/>
      <w:marBottom w:val="0"/>
      <w:divBdr>
        <w:top w:val="none" w:sz="0" w:space="0" w:color="auto"/>
        <w:left w:val="none" w:sz="0" w:space="0" w:color="auto"/>
        <w:bottom w:val="none" w:sz="0" w:space="0" w:color="auto"/>
        <w:right w:val="none" w:sz="0" w:space="0" w:color="auto"/>
      </w:divBdr>
    </w:div>
    <w:div w:id="612591392">
      <w:bodyDiv w:val="1"/>
      <w:marLeft w:val="0"/>
      <w:marRight w:val="0"/>
      <w:marTop w:val="0"/>
      <w:marBottom w:val="0"/>
      <w:divBdr>
        <w:top w:val="none" w:sz="0" w:space="0" w:color="auto"/>
        <w:left w:val="none" w:sz="0" w:space="0" w:color="auto"/>
        <w:bottom w:val="none" w:sz="0" w:space="0" w:color="auto"/>
        <w:right w:val="none" w:sz="0" w:space="0" w:color="auto"/>
      </w:divBdr>
    </w:div>
    <w:div w:id="635989485">
      <w:bodyDiv w:val="1"/>
      <w:marLeft w:val="0"/>
      <w:marRight w:val="0"/>
      <w:marTop w:val="0"/>
      <w:marBottom w:val="0"/>
      <w:divBdr>
        <w:top w:val="none" w:sz="0" w:space="0" w:color="auto"/>
        <w:left w:val="none" w:sz="0" w:space="0" w:color="auto"/>
        <w:bottom w:val="none" w:sz="0" w:space="0" w:color="auto"/>
        <w:right w:val="none" w:sz="0" w:space="0" w:color="auto"/>
      </w:divBdr>
    </w:div>
    <w:div w:id="662245265">
      <w:bodyDiv w:val="1"/>
      <w:marLeft w:val="0"/>
      <w:marRight w:val="0"/>
      <w:marTop w:val="0"/>
      <w:marBottom w:val="0"/>
      <w:divBdr>
        <w:top w:val="none" w:sz="0" w:space="0" w:color="auto"/>
        <w:left w:val="none" w:sz="0" w:space="0" w:color="auto"/>
        <w:bottom w:val="none" w:sz="0" w:space="0" w:color="auto"/>
        <w:right w:val="none" w:sz="0" w:space="0" w:color="auto"/>
      </w:divBdr>
    </w:div>
    <w:div w:id="669872344">
      <w:bodyDiv w:val="1"/>
      <w:marLeft w:val="0"/>
      <w:marRight w:val="0"/>
      <w:marTop w:val="0"/>
      <w:marBottom w:val="0"/>
      <w:divBdr>
        <w:top w:val="none" w:sz="0" w:space="0" w:color="auto"/>
        <w:left w:val="none" w:sz="0" w:space="0" w:color="auto"/>
        <w:bottom w:val="none" w:sz="0" w:space="0" w:color="auto"/>
        <w:right w:val="none" w:sz="0" w:space="0" w:color="auto"/>
      </w:divBdr>
    </w:div>
    <w:div w:id="682054675">
      <w:bodyDiv w:val="1"/>
      <w:marLeft w:val="0"/>
      <w:marRight w:val="0"/>
      <w:marTop w:val="0"/>
      <w:marBottom w:val="0"/>
      <w:divBdr>
        <w:top w:val="none" w:sz="0" w:space="0" w:color="auto"/>
        <w:left w:val="none" w:sz="0" w:space="0" w:color="auto"/>
        <w:bottom w:val="none" w:sz="0" w:space="0" w:color="auto"/>
        <w:right w:val="none" w:sz="0" w:space="0" w:color="auto"/>
      </w:divBdr>
    </w:div>
    <w:div w:id="688605125">
      <w:bodyDiv w:val="1"/>
      <w:marLeft w:val="0"/>
      <w:marRight w:val="0"/>
      <w:marTop w:val="0"/>
      <w:marBottom w:val="0"/>
      <w:divBdr>
        <w:top w:val="none" w:sz="0" w:space="0" w:color="auto"/>
        <w:left w:val="none" w:sz="0" w:space="0" w:color="auto"/>
        <w:bottom w:val="none" w:sz="0" w:space="0" w:color="auto"/>
        <w:right w:val="none" w:sz="0" w:space="0" w:color="auto"/>
      </w:divBdr>
    </w:div>
    <w:div w:id="711465477">
      <w:bodyDiv w:val="1"/>
      <w:marLeft w:val="0"/>
      <w:marRight w:val="0"/>
      <w:marTop w:val="0"/>
      <w:marBottom w:val="0"/>
      <w:divBdr>
        <w:top w:val="none" w:sz="0" w:space="0" w:color="auto"/>
        <w:left w:val="none" w:sz="0" w:space="0" w:color="auto"/>
        <w:bottom w:val="none" w:sz="0" w:space="0" w:color="auto"/>
        <w:right w:val="none" w:sz="0" w:space="0" w:color="auto"/>
      </w:divBdr>
    </w:div>
    <w:div w:id="734932763">
      <w:bodyDiv w:val="1"/>
      <w:marLeft w:val="0"/>
      <w:marRight w:val="0"/>
      <w:marTop w:val="0"/>
      <w:marBottom w:val="0"/>
      <w:divBdr>
        <w:top w:val="none" w:sz="0" w:space="0" w:color="auto"/>
        <w:left w:val="none" w:sz="0" w:space="0" w:color="auto"/>
        <w:bottom w:val="none" w:sz="0" w:space="0" w:color="auto"/>
        <w:right w:val="none" w:sz="0" w:space="0" w:color="auto"/>
      </w:divBdr>
    </w:div>
    <w:div w:id="735203633">
      <w:bodyDiv w:val="1"/>
      <w:marLeft w:val="0"/>
      <w:marRight w:val="0"/>
      <w:marTop w:val="0"/>
      <w:marBottom w:val="0"/>
      <w:divBdr>
        <w:top w:val="none" w:sz="0" w:space="0" w:color="auto"/>
        <w:left w:val="none" w:sz="0" w:space="0" w:color="auto"/>
        <w:bottom w:val="none" w:sz="0" w:space="0" w:color="auto"/>
        <w:right w:val="none" w:sz="0" w:space="0" w:color="auto"/>
      </w:divBdr>
    </w:div>
    <w:div w:id="807475018">
      <w:bodyDiv w:val="1"/>
      <w:marLeft w:val="0"/>
      <w:marRight w:val="0"/>
      <w:marTop w:val="0"/>
      <w:marBottom w:val="0"/>
      <w:divBdr>
        <w:top w:val="none" w:sz="0" w:space="0" w:color="auto"/>
        <w:left w:val="none" w:sz="0" w:space="0" w:color="auto"/>
        <w:bottom w:val="none" w:sz="0" w:space="0" w:color="auto"/>
        <w:right w:val="none" w:sz="0" w:space="0" w:color="auto"/>
      </w:divBdr>
    </w:div>
    <w:div w:id="811871981">
      <w:bodyDiv w:val="1"/>
      <w:marLeft w:val="0"/>
      <w:marRight w:val="0"/>
      <w:marTop w:val="0"/>
      <w:marBottom w:val="0"/>
      <w:divBdr>
        <w:top w:val="none" w:sz="0" w:space="0" w:color="auto"/>
        <w:left w:val="none" w:sz="0" w:space="0" w:color="auto"/>
        <w:bottom w:val="none" w:sz="0" w:space="0" w:color="auto"/>
        <w:right w:val="none" w:sz="0" w:space="0" w:color="auto"/>
      </w:divBdr>
    </w:div>
    <w:div w:id="814225205">
      <w:bodyDiv w:val="1"/>
      <w:marLeft w:val="0"/>
      <w:marRight w:val="0"/>
      <w:marTop w:val="0"/>
      <w:marBottom w:val="0"/>
      <w:divBdr>
        <w:top w:val="none" w:sz="0" w:space="0" w:color="auto"/>
        <w:left w:val="none" w:sz="0" w:space="0" w:color="auto"/>
        <w:bottom w:val="none" w:sz="0" w:space="0" w:color="auto"/>
        <w:right w:val="none" w:sz="0" w:space="0" w:color="auto"/>
      </w:divBdr>
    </w:div>
    <w:div w:id="861940633">
      <w:bodyDiv w:val="1"/>
      <w:marLeft w:val="0"/>
      <w:marRight w:val="0"/>
      <w:marTop w:val="0"/>
      <w:marBottom w:val="0"/>
      <w:divBdr>
        <w:top w:val="none" w:sz="0" w:space="0" w:color="auto"/>
        <w:left w:val="none" w:sz="0" w:space="0" w:color="auto"/>
        <w:bottom w:val="none" w:sz="0" w:space="0" w:color="auto"/>
        <w:right w:val="none" w:sz="0" w:space="0" w:color="auto"/>
      </w:divBdr>
    </w:div>
    <w:div w:id="965312240">
      <w:bodyDiv w:val="1"/>
      <w:marLeft w:val="0"/>
      <w:marRight w:val="0"/>
      <w:marTop w:val="0"/>
      <w:marBottom w:val="0"/>
      <w:divBdr>
        <w:top w:val="none" w:sz="0" w:space="0" w:color="auto"/>
        <w:left w:val="none" w:sz="0" w:space="0" w:color="auto"/>
        <w:bottom w:val="none" w:sz="0" w:space="0" w:color="auto"/>
        <w:right w:val="none" w:sz="0" w:space="0" w:color="auto"/>
      </w:divBdr>
    </w:div>
    <w:div w:id="1000893711">
      <w:bodyDiv w:val="1"/>
      <w:marLeft w:val="0"/>
      <w:marRight w:val="0"/>
      <w:marTop w:val="0"/>
      <w:marBottom w:val="0"/>
      <w:divBdr>
        <w:top w:val="none" w:sz="0" w:space="0" w:color="auto"/>
        <w:left w:val="none" w:sz="0" w:space="0" w:color="auto"/>
        <w:bottom w:val="none" w:sz="0" w:space="0" w:color="auto"/>
        <w:right w:val="none" w:sz="0" w:space="0" w:color="auto"/>
      </w:divBdr>
    </w:div>
    <w:div w:id="1005598658">
      <w:bodyDiv w:val="1"/>
      <w:marLeft w:val="0"/>
      <w:marRight w:val="0"/>
      <w:marTop w:val="0"/>
      <w:marBottom w:val="0"/>
      <w:divBdr>
        <w:top w:val="none" w:sz="0" w:space="0" w:color="auto"/>
        <w:left w:val="none" w:sz="0" w:space="0" w:color="auto"/>
        <w:bottom w:val="none" w:sz="0" w:space="0" w:color="auto"/>
        <w:right w:val="none" w:sz="0" w:space="0" w:color="auto"/>
      </w:divBdr>
    </w:div>
    <w:div w:id="1013340617">
      <w:bodyDiv w:val="1"/>
      <w:marLeft w:val="0"/>
      <w:marRight w:val="0"/>
      <w:marTop w:val="0"/>
      <w:marBottom w:val="0"/>
      <w:divBdr>
        <w:top w:val="none" w:sz="0" w:space="0" w:color="auto"/>
        <w:left w:val="none" w:sz="0" w:space="0" w:color="auto"/>
        <w:bottom w:val="none" w:sz="0" w:space="0" w:color="auto"/>
        <w:right w:val="none" w:sz="0" w:space="0" w:color="auto"/>
      </w:divBdr>
    </w:div>
    <w:div w:id="1021249549">
      <w:bodyDiv w:val="1"/>
      <w:marLeft w:val="0"/>
      <w:marRight w:val="0"/>
      <w:marTop w:val="0"/>
      <w:marBottom w:val="0"/>
      <w:divBdr>
        <w:top w:val="none" w:sz="0" w:space="0" w:color="auto"/>
        <w:left w:val="none" w:sz="0" w:space="0" w:color="auto"/>
        <w:bottom w:val="none" w:sz="0" w:space="0" w:color="auto"/>
        <w:right w:val="none" w:sz="0" w:space="0" w:color="auto"/>
      </w:divBdr>
    </w:div>
    <w:div w:id="1031146616">
      <w:bodyDiv w:val="1"/>
      <w:marLeft w:val="0"/>
      <w:marRight w:val="0"/>
      <w:marTop w:val="0"/>
      <w:marBottom w:val="0"/>
      <w:divBdr>
        <w:top w:val="none" w:sz="0" w:space="0" w:color="auto"/>
        <w:left w:val="none" w:sz="0" w:space="0" w:color="auto"/>
        <w:bottom w:val="none" w:sz="0" w:space="0" w:color="auto"/>
        <w:right w:val="none" w:sz="0" w:space="0" w:color="auto"/>
      </w:divBdr>
    </w:div>
    <w:div w:id="1049763876">
      <w:bodyDiv w:val="1"/>
      <w:marLeft w:val="0"/>
      <w:marRight w:val="0"/>
      <w:marTop w:val="0"/>
      <w:marBottom w:val="0"/>
      <w:divBdr>
        <w:top w:val="none" w:sz="0" w:space="0" w:color="auto"/>
        <w:left w:val="none" w:sz="0" w:space="0" w:color="auto"/>
        <w:bottom w:val="none" w:sz="0" w:space="0" w:color="auto"/>
        <w:right w:val="none" w:sz="0" w:space="0" w:color="auto"/>
      </w:divBdr>
    </w:div>
    <w:div w:id="1128664035">
      <w:bodyDiv w:val="1"/>
      <w:marLeft w:val="0"/>
      <w:marRight w:val="0"/>
      <w:marTop w:val="0"/>
      <w:marBottom w:val="0"/>
      <w:divBdr>
        <w:top w:val="none" w:sz="0" w:space="0" w:color="auto"/>
        <w:left w:val="none" w:sz="0" w:space="0" w:color="auto"/>
        <w:bottom w:val="none" w:sz="0" w:space="0" w:color="auto"/>
        <w:right w:val="none" w:sz="0" w:space="0" w:color="auto"/>
      </w:divBdr>
    </w:div>
    <w:div w:id="1156336904">
      <w:bodyDiv w:val="1"/>
      <w:marLeft w:val="0"/>
      <w:marRight w:val="0"/>
      <w:marTop w:val="0"/>
      <w:marBottom w:val="0"/>
      <w:divBdr>
        <w:top w:val="none" w:sz="0" w:space="0" w:color="auto"/>
        <w:left w:val="none" w:sz="0" w:space="0" w:color="auto"/>
        <w:bottom w:val="none" w:sz="0" w:space="0" w:color="auto"/>
        <w:right w:val="none" w:sz="0" w:space="0" w:color="auto"/>
      </w:divBdr>
    </w:div>
    <w:div w:id="1201937671">
      <w:bodyDiv w:val="1"/>
      <w:marLeft w:val="0"/>
      <w:marRight w:val="0"/>
      <w:marTop w:val="0"/>
      <w:marBottom w:val="0"/>
      <w:divBdr>
        <w:top w:val="none" w:sz="0" w:space="0" w:color="auto"/>
        <w:left w:val="none" w:sz="0" w:space="0" w:color="auto"/>
        <w:bottom w:val="none" w:sz="0" w:space="0" w:color="auto"/>
        <w:right w:val="none" w:sz="0" w:space="0" w:color="auto"/>
      </w:divBdr>
    </w:div>
    <w:div w:id="1205946567">
      <w:bodyDiv w:val="1"/>
      <w:marLeft w:val="0"/>
      <w:marRight w:val="0"/>
      <w:marTop w:val="0"/>
      <w:marBottom w:val="0"/>
      <w:divBdr>
        <w:top w:val="none" w:sz="0" w:space="0" w:color="auto"/>
        <w:left w:val="none" w:sz="0" w:space="0" w:color="auto"/>
        <w:bottom w:val="none" w:sz="0" w:space="0" w:color="auto"/>
        <w:right w:val="none" w:sz="0" w:space="0" w:color="auto"/>
      </w:divBdr>
    </w:div>
    <w:div w:id="1213349682">
      <w:bodyDiv w:val="1"/>
      <w:marLeft w:val="0"/>
      <w:marRight w:val="0"/>
      <w:marTop w:val="0"/>
      <w:marBottom w:val="0"/>
      <w:divBdr>
        <w:top w:val="none" w:sz="0" w:space="0" w:color="auto"/>
        <w:left w:val="none" w:sz="0" w:space="0" w:color="auto"/>
        <w:bottom w:val="none" w:sz="0" w:space="0" w:color="auto"/>
        <w:right w:val="none" w:sz="0" w:space="0" w:color="auto"/>
      </w:divBdr>
    </w:div>
    <w:div w:id="1219516636">
      <w:bodyDiv w:val="1"/>
      <w:marLeft w:val="0"/>
      <w:marRight w:val="0"/>
      <w:marTop w:val="0"/>
      <w:marBottom w:val="0"/>
      <w:divBdr>
        <w:top w:val="none" w:sz="0" w:space="0" w:color="auto"/>
        <w:left w:val="none" w:sz="0" w:space="0" w:color="auto"/>
        <w:bottom w:val="none" w:sz="0" w:space="0" w:color="auto"/>
        <w:right w:val="none" w:sz="0" w:space="0" w:color="auto"/>
      </w:divBdr>
    </w:div>
    <w:div w:id="1231697805">
      <w:bodyDiv w:val="1"/>
      <w:marLeft w:val="0"/>
      <w:marRight w:val="0"/>
      <w:marTop w:val="0"/>
      <w:marBottom w:val="0"/>
      <w:divBdr>
        <w:top w:val="none" w:sz="0" w:space="0" w:color="auto"/>
        <w:left w:val="none" w:sz="0" w:space="0" w:color="auto"/>
        <w:bottom w:val="none" w:sz="0" w:space="0" w:color="auto"/>
        <w:right w:val="none" w:sz="0" w:space="0" w:color="auto"/>
      </w:divBdr>
    </w:div>
    <w:div w:id="1263226858">
      <w:bodyDiv w:val="1"/>
      <w:marLeft w:val="0"/>
      <w:marRight w:val="0"/>
      <w:marTop w:val="0"/>
      <w:marBottom w:val="0"/>
      <w:divBdr>
        <w:top w:val="none" w:sz="0" w:space="0" w:color="auto"/>
        <w:left w:val="none" w:sz="0" w:space="0" w:color="auto"/>
        <w:bottom w:val="none" w:sz="0" w:space="0" w:color="auto"/>
        <w:right w:val="none" w:sz="0" w:space="0" w:color="auto"/>
      </w:divBdr>
    </w:div>
    <w:div w:id="1268191960">
      <w:bodyDiv w:val="1"/>
      <w:marLeft w:val="0"/>
      <w:marRight w:val="0"/>
      <w:marTop w:val="0"/>
      <w:marBottom w:val="0"/>
      <w:divBdr>
        <w:top w:val="none" w:sz="0" w:space="0" w:color="auto"/>
        <w:left w:val="none" w:sz="0" w:space="0" w:color="auto"/>
        <w:bottom w:val="none" w:sz="0" w:space="0" w:color="auto"/>
        <w:right w:val="none" w:sz="0" w:space="0" w:color="auto"/>
      </w:divBdr>
    </w:div>
    <w:div w:id="1285841992">
      <w:bodyDiv w:val="1"/>
      <w:marLeft w:val="0"/>
      <w:marRight w:val="0"/>
      <w:marTop w:val="0"/>
      <w:marBottom w:val="0"/>
      <w:divBdr>
        <w:top w:val="none" w:sz="0" w:space="0" w:color="auto"/>
        <w:left w:val="none" w:sz="0" w:space="0" w:color="auto"/>
        <w:bottom w:val="none" w:sz="0" w:space="0" w:color="auto"/>
        <w:right w:val="none" w:sz="0" w:space="0" w:color="auto"/>
      </w:divBdr>
    </w:div>
    <w:div w:id="1319189252">
      <w:bodyDiv w:val="1"/>
      <w:marLeft w:val="0"/>
      <w:marRight w:val="0"/>
      <w:marTop w:val="0"/>
      <w:marBottom w:val="0"/>
      <w:divBdr>
        <w:top w:val="none" w:sz="0" w:space="0" w:color="auto"/>
        <w:left w:val="none" w:sz="0" w:space="0" w:color="auto"/>
        <w:bottom w:val="none" w:sz="0" w:space="0" w:color="auto"/>
        <w:right w:val="none" w:sz="0" w:space="0" w:color="auto"/>
      </w:divBdr>
    </w:div>
    <w:div w:id="1356537113">
      <w:bodyDiv w:val="1"/>
      <w:marLeft w:val="0"/>
      <w:marRight w:val="0"/>
      <w:marTop w:val="0"/>
      <w:marBottom w:val="0"/>
      <w:divBdr>
        <w:top w:val="none" w:sz="0" w:space="0" w:color="auto"/>
        <w:left w:val="none" w:sz="0" w:space="0" w:color="auto"/>
        <w:bottom w:val="none" w:sz="0" w:space="0" w:color="auto"/>
        <w:right w:val="none" w:sz="0" w:space="0" w:color="auto"/>
      </w:divBdr>
    </w:div>
    <w:div w:id="1375888320">
      <w:bodyDiv w:val="1"/>
      <w:marLeft w:val="0"/>
      <w:marRight w:val="0"/>
      <w:marTop w:val="0"/>
      <w:marBottom w:val="0"/>
      <w:divBdr>
        <w:top w:val="none" w:sz="0" w:space="0" w:color="auto"/>
        <w:left w:val="none" w:sz="0" w:space="0" w:color="auto"/>
        <w:bottom w:val="none" w:sz="0" w:space="0" w:color="auto"/>
        <w:right w:val="none" w:sz="0" w:space="0" w:color="auto"/>
      </w:divBdr>
    </w:div>
    <w:div w:id="1427114314">
      <w:bodyDiv w:val="1"/>
      <w:marLeft w:val="0"/>
      <w:marRight w:val="0"/>
      <w:marTop w:val="0"/>
      <w:marBottom w:val="0"/>
      <w:divBdr>
        <w:top w:val="none" w:sz="0" w:space="0" w:color="auto"/>
        <w:left w:val="none" w:sz="0" w:space="0" w:color="auto"/>
        <w:bottom w:val="none" w:sz="0" w:space="0" w:color="auto"/>
        <w:right w:val="none" w:sz="0" w:space="0" w:color="auto"/>
      </w:divBdr>
    </w:div>
    <w:div w:id="1440683762">
      <w:bodyDiv w:val="1"/>
      <w:marLeft w:val="0"/>
      <w:marRight w:val="0"/>
      <w:marTop w:val="0"/>
      <w:marBottom w:val="0"/>
      <w:divBdr>
        <w:top w:val="none" w:sz="0" w:space="0" w:color="auto"/>
        <w:left w:val="none" w:sz="0" w:space="0" w:color="auto"/>
        <w:bottom w:val="none" w:sz="0" w:space="0" w:color="auto"/>
        <w:right w:val="none" w:sz="0" w:space="0" w:color="auto"/>
      </w:divBdr>
    </w:div>
    <w:div w:id="1456096574">
      <w:bodyDiv w:val="1"/>
      <w:marLeft w:val="0"/>
      <w:marRight w:val="0"/>
      <w:marTop w:val="0"/>
      <w:marBottom w:val="0"/>
      <w:divBdr>
        <w:top w:val="none" w:sz="0" w:space="0" w:color="auto"/>
        <w:left w:val="none" w:sz="0" w:space="0" w:color="auto"/>
        <w:bottom w:val="none" w:sz="0" w:space="0" w:color="auto"/>
        <w:right w:val="none" w:sz="0" w:space="0" w:color="auto"/>
      </w:divBdr>
    </w:div>
    <w:div w:id="1471945036">
      <w:bodyDiv w:val="1"/>
      <w:marLeft w:val="0"/>
      <w:marRight w:val="0"/>
      <w:marTop w:val="0"/>
      <w:marBottom w:val="0"/>
      <w:divBdr>
        <w:top w:val="none" w:sz="0" w:space="0" w:color="auto"/>
        <w:left w:val="none" w:sz="0" w:space="0" w:color="auto"/>
        <w:bottom w:val="none" w:sz="0" w:space="0" w:color="auto"/>
        <w:right w:val="none" w:sz="0" w:space="0" w:color="auto"/>
      </w:divBdr>
    </w:div>
    <w:div w:id="1485002581">
      <w:bodyDiv w:val="1"/>
      <w:marLeft w:val="0"/>
      <w:marRight w:val="0"/>
      <w:marTop w:val="0"/>
      <w:marBottom w:val="0"/>
      <w:divBdr>
        <w:top w:val="none" w:sz="0" w:space="0" w:color="auto"/>
        <w:left w:val="none" w:sz="0" w:space="0" w:color="auto"/>
        <w:bottom w:val="none" w:sz="0" w:space="0" w:color="auto"/>
        <w:right w:val="none" w:sz="0" w:space="0" w:color="auto"/>
      </w:divBdr>
    </w:div>
    <w:div w:id="1499033514">
      <w:bodyDiv w:val="1"/>
      <w:marLeft w:val="0"/>
      <w:marRight w:val="0"/>
      <w:marTop w:val="0"/>
      <w:marBottom w:val="0"/>
      <w:divBdr>
        <w:top w:val="none" w:sz="0" w:space="0" w:color="auto"/>
        <w:left w:val="none" w:sz="0" w:space="0" w:color="auto"/>
        <w:bottom w:val="none" w:sz="0" w:space="0" w:color="auto"/>
        <w:right w:val="none" w:sz="0" w:space="0" w:color="auto"/>
      </w:divBdr>
    </w:div>
    <w:div w:id="1532496149">
      <w:bodyDiv w:val="1"/>
      <w:marLeft w:val="0"/>
      <w:marRight w:val="0"/>
      <w:marTop w:val="0"/>
      <w:marBottom w:val="0"/>
      <w:divBdr>
        <w:top w:val="none" w:sz="0" w:space="0" w:color="auto"/>
        <w:left w:val="none" w:sz="0" w:space="0" w:color="auto"/>
        <w:bottom w:val="none" w:sz="0" w:space="0" w:color="auto"/>
        <w:right w:val="none" w:sz="0" w:space="0" w:color="auto"/>
      </w:divBdr>
    </w:div>
    <w:div w:id="1553686702">
      <w:bodyDiv w:val="1"/>
      <w:marLeft w:val="0"/>
      <w:marRight w:val="0"/>
      <w:marTop w:val="0"/>
      <w:marBottom w:val="0"/>
      <w:divBdr>
        <w:top w:val="none" w:sz="0" w:space="0" w:color="auto"/>
        <w:left w:val="none" w:sz="0" w:space="0" w:color="auto"/>
        <w:bottom w:val="none" w:sz="0" w:space="0" w:color="auto"/>
        <w:right w:val="none" w:sz="0" w:space="0" w:color="auto"/>
      </w:divBdr>
    </w:div>
    <w:div w:id="1558205208">
      <w:bodyDiv w:val="1"/>
      <w:marLeft w:val="0"/>
      <w:marRight w:val="0"/>
      <w:marTop w:val="0"/>
      <w:marBottom w:val="0"/>
      <w:divBdr>
        <w:top w:val="none" w:sz="0" w:space="0" w:color="auto"/>
        <w:left w:val="none" w:sz="0" w:space="0" w:color="auto"/>
        <w:bottom w:val="none" w:sz="0" w:space="0" w:color="auto"/>
        <w:right w:val="none" w:sz="0" w:space="0" w:color="auto"/>
      </w:divBdr>
    </w:div>
    <w:div w:id="1568104107">
      <w:bodyDiv w:val="1"/>
      <w:marLeft w:val="0"/>
      <w:marRight w:val="0"/>
      <w:marTop w:val="0"/>
      <w:marBottom w:val="0"/>
      <w:divBdr>
        <w:top w:val="none" w:sz="0" w:space="0" w:color="auto"/>
        <w:left w:val="none" w:sz="0" w:space="0" w:color="auto"/>
        <w:bottom w:val="none" w:sz="0" w:space="0" w:color="auto"/>
        <w:right w:val="none" w:sz="0" w:space="0" w:color="auto"/>
      </w:divBdr>
    </w:div>
    <w:div w:id="1601181122">
      <w:bodyDiv w:val="1"/>
      <w:marLeft w:val="0"/>
      <w:marRight w:val="0"/>
      <w:marTop w:val="0"/>
      <w:marBottom w:val="0"/>
      <w:divBdr>
        <w:top w:val="none" w:sz="0" w:space="0" w:color="auto"/>
        <w:left w:val="none" w:sz="0" w:space="0" w:color="auto"/>
        <w:bottom w:val="none" w:sz="0" w:space="0" w:color="auto"/>
        <w:right w:val="none" w:sz="0" w:space="0" w:color="auto"/>
      </w:divBdr>
    </w:div>
    <w:div w:id="1622805885">
      <w:bodyDiv w:val="1"/>
      <w:marLeft w:val="0"/>
      <w:marRight w:val="0"/>
      <w:marTop w:val="0"/>
      <w:marBottom w:val="0"/>
      <w:divBdr>
        <w:top w:val="none" w:sz="0" w:space="0" w:color="auto"/>
        <w:left w:val="none" w:sz="0" w:space="0" w:color="auto"/>
        <w:bottom w:val="none" w:sz="0" w:space="0" w:color="auto"/>
        <w:right w:val="none" w:sz="0" w:space="0" w:color="auto"/>
      </w:divBdr>
    </w:div>
    <w:div w:id="1675379790">
      <w:bodyDiv w:val="1"/>
      <w:marLeft w:val="0"/>
      <w:marRight w:val="0"/>
      <w:marTop w:val="0"/>
      <w:marBottom w:val="0"/>
      <w:divBdr>
        <w:top w:val="none" w:sz="0" w:space="0" w:color="auto"/>
        <w:left w:val="none" w:sz="0" w:space="0" w:color="auto"/>
        <w:bottom w:val="none" w:sz="0" w:space="0" w:color="auto"/>
        <w:right w:val="none" w:sz="0" w:space="0" w:color="auto"/>
      </w:divBdr>
    </w:div>
    <w:div w:id="1693609141">
      <w:bodyDiv w:val="1"/>
      <w:marLeft w:val="0"/>
      <w:marRight w:val="0"/>
      <w:marTop w:val="0"/>
      <w:marBottom w:val="0"/>
      <w:divBdr>
        <w:top w:val="none" w:sz="0" w:space="0" w:color="auto"/>
        <w:left w:val="none" w:sz="0" w:space="0" w:color="auto"/>
        <w:bottom w:val="none" w:sz="0" w:space="0" w:color="auto"/>
        <w:right w:val="none" w:sz="0" w:space="0" w:color="auto"/>
      </w:divBdr>
    </w:div>
    <w:div w:id="1704750353">
      <w:bodyDiv w:val="1"/>
      <w:marLeft w:val="0"/>
      <w:marRight w:val="0"/>
      <w:marTop w:val="0"/>
      <w:marBottom w:val="0"/>
      <w:divBdr>
        <w:top w:val="none" w:sz="0" w:space="0" w:color="auto"/>
        <w:left w:val="none" w:sz="0" w:space="0" w:color="auto"/>
        <w:bottom w:val="none" w:sz="0" w:space="0" w:color="auto"/>
        <w:right w:val="none" w:sz="0" w:space="0" w:color="auto"/>
      </w:divBdr>
    </w:div>
    <w:div w:id="1748840954">
      <w:bodyDiv w:val="1"/>
      <w:marLeft w:val="0"/>
      <w:marRight w:val="0"/>
      <w:marTop w:val="0"/>
      <w:marBottom w:val="0"/>
      <w:divBdr>
        <w:top w:val="none" w:sz="0" w:space="0" w:color="auto"/>
        <w:left w:val="none" w:sz="0" w:space="0" w:color="auto"/>
        <w:bottom w:val="none" w:sz="0" w:space="0" w:color="auto"/>
        <w:right w:val="none" w:sz="0" w:space="0" w:color="auto"/>
      </w:divBdr>
    </w:div>
    <w:div w:id="1751192397">
      <w:bodyDiv w:val="1"/>
      <w:marLeft w:val="0"/>
      <w:marRight w:val="0"/>
      <w:marTop w:val="0"/>
      <w:marBottom w:val="0"/>
      <w:divBdr>
        <w:top w:val="none" w:sz="0" w:space="0" w:color="auto"/>
        <w:left w:val="none" w:sz="0" w:space="0" w:color="auto"/>
        <w:bottom w:val="none" w:sz="0" w:space="0" w:color="auto"/>
        <w:right w:val="none" w:sz="0" w:space="0" w:color="auto"/>
      </w:divBdr>
    </w:div>
    <w:div w:id="1764379047">
      <w:bodyDiv w:val="1"/>
      <w:marLeft w:val="0"/>
      <w:marRight w:val="0"/>
      <w:marTop w:val="0"/>
      <w:marBottom w:val="0"/>
      <w:divBdr>
        <w:top w:val="none" w:sz="0" w:space="0" w:color="auto"/>
        <w:left w:val="none" w:sz="0" w:space="0" w:color="auto"/>
        <w:bottom w:val="none" w:sz="0" w:space="0" w:color="auto"/>
        <w:right w:val="none" w:sz="0" w:space="0" w:color="auto"/>
      </w:divBdr>
    </w:div>
    <w:div w:id="1780834731">
      <w:bodyDiv w:val="1"/>
      <w:marLeft w:val="0"/>
      <w:marRight w:val="0"/>
      <w:marTop w:val="0"/>
      <w:marBottom w:val="0"/>
      <w:divBdr>
        <w:top w:val="none" w:sz="0" w:space="0" w:color="auto"/>
        <w:left w:val="none" w:sz="0" w:space="0" w:color="auto"/>
        <w:bottom w:val="none" w:sz="0" w:space="0" w:color="auto"/>
        <w:right w:val="none" w:sz="0" w:space="0" w:color="auto"/>
      </w:divBdr>
    </w:div>
    <w:div w:id="1781795695">
      <w:bodyDiv w:val="1"/>
      <w:marLeft w:val="0"/>
      <w:marRight w:val="0"/>
      <w:marTop w:val="0"/>
      <w:marBottom w:val="0"/>
      <w:divBdr>
        <w:top w:val="none" w:sz="0" w:space="0" w:color="auto"/>
        <w:left w:val="none" w:sz="0" w:space="0" w:color="auto"/>
        <w:bottom w:val="none" w:sz="0" w:space="0" w:color="auto"/>
        <w:right w:val="none" w:sz="0" w:space="0" w:color="auto"/>
      </w:divBdr>
    </w:div>
    <w:div w:id="1798063546">
      <w:bodyDiv w:val="1"/>
      <w:marLeft w:val="0"/>
      <w:marRight w:val="0"/>
      <w:marTop w:val="0"/>
      <w:marBottom w:val="0"/>
      <w:divBdr>
        <w:top w:val="none" w:sz="0" w:space="0" w:color="auto"/>
        <w:left w:val="none" w:sz="0" w:space="0" w:color="auto"/>
        <w:bottom w:val="none" w:sz="0" w:space="0" w:color="auto"/>
        <w:right w:val="none" w:sz="0" w:space="0" w:color="auto"/>
      </w:divBdr>
    </w:div>
    <w:div w:id="1826048469">
      <w:bodyDiv w:val="1"/>
      <w:marLeft w:val="0"/>
      <w:marRight w:val="0"/>
      <w:marTop w:val="0"/>
      <w:marBottom w:val="0"/>
      <w:divBdr>
        <w:top w:val="none" w:sz="0" w:space="0" w:color="auto"/>
        <w:left w:val="none" w:sz="0" w:space="0" w:color="auto"/>
        <w:bottom w:val="none" w:sz="0" w:space="0" w:color="auto"/>
        <w:right w:val="none" w:sz="0" w:space="0" w:color="auto"/>
      </w:divBdr>
    </w:div>
    <w:div w:id="1829595008">
      <w:bodyDiv w:val="1"/>
      <w:marLeft w:val="0"/>
      <w:marRight w:val="0"/>
      <w:marTop w:val="0"/>
      <w:marBottom w:val="0"/>
      <w:divBdr>
        <w:top w:val="none" w:sz="0" w:space="0" w:color="auto"/>
        <w:left w:val="none" w:sz="0" w:space="0" w:color="auto"/>
        <w:bottom w:val="none" w:sz="0" w:space="0" w:color="auto"/>
        <w:right w:val="none" w:sz="0" w:space="0" w:color="auto"/>
      </w:divBdr>
    </w:div>
    <w:div w:id="1830899413">
      <w:bodyDiv w:val="1"/>
      <w:marLeft w:val="0"/>
      <w:marRight w:val="0"/>
      <w:marTop w:val="0"/>
      <w:marBottom w:val="0"/>
      <w:divBdr>
        <w:top w:val="none" w:sz="0" w:space="0" w:color="auto"/>
        <w:left w:val="none" w:sz="0" w:space="0" w:color="auto"/>
        <w:bottom w:val="none" w:sz="0" w:space="0" w:color="auto"/>
        <w:right w:val="none" w:sz="0" w:space="0" w:color="auto"/>
      </w:divBdr>
    </w:div>
    <w:div w:id="1857841161">
      <w:bodyDiv w:val="1"/>
      <w:marLeft w:val="0"/>
      <w:marRight w:val="0"/>
      <w:marTop w:val="0"/>
      <w:marBottom w:val="0"/>
      <w:divBdr>
        <w:top w:val="none" w:sz="0" w:space="0" w:color="auto"/>
        <w:left w:val="none" w:sz="0" w:space="0" w:color="auto"/>
        <w:bottom w:val="none" w:sz="0" w:space="0" w:color="auto"/>
        <w:right w:val="none" w:sz="0" w:space="0" w:color="auto"/>
      </w:divBdr>
    </w:div>
    <w:div w:id="1873037063">
      <w:bodyDiv w:val="1"/>
      <w:marLeft w:val="0"/>
      <w:marRight w:val="0"/>
      <w:marTop w:val="0"/>
      <w:marBottom w:val="0"/>
      <w:divBdr>
        <w:top w:val="none" w:sz="0" w:space="0" w:color="auto"/>
        <w:left w:val="none" w:sz="0" w:space="0" w:color="auto"/>
        <w:bottom w:val="none" w:sz="0" w:space="0" w:color="auto"/>
        <w:right w:val="none" w:sz="0" w:space="0" w:color="auto"/>
      </w:divBdr>
    </w:div>
    <w:div w:id="1882739715">
      <w:bodyDiv w:val="1"/>
      <w:marLeft w:val="0"/>
      <w:marRight w:val="0"/>
      <w:marTop w:val="0"/>
      <w:marBottom w:val="0"/>
      <w:divBdr>
        <w:top w:val="none" w:sz="0" w:space="0" w:color="auto"/>
        <w:left w:val="none" w:sz="0" w:space="0" w:color="auto"/>
        <w:bottom w:val="none" w:sz="0" w:space="0" w:color="auto"/>
        <w:right w:val="none" w:sz="0" w:space="0" w:color="auto"/>
      </w:divBdr>
    </w:div>
    <w:div w:id="1915159859">
      <w:bodyDiv w:val="1"/>
      <w:marLeft w:val="0"/>
      <w:marRight w:val="0"/>
      <w:marTop w:val="0"/>
      <w:marBottom w:val="0"/>
      <w:divBdr>
        <w:top w:val="none" w:sz="0" w:space="0" w:color="auto"/>
        <w:left w:val="none" w:sz="0" w:space="0" w:color="auto"/>
        <w:bottom w:val="none" w:sz="0" w:space="0" w:color="auto"/>
        <w:right w:val="none" w:sz="0" w:space="0" w:color="auto"/>
      </w:divBdr>
    </w:div>
    <w:div w:id="1916821627">
      <w:bodyDiv w:val="1"/>
      <w:marLeft w:val="0"/>
      <w:marRight w:val="0"/>
      <w:marTop w:val="0"/>
      <w:marBottom w:val="0"/>
      <w:divBdr>
        <w:top w:val="none" w:sz="0" w:space="0" w:color="auto"/>
        <w:left w:val="none" w:sz="0" w:space="0" w:color="auto"/>
        <w:bottom w:val="none" w:sz="0" w:space="0" w:color="auto"/>
        <w:right w:val="none" w:sz="0" w:space="0" w:color="auto"/>
      </w:divBdr>
    </w:div>
    <w:div w:id="1992715434">
      <w:bodyDiv w:val="1"/>
      <w:marLeft w:val="0"/>
      <w:marRight w:val="0"/>
      <w:marTop w:val="0"/>
      <w:marBottom w:val="0"/>
      <w:divBdr>
        <w:top w:val="none" w:sz="0" w:space="0" w:color="auto"/>
        <w:left w:val="none" w:sz="0" w:space="0" w:color="auto"/>
        <w:bottom w:val="none" w:sz="0" w:space="0" w:color="auto"/>
        <w:right w:val="none" w:sz="0" w:space="0" w:color="auto"/>
      </w:divBdr>
    </w:div>
    <w:div w:id="2002464488">
      <w:bodyDiv w:val="1"/>
      <w:marLeft w:val="0"/>
      <w:marRight w:val="0"/>
      <w:marTop w:val="0"/>
      <w:marBottom w:val="0"/>
      <w:divBdr>
        <w:top w:val="none" w:sz="0" w:space="0" w:color="auto"/>
        <w:left w:val="none" w:sz="0" w:space="0" w:color="auto"/>
        <w:bottom w:val="none" w:sz="0" w:space="0" w:color="auto"/>
        <w:right w:val="none" w:sz="0" w:space="0" w:color="auto"/>
      </w:divBdr>
    </w:div>
    <w:div w:id="2042708843">
      <w:bodyDiv w:val="1"/>
      <w:marLeft w:val="0"/>
      <w:marRight w:val="0"/>
      <w:marTop w:val="0"/>
      <w:marBottom w:val="0"/>
      <w:divBdr>
        <w:top w:val="none" w:sz="0" w:space="0" w:color="auto"/>
        <w:left w:val="none" w:sz="0" w:space="0" w:color="auto"/>
        <w:bottom w:val="none" w:sz="0" w:space="0" w:color="auto"/>
        <w:right w:val="none" w:sz="0" w:space="0" w:color="auto"/>
      </w:divBdr>
    </w:div>
    <w:div w:id="2066835154">
      <w:bodyDiv w:val="1"/>
      <w:marLeft w:val="0"/>
      <w:marRight w:val="0"/>
      <w:marTop w:val="0"/>
      <w:marBottom w:val="0"/>
      <w:divBdr>
        <w:top w:val="none" w:sz="0" w:space="0" w:color="auto"/>
        <w:left w:val="none" w:sz="0" w:space="0" w:color="auto"/>
        <w:bottom w:val="none" w:sz="0" w:space="0" w:color="auto"/>
        <w:right w:val="none" w:sz="0" w:space="0" w:color="auto"/>
      </w:divBdr>
    </w:div>
    <w:div w:id="2133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hr/cms.htm?id=14143" TargetMode="External"/><Relationship Id="rId21" Type="http://schemas.openxmlformats.org/officeDocument/2006/relationships/hyperlink" Target="https://www.zakon.hr/cms.htm?id=285" TargetMode="External"/><Relationship Id="rId42" Type="http://schemas.openxmlformats.org/officeDocument/2006/relationships/hyperlink" Target="https://www.zakon.hr/cms.htm?id=43441" TargetMode="External"/><Relationship Id="rId47" Type="http://schemas.openxmlformats.org/officeDocument/2006/relationships/hyperlink" Target="https://www.zakon.hr/z/641/Zakon-o-higijeni-hrane-i-mikrobiolo%C5%A1kim-kriterijima-za-hranu" TargetMode="External"/><Relationship Id="rId63" Type="http://schemas.openxmlformats.org/officeDocument/2006/relationships/hyperlink" Target="https://www.zakon.hr/cms.htm?id=1010" TargetMode="External"/><Relationship Id="rId68" Type="http://schemas.openxmlformats.org/officeDocument/2006/relationships/hyperlink" Target="https://www.zakon.hr/cms.htm?id=55690" TargetMode="External"/><Relationship Id="rId84" Type="http://schemas.openxmlformats.org/officeDocument/2006/relationships/hyperlink" Target="https://www.zakon.hr/cms.htm?id=17333" TargetMode="External"/><Relationship Id="rId89" Type="http://schemas.openxmlformats.org/officeDocument/2006/relationships/hyperlink" Target="https://www.zakon.hr/cms.htm?id=479" TargetMode="External"/><Relationship Id="rId112" Type="http://schemas.openxmlformats.org/officeDocument/2006/relationships/hyperlink" Target="https://www.zakon.hr/cms.htm?id=57274" TargetMode="External"/><Relationship Id="rId16" Type="http://schemas.openxmlformats.org/officeDocument/2006/relationships/hyperlink" Target="https://www.zakon.hr/cms.htm?id=264" TargetMode="External"/><Relationship Id="rId107" Type="http://schemas.openxmlformats.org/officeDocument/2006/relationships/hyperlink" Target="https://www.zakon.hr/cms.htm?id=44620" TargetMode="External"/><Relationship Id="rId11" Type="http://schemas.openxmlformats.org/officeDocument/2006/relationships/hyperlink" Target="https://www.zakon.hr/cms.htm?id=58285" TargetMode="External"/><Relationship Id="rId32" Type="http://schemas.openxmlformats.org/officeDocument/2006/relationships/hyperlink" Target="https://www.zakon.hr/cms.htm?id=55135" TargetMode="External"/><Relationship Id="rId37" Type="http://schemas.openxmlformats.org/officeDocument/2006/relationships/hyperlink" Target="https://www.zakon.hr/cms.htm?id=59863" TargetMode="External"/><Relationship Id="rId53" Type="http://schemas.openxmlformats.org/officeDocument/2006/relationships/hyperlink" Target="https://www.zakon.hr/cms.htm?id=42195" TargetMode="External"/><Relationship Id="rId58" Type="http://schemas.openxmlformats.org/officeDocument/2006/relationships/hyperlink" Target="https://www.zakon.hr/cms.htm?id=53983" TargetMode="External"/><Relationship Id="rId74" Type="http://schemas.openxmlformats.org/officeDocument/2006/relationships/hyperlink" Target="https://www.zakon.hr/cms.htm?id=40773" TargetMode="External"/><Relationship Id="rId79" Type="http://schemas.openxmlformats.org/officeDocument/2006/relationships/hyperlink" Target="https://www.zakon.hr/cms.htm?id=600" TargetMode="External"/><Relationship Id="rId102" Type="http://schemas.openxmlformats.org/officeDocument/2006/relationships/hyperlink" Target="https://www.zakon.hr/cms.htm?id=480" TargetMode="External"/><Relationship Id="rId123" Type="http://schemas.openxmlformats.org/officeDocument/2006/relationships/hyperlink" Target="https://www.zakon.hr/cms.htm?id=562" TargetMode="External"/><Relationship Id="rId128" Type="http://schemas.openxmlformats.org/officeDocument/2006/relationships/hyperlink" Target="https://www.zakon.hr/cms.htm?id=57526" TargetMode="External"/><Relationship Id="rId5" Type="http://schemas.openxmlformats.org/officeDocument/2006/relationships/webSettings" Target="webSettings.xml"/><Relationship Id="rId90" Type="http://schemas.openxmlformats.org/officeDocument/2006/relationships/hyperlink" Target="https://www.zakon.hr/cms.htm?id=40813" TargetMode="External"/><Relationship Id="rId95" Type="http://schemas.openxmlformats.org/officeDocument/2006/relationships/hyperlink" Target="https://www.zakon.hr/cms.htm?id=68" TargetMode="External"/><Relationship Id="rId22" Type="http://schemas.openxmlformats.org/officeDocument/2006/relationships/hyperlink" Target="https://www.zakon.hr/cms.htm?id=15727" TargetMode="External"/><Relationship Id="rId27" Type="http://schemas.openxmlformats.org/officeDocument/2006/relationships/hyperlink" Target="https://www.zakon.hr/cms.htm?id=83" TargetMode="External"/><Relationship Id="rId43" Type="http://schemas.openxmlformats.org/officeDocument/2006/relationships/hyperlink" Target="https://www.zakon.hr/cms.htm?id=592" TargetMode="External"/><Relationship Id="rId48" Type="http://schemas.openxmlformats.org/officeDocument/2006/relationships/hyperlink" Target="https://www.zakon.hr/z/3424/Zakon-o-zdravlju-%C5%BEivotinja" TargetMode="External"/><Relationship Id="rId64" Type="http://schemas.openxmlformats.org/officeDocument/2006/relationships/hyperlink" Target="https://www.zakon.hr/cms.htm?id=41263" TargetMode="External"/><Relationship Id="rId69" Type="http://schemas.openxmlformats.org/officeDocument/2006/relationships/hyperlink" Target="https://www.zakon.hr/cms.htm?id=58636" TargetMode="External"/><Relationship Id="rId113" Type="http://schemas.openxmlformats.org/officeDocument/2006/relationships/hyperlink" Target="https://www.zakon.hr/cms.htm?id=59080" TargetMode="External"/><Relationship Id="rId118" Type="http://schemas.openxmlformats.org/officeDocument/2006/relationships/hyperlink" Target="https://www.zakon.hr/cms.htm?id=610" TargetMode="External"/><Relationship Id="rId80" Type="http://schemas.openxmlformats.org/officeDocument/2006/relationships/hyperlink" Target="https://www.zakon.hr/cms.htm?id=12072" TargetMode="External"/><Relationship Id="rId85" Type="http://schemas.openxmlformats.org/officeDocument/2006/relationships/hyperlink" Target="https://www.zakon.hr/cms.htm?id=25895" TargetMode="External"/><Relationship Id="rId12" Type="http://schemas.openxmlformats.org/officeDocument/2006/relationships/hyperlink" Target="https://www.zakon.hr/cms.htm?id=260" TargetMode="External"/><Relationship Id="rId17" Type="http://schemas.openxmlformats.org/officeDocument/2006/relationships/hyperlink" Target="https://www.zakon.hr/cms.htm?id=265" TargetMode="External"/><Relationship Id="rId33" Type="http://schemas.openxmlformats.org/officeDocument/2006/relationships/hyperlink" Target="https://www.zakon.hr/cms.htm?id=40735" TargetMode="External"/><Relationship Id="rId38" Type="http://schemas.openxmlformats.org/officeDocument/2006/relationships/hyperlink" Target="https://www.zakon.hr/cms.htm?id=54013" TargetMode="External"/><Relationship Id="rId59" Type="http://schemas.openxmlformats.org/officeDocument/2006/relationships/hyperlink" Target="https://www.zakon.hr/cms.htm?id=322" TargetMode="External"/><Relationship Id="rId103" Type="http://schemas.openxmlformats.org/officeDocument/2006/relationships/hyperlink" Target="https://www.zakon.hr/cms.htm?id=1671" TargetMode="External"/><Relationship Id="rId108" Type="http://schemas.openxmlformats.org/officeDocument/2006/relationships/hyperlink" Target="https://www.zakon.hr/cms.htm?id=55120" TargetMode="External"/><Relationship Id="rId124" Type="http://schemas.openxmlformats.org/officeDocument/2006/relationships/hyperlink" Target="https://www.zakon.hr/cms.htm?id=563" TargetMode="External"/><Relationship Id="rId129" Type="http://schemas.openxmlformats.org/officeDocument/2006/relationships/footer" Target="footer1.xml"/><Relationship Id="rId54" Type="http://schemas.openxmlformats.org/officeDocument/2006/relationships/hyperlink" Target="https://www.zakon.hr/cms.htm?id=43419" TargetMode="External"/><Relationship Id="rId70" Type="http://schemas.openxmlformats.org/officeDocument/2006/relationships/hyperlink" Target="https://www.zakon.hr/cms.htm?id=18545" TargetMode="External"/><Relationship Id="rId75" Type="http://schemas.openxmlformats.org/officeDocument/2006/relationships/hyperlink" Target="https://www.zakon.hr/cms.htm?id=57181" TargetMode="External"/><Relationship Id="rId91" Type="http://schemas.openxmlformats.org/officeDocument/2006/relationships/hyperlink" Target="https://www.zakon.hr/cms.htm?id=52474" TargetMode="External"/><Relationship Id="rId96" Type="http://schemas.openxmlformats.org/officeDocument/2006/relationships/hyperlink" Target="https://www.zakon.hr/cms.htm?id=6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zakon.hr/cms.htm?id=26157" TargetMode="External"/><Relationship Id="rId28" Type="http://schemas.openxmlformats.org/officeDocument/2006/relationships/hyperlink" Target="https://www.zakon.hr/cms.htm?id=84" TargetMode="External"/><Relationship Id="rId49" Type="http://schemas.openxmlformats.org/officeDocument/2006/relationships/hyperlink" Target="https://www.zakon.hr/cms.htm?id=44143" TargetMode="External"/><Relationship Id="rId114" Type="http://schemas.openxmlformats.org/officeDocument/2006/relationships/hyperlink" Target="https://zakon.hr/admin/cmsedit.htm?id=46516" TargetMode="External"/><Relationship Id="rId119" Type="http://schemas.openxmlformats.org/officeDocument/2006/relationships/hyperlink" Target="https://www.zakon.hr/cms.htm?id=611" TargetMode="External"/><Relationship Id="rId44" Type="http://schemas.openxmlformats.org/officeDocument/2006/relationships/hyperlink" Target="https://www.zakon.hr/cms.htm?id=593" TargetMode="External"/><Relationship Id="rId60" Type="http://schemas.openxmlformats.org/officeDocument/2006/relationships/hyperlink" Target="https://www.zakon.hr/cms.htm?id=323" TargetMode="External"/><Relationship Id="rId65" Type="http://schemas.openxmlformats.org/officeDocument/2006/relationships/hyperlink" Target="https://www.zakon.hr/cms.htm?id=50851" TargetMode="External"/><Relationship Id="rId81" Type="http://schemas.openxmlformats.org/officeDocument/2006/relationships/hyperlink" Target="https://www.zakon.hr/cms.htm?id=27155" TargetMode="External"/><Relationship Id="rId86" Type="http://schemas.openxmlformats.org/officeDocument/2006/relationships/hyperlink" Target="https://zakon.hr/cms.htm?id=43205" TargetMode="External"/><Relationship Id="rId130" Type="http://schemas.openxmlformats.org/officeDocument/2006/relationships/fontTable" Target="fontTable.xml"/><Relationship Id="rId13" Type="http://schemas.openxmlformats.org/officeDocument/2006/relationships/hyperlink" Target="https://www.zakon.hr/cms.htm?id=261" TargetMode="External"/><Relationship Id="rId18" Type="http://schemas.openxmlformats.org/officeDocument/2006/relationships/hyperlink" Target="https://www.zakon.hr/cms.htm?id=266" TargetMode="External"/><Relationship Id="rId39" Type="http://schemas.openxmlformats.org/officeDocument/2006/relationships/hyperlink" Target="https://www.zakon.hr/cms.htm?id=54016" TargetMode="External"/><Relationship Id="rId109" Type="http://schemas.openxmlformats.org/officeDocument/2006/relationships/hyperlink" Target="https://www.zakon.hr/cms.htm?id=52195" TargetMode="External"/><Relationship Id="rId34" Type="http://schemas.openxmlformats.org/officeDocument/2006/relationships/hyperlink" Target="https://www.zakon.hr/cms.htm?id=40733" TargetMode="External"/><Relationship Id="rId50" Type="http://schemas.openxmlformats.org/officeDocument/2006/relationships/hyperlink" Target="https://www.zakon.hr/cms.htm?id=44141" TargetMode="External"/><Relationship Id="rId55" Type="http://schemas.openxmlformats.org/officeDocument/2006/relationships/hyperlink" Target="https://www.zakon.hr/cms.htm?id=44115" TargetMode="External"/><Relationship Id="rId76" Type="http://schemas.openxmlformats.org/officeDocument/2006/relationships/hyperlink" Target="https://www.zakon.hr/cms.htm?id=58774" TargetMode="External"/><Relationship Id="rId97" Type="http://schemas.openxmlformats.org/officeDocument/2006/relationships/hyperlink" Target="https://www.zakon.hr/cms.htm?id=70" TargetMode="External"/><Relationship Id="rId104" Type="http://schemas.openxmlformats.org/officeDocument/2006/relationships/hyperlink" Target="https://www.zakon.hr/cms.htm?id=17751" TargetMode="External"/><Relationship Id="rId120" Type="http://schemas.openxmlformats.org/officeDocument/2006/relationships/hyperlink" Target="https://www.zakon.hr/cms.htm?id=612" TargetMode="External"/><Relationship Id="rId125" Type="http://schemas.openxmlformats.org/officeDocument/2006/relationships/hyperlink" Target="https://www.zakon.hr/cms.htm?id=18549" TargetMode="External"/><Relationship Id="rId7" Type="http://schemas.openxmlformats.org/officeDocument/2006/relationships/endnotes" Target="endnotes.xml"/><Relationship Id="rId71" Type="http://schemas.openxmlformats.org/officeDocument/2006/relationships/hyperlink" Target="https://www.zakon.hr/cms.htm?id=18547" TargetMode="External"/><Relationship Id="rId92" Type="http://schemas.openxmlformats.org/officeDocument/2006/relationships/hyperlink" Target="https://www.zakon.hr/cms.htm?id=57865" TargetMode="External"/><Relationship Id="rId2" Type="http://schemas.openxmlformats.org/officeDocument/2006/relationships/numbering" Target="numbering.xml"/><Relationship Id="rId29" Type="http://schemas.openxmlformats.org/officeDocument/2006/relationships/hyperlink" Target="https://www.zakon.hr/cms.htm?id=18799" TargetMode="External"/><Relationship Id="rId24" Type="http://schemas.openxmlformats.org/officeDocument/2006/relationships/hyperlink" Target="https://www.zakon.hr/cms.htm?id=40763" TargetMode="External"/><Relationship Id="rId40" Type="http://schemas.openxmlformats.org/officeDocument/2006/relationships/hyperlink" Target="https://www.zakon.hr/cms.htm?id=35769" TargetMode="External"/><Relationship Id="rId45" Type="http://schemas.openxmlformats.org/officeDocument/2006/relationships/hyperlink" Target="https://www.zakon.hr/cms.htm?id=35907" TargetMode="External"/><Relationship Id="rId66" Type="http://schemas.openxmlformats.org/officeDocument/2006/relationships/hyperlink" Target="https://www.zakon.hr/cms.htm?id=54142" TargetMode="External"/><Relationship Id="rId87" Type="http://schemas.openxmlformats.org/officeDocument/2006/relationships/hyperlink" Target="https://www.zakon.hr/cms.htm?id=477" TargetMode="External"/><Relationship Id="rId110" Type="http://schemas.openxmlformats.org/officeDocument/2006/relationships/hyperlink" Target="https://www.zakon.hr/cms.htm?id=52192" TargetMode="External"/><Relationship Id="rId115" Type="http://schemas.openxmlformats.org/officeDocument/2006/relationships/hyperlink" Target="https://www.zakon.hr/cms.htm?id=46513" TargetMode="External"/><Relationship Id="rId131" Type="http://schemas.openxmlformats.org/officeDocument/2006/relationships/theme" Target="theme/theme1.xml"/><Relationship Id="rId61" Type="http://schemas.openxmlformats.org/officeDocument/2006/relationships/hyperlink" Target="https://www.zakon.hr/cms.htm?id=324" TargetMode="External"/><Relationship Id="rId82" Type="http://schemas.openxmlformats.org/officeDocument/2006/relationships/hyperlink" Target="https://www.zakon.hr/cms.htm?id=35943" TargetMode="External"/><Relationship Id="rId19" Type="http://schemas.openxmlformats.org/officeDocument/2006/relationships/hyperlink" Target="https://www.zakon.hr/cms.htm?id=267" TargetMode="External"/><Relationship Id="rId14" Type="http://schemas.openxmlformats.org/officeDocument/2006/relationships/hyperlink" Target="https://www.zakon.hr/cms.htm?id=262" TargetMode="External"/><Relationship Id="rId30" Type="http://schemas.openxmlformats.org/officeDocument/2006/relationships/hyperlink" Target="https://www.zakon.hr/cms.htm?id=18801" TargetMode="External"/><Relationship Id="rId35" Type="http://schemas.openxmlformats.org/officeDocument/2006/relationships/hyperlink" Target="https://www.zakon.hr/cms.htm?id=54025" TargetMode="External"/><Relationship Id="rId56" Type="http://schemas.openxmlformats.org/officeDocument/2006/relationships/hyperlink" Target="https://www.zakon.hr/cms.htm?id=53854" TargetMode="External"/><Relationship Id="rId77" Type="http://schemas.openxmlformats.org/officeDocument/2006/relationships/hyperlink" Target="https://www.zakon.hr/cms.htm?id=58771" TargetMode="External"/><Relationship Id="rId100" Type="http://schemas.openxmlformats.org/officeDocument/2006/relationships/hyperlink" Target="https://www.zakon.hr/cms.htm?id=73" TargetMode="External"/><Relationship Id="rId105" Type="http://schemas.openxmlformats.org/officeDocument/2006/relationships/hyperlink" Target="https://www.zakon.hr/cms.htm?id=31279" TargetMode="External"/><Relationship Id="rId126" Type="http://schemas.openxmlformats.org/officeDocument/2006/relationships/hyperlink" Target="https://www.zakon.hr/cms.htm?id=38739" TargetMode="External"/><Relationship Id="rId8" Type="http://schemas.openxmlformats.org/officeDocument/2006/relationships/hyperlink" Target="https://www.zakon.hr/cms.htm?id=46537" TargetMode="External"/><Relationship Id="rId51" Type="http://schemas.openxmlformats.org/officeDocument/2006/relationships/hyperlink" Target="https://www.zakon.hr/cms.htm?id=35589" TargetMode="External"/><Relationship Id="rId72" Type="http://schemas.openxmlformats.org/officeDocument/2006/relationships/hyperlink" Target="https://www.zakon.hr/cms.htm?id=35875" TargetMode="External"/><Relationship Id="rId93" Type="http://schemas.openxmlformats.org/officeDocument/2006/relationships/hyperlink" Target="https://www.zakon.hr/cms.htm?id=66" TargetMode="External"/><Relationship Id="rId98" Type="http://schemas.openxmlformats.org/officeDocument/2006/relationships/hyperlink" Target="https://www.zakon.hr/cms.htm?id=71" TargetMode="External"/><Relationship Id="rId121" Type="http://schemas.openxmlformats.org/officeDocument/2006/relationships/hyperlink" Target="https://www.zakon.hr/cms.htm?id=613" TargetMode="External"/><Relationship Id="rId3" Type="http://schemas.openxmlformats.org/officeDocument/2006/relationships/styles" Target="styles.xml"/><Relationship Id="rId25" Type="http://schemas.openxmlformats.org/officeDocument/2006/relationships/hyperlink" Target="https://www.zakon.hr/cms.htm?id=46702" TargetMode="External"/><Relationship Id="rId46" Type="http://schemas.openxmlformats.org/officeDocument/2006/relationships/hyperlink" Target="https://www.zakon.hr/cms.htm?id=48691" TargetMode="External"/><Relationship Id="rId67" Type="http://schemas.openxmlformats.org/officeDocument/2006/relationships/hyperlink" Target="https://www.zakon.hr/cms.htm?id=54121" TargetMode="External"/><Relationship Id="rId116" Type="http://schemas.openxmlformats.org/officeDocument/2006/relationships/hyperlink" Target="https://www.zakon.hr/cms.htm?id=14141" TargetMode="External"/><Relationship Id="rId20" Type="http://schemas.openxmlformats.org/officeDocument/2006/relationships/hyperlink" Target="https://www.zakon.hr/cms.htm?id=268" TargetMode="External"/><Relationship Id="rId41" Type="http://schemas.openxmlformats.org/officeDocument/2006/relationships/hyperlink" Target="https://www.zakon.hr/cms.htm?id=35765" TargetMode="External"/><Relationship Id="rId62" Type="http://schemas.openxmlformats.org/officeDocument/2006/relationships/hyperlink" Target="https://www.zakon.hr/cms.htm?id=594" TargetMode="External"/><Relationship Id="rId83" Type="http://schemas.openxmlformats.org/officeDocument/2006/relationships/hyperlink" Target="https://www.zakon.hr/cms.htm?id=13225" TargetMode="External"/><Relationship Id="rId88" Type="http://schemas.openxmlformats.org/officeDocument/2006/relationships/hyperlink" Target="https://www.zakon.hr/cms.htm?id=478" TargetMode="External"/><Relationship Id="rId111" Type="http://schemas.openxmlformats.org/officeDocument/2006/relationships/hyperlink" Target="https://www.zakon.hr/cms.htm?id=54052" TargetMode="External"/><Relationship Id="rId15" Type="http://schemas.openxmlformats.org/officeDocument/2006/relationships/hyperlink" Target="https://www.zakon.hr/cms.htm?id=263" TargetMode="External"/><Relationship Id="rId36" Type="http://schemas.openxmlformats.org/officeDocument/2006/relationships/hyperlink" Target="https://www.zakon.hr/cms.htm?id=54022" TargetMode="External"/><Relationship Id="rId57" Type="http://schemas.openxmlformats.org/officeDocument/2006/relationships/hyperlink" Target="https://www.zakon.hr/cms.htm?id=53986" TargetMode="External"/><Relationship Id="rId106" Type="http://schemas.openxmlformats.org/officeDocument/2006/relationships/hyperlink" Target="https://www.zakon.hr/cms.htm?id=40815" TargetMode="External"/><Relationship Id="rId127" Type="http://schemas.openxmlformats.org/officeDocument/2006/relationships/hyperlink" Target="https://www.zakon.hr/cms.htm?id=57529" TargetMode="External"/><Relationship Id="rId10" Type="http://schemas.openxmlformats.org/officeDocument/2006/relationships/hyperlink" Target="https://www.zakon.hr/cms.htm?id=55105" TargetMode="External"/><Relationship Id="rId31" Type="http://schemas.openxmlformats.org/officeDocument/2006/relationships/hyperlink" Target="https://www.zakon.hr/cms.htm?id=40755" TargetMode="External"/><Relationship Id="rId52" Type="http://schemas.openxmlformats.org/officeDocument/2006/relationships/hyperlink" Target="https://www.zakon.hr/cms.htm?id=35587" TargetMode="External"/><Relationship Id="rId73" Type="http://schemas.openxmlformats.org/officeDocument/2006/relationships/hyperlink" Target="https://www.zakon.hr/cms.htm?id=39341" TargetMode="External"/><Relationship Id="rId78" Type="http://schemas.openxmlformats.org/officeDocument/2006/relationships/hyperlink" Target="https://www.zakon.hr/cms.htm?id=601" TargetMode="External"/><Relationship Id="rId94" Type="http://schemas.openxmlformats.org/officeDocument/2006/relationships/hyperlink" Target="https://www.zakon.hr/cms.htm?id=67" TargetMode="External"/><Relationship Id="rId99" Type="http://schemas.openxmlformats.org/officeDocument/2006/relationships/hyperlink" Target="https://www.zakon.hr/cms.htm?id=72" TargetMode="External"/><Relationship Id="rId101" Type="http://schemas.openxmlformats.org/officeDocument/2006/relationships/hyperlink" Target="https://www.zakon.hr/cms.htm?id=182" TargetMode="External"/><Relationship Id="rId122" Type="http://schemas.openxmlformats.org/officeDocument/2006/relationships/hyperlink" Target="https://www.zakon.hr/cms.htm?id=703" TargetMode="External"/><Relationship Id="rId4" Type="http://schemas.openxmlformats.org/officeDocument/2006/relationships/settings" Target="settings.xml"/><Relationship Id="rId9" Type="http://schemas.openxmlformats.org/officeDocument/2006/relationships/hyperlink" Target="https://www.zakon.hr/cms.htm?id=46534" TargetMode="External"/><Relationship Id="rId26" Type="http://schemas.openxmlformats.org/officeDocument/2006/relationships/hyperlink" Target="https://www.zakon.hr/cms.htm?id=82"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511C-E427-433C-AE02-3CF07C8B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14</Pages>
  <Words>6723</Words>
  <Characters>38322</Characters>
  <Application>Microsoft Office Word</Application>
  <DocSecurity>0</DocSecurity>
  <Lines>319</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Tuđa</dc:creator>
  <cp:keywords/>
  <dc:description/>
  <cp:lastModifiedBy>Korisnik</cp:lastModifiedBy>
  <cp:revision>55</cp:revision>
  <cp:lastPrinted>2023-11-14T07:54:00Z</cp:lastPrinted>
  <dcterms:created xsi:type="dcterms:W3CDTF">2025-10-21T12:48:00Z</dcterms:created>
  <dcterms:modified xsi:type="dcterms:W3CDTF">2026-05-28T06:52:00Z</dcterms:modified>
</cp:coreProperties>
</file>