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3DE9A" w14:textId="77777777" w:rsidR="00CA3FAA" w:rsidRDefault="00F03AED">
      <w:pPr>
        <w:pStyle w:val="Bezproreda"/>
        <w:rPr>
          <w:rStyle w:val="Naglaeno"/>
          <w:rFonts w:ascii="Arial" w:hAnsi="Arial" w:cs="Arial"/>
          <w:sz w:val="20"/>
          <w:szCs w:val="20"/>
        </w:rPr>
      </w:pPr>
      <w:r>
        <w:rPr>
          <w:rStyle w:val="Naglaeno"/>
          <w:rFonts w:ascii="Arial" w:hAnsi="Arial" w:cs="Arial"/>
          <w:sz w:val="20"/>
          <w:szCs w:val="20"/>
        </w:rPr>
        <w:t xml:space="preserve">                                                         KRAPINSKO- ZAGORSKA ŽUPANIJA</w:t>
      </w:r>
    </w:p>
    <w:p w14:paraId="0C9F9BBB" w14:textId="77777777" w:rsidR="00CA3FAA" w:rsidRDefault="00F03AED">
      <w:pPr>
        <w:pStyle w:val="Bezproreda"/>
        <w:rPr>
          <w:rStyle w:val="Naglaeno"/>
          <w:rFonts w:ascii="Arial" w:hAnsi="Arial" w:cs="Arial"/>
          <w:sz w:val="20"/>
          <w:szCs w:val="20"/>
        </w:rPr>
      </w:pPr>
      <w:r>
        <w:t xml:space="preserve">                                                                              </w:t>
      </w:r>
      <w:r>
        <w:rPr>
          <w:rStyle w:val="Naglaeno"/>
          <w:rFonts w:ascii="Arial" w:hAnsi="Arial" w:cs="Arial"/>
          <w:sz w:val="20"/>
          <w:szCs w:val="20"/>
        </w:rPr>
        <w:t>GRAD OROSLAVJE</w:t>
      </w:r>
    </w:p>
    <w:p w14:paraId="622609FB" w14:textId="77777777" w:rsidR="00CA3FAA" w:rsidRDefault="00F03AED">
      <w:pPr>
        <w:pStyle w:val="Bezproreda"/>
        <w:rPr>
          <w:rStyle w:val="Naglaeno"/>
          <w:rFonts w:ascii="Arial" w:hAnsi="Arial" w:cs="Arial"/>
          <w:sz w:val="20"/>
          <w:szCs w:val="20"/>
        </w:rPr>
      </w:pPr>
      <w:r>
        <w:t xml:space="preserve">                                                                               </w:t>
      </w:r>
      <w:r>
        <w:rPr>
          <w:rStyle w:val="Naglaeno"/>
          <w:rFonts w:ascii="Arial" w:hAnsi="Arial" w:cs="Arial"/>
          <w:sz w:val="20"/>
          <w:szCs w:val="20"/>
        </w:rPr>
        <w:t>GRADSKO VIJEĆE</w:t>
      </w:r>
    </w:p>
    <w:p w14:paraId="6859D319" w14:textId="77777777" w:rsidR="00CA3FAA" w:rsidRDefault="00CA3FAA">
      <w:pPr>
        <w:pStyle w:val="Bezproreda"/>
      </w:pPr>
    </w:p>
    <w:p w14:paraId="59045C05" w14:textId="77777777" w:rsidR="00CA3FAA" w:rsidRDefault="00CA3FAA">
      <w:pPr>
        <w:pStyle w:val="Bezproreda"/>
      </w:pPr>
    </w:p>
    <w:p w14:paraId="174B01E9" w14:textId="77777777" w:rsidR="00CA3FAA" w:rsidRDefault="00CA3FAA">
      <w:pPr>
        <w:pStyle w:val="Bezproreda"/>
      </w:pPr>
    </w:p>
    <w:p w14:paraId="3395162C" w14:textId="77777777" w:rsidR="00CA3FAA" w:rsidRDefault="00CA3FAA">
      <w:pPr>
        <w:pStyle w:val="Bezproreda"/>
      </w:pPr>
    </w:p>
    <w:p w14:paraId="7980573E" w14:textId="77777777" w:rsidR="00CA3FAA" w:rsidRDefault="00CA3FAA">
      <w:pPr>
        <w:pStyle w:val="Bezproreda"/>
      </w:pPr>
    </w:p>
    <w:p w14:paraId="4B9FEDBE" w14:textId="77777777" w:rsidR="00CA3FAA" w:rsidRDefault="00CA3FAA">
      <w:pPr>
        <w:pStyle w:val="Bezproreda"/>
      </w:pPr>
    </w:p>
    <w:p w14:paraId="5170748E" w14:textId="77777777" w:rsidR="00CA3FAA" w:rsidRDefault="00CA3FAA">
      <w:pPr>
        <w:pStyle w:val="Bezproreda"/>
      </w:pPr>
    </w:p>
    <w:p w14:paraId="62343FF4" w14:textId="77777777" w:rsidR="00CA3FAA" w:rsidRDefault="00CA3FAA">
      <w:pPr>
        <w:pStyle w:val="Bezproreda"/>
      </w:pPr>
    </w:p>
    <w:p w14:paraId="098661B7" w14:textId="77777777" w:rsidR="00CA3FAA" w:rsidRDefault="00CA3FAA">
      <w:pPr>
        <w:pStyle w:val="Bezproreda"/>
      </w:pPr>
    </w:p>
    <w:p w14:paraId="035F5671" w14:textId="77777777" w:rsidR="00CA3FAA" w:rsidRDefault="00CA3FAA">
      <w:pPr>
        <w:pStyle w:val="Bezproreda"/>
      </w:pPr>
    </w:p>
    <w:p w14:paraId="7B83DFEC" w14:textId="77777777" w:rsidR="00CA3FAA" w:rsidRDefault="00CA3FAA">
      <w:pPr>
        <w:pStyle w:val="Bezproreda"/>
      </w:pPr>
    </w:p>
    <w:p w14:paraId="0D326DC1" w14:textId="77777777" w:rsidR="00CA3FAA" w:rsidRDefault="00CA3FAA">
      <w:pPr>
        <w:pStyle w:val="Bezproreda"/>
      </w:pPr>
    </w:p>
    <w:p w14:paraId="62A932E5" w14:textId="77777777" w:rsidR="00CA3FAA" w:rsidRDefault="00CA3FAA">
      <w:pPr>
        <w:pStyle w:val="Bezproreda"/>
      </w:pPr>
    </w:p>
    <w:p w14:paraId="1012545C" w14:textId="77777777" w:rsidR="00CA3FAA" w:rsidRDefault="00CA3FAA">
      <w:pPr>
        <w:pStyle w:val="Bezproreda"/>
      </w:pPr>
    </w:p>
    <w:p w14:paraId="2A3B06BE" w14:textId="77777777" w:rsidR="00CA3FAA" w:rsidRDefault="00CA3FAA">
      <w:pPr>
        <w:pStyle w:val="Bezproreda"/>
      </w:pPr>
    </w:p>
    <w:p w14:paraId="357E7F24" w14:textId="77777777" w:rsidR="00CA3FAA" w:rsidRDefault="00CA3FAA">
      <w:pPr>
        <w:pStyle w:val="Bezproreda"/>
      </w:pPr>
    </w:p>
    <w:p w14:paraId="50E052EE" w14:textId="77777777" w:rsidR="00CA3FAA" w:rsidRDefault="00CA3FAA">
      <w:pPr>
        <w:pStyle w:val="Bezproreda"/>
        <w:jc w:val="center"/>
      </w:pPr>
    </w:p>
    <w:p w14:paraId="48DA5FE8" w14:textId="77777777" w:rsidR="00CA3FAA" w:rsidRDefault="00F03AED">
      <w:pPr>
        <w:pStyle w:val="Bezproreda"/>
        <w:jc w:val="center"/>
        <w:rPr>
          <w:rFonts w:ascii="Arial Black" w:hAnsi="Arial Black"/>
          <w:b/>
          <w:sz w:val="28"/>
          <w:szCs w:val="28"/>
        </w:rPr>
      </w:pPr>
      <w:r>
        <w:rPr>
          <w:rFonts w:ascii="Arial Black" w:hAnsi="Arial Black"/>
          <w:b/>
          <w:sz w:val="28"/>
          <w:szCs w:val="28"/>
        </w:rPr>
        <w:t xml:space="preserve">BILJEŠKE UZ </w:t>
      </w:r>
    </w:p>
    <w:p w14:paraId="7C9E3340" w14:textId="77777777" w:rsidR="00CA3FAA" w:rsidRDefault="00CA3FAA">
      <w:pPr>
        <w:pStyle w:val="Bezproreda"/>
        <w:jc w:val="center"/>
      </w:pPr>
    </w:p>
    <w:p w14:paraId="5C2114A3" w14:textId="67F83C93" w:rsidR="00CA3FAA" w:rsidRDefault="00A2752A">
      <w:pPr>
        <w:pStyle w:val="Bezproreda"/>
        <w:jc w:val="center"/>
        <w:rPr>
          <w:rStyle w:val="Naglaeno"/>
          <w:rFonts w:ascii="Arial" w:hAnsi="Arial" w:cs="Arial"/>
          <w:sz w:val="24"/>
          <w:szCs w:val="24"/>
        </w:rPr>
      </w:pPr>
      <w:r>
        <w:rPr>
          <w:rStyle w:val="Naglaeno"/>
          <w:rFonts w:ascii="Arial" w:hAnsi="Arial" w:cs="Arial"/>
          <w:sz w:val="24"/>
          <w:szCs w:val="24"/>
        </w:rPr>
        <w:t xml:space="preserve">I. IZMJENE I DOPUNE </w:t>
      </w:r>
      <w:r w:rsidR="00F03AED">
        <w:rPr>
          <w:rStyle w:val="Naglaeno"/>
          <w:rFonts w:ascii="Arial" w:hAnsi="Arial" w:cs="Arial"/>
          <w:sz w:val="24"/>
          <w:szCs w:val="24"/>
        </w:rPr>
        <w:t>PRORAČUN</w:t>
      </w:r>
      <w:r>
        <w:rPr>
          <w:rStyle w:val="Naglaeno"/>
          <w:rFonts w:ascii="Arial" w:hAnsi="Arial" w:cs="Arial"/>
          <w:sz w:val="24"/>
          <w:szCs w:val="24"/>
        </w:rPr>
        <w:t>A</w:t>
      </w:r>
    </w:p>
    <w:p w14:paraId="7C218AC0" w14:textId="2E311D3E" w:rsidR="00CA3FAA" w:rsidRDefault="00F03AED">
      <w:pPr>
        <w:pStyle w:val="Bezproreda"/>
        <w:jc w:val="center"/>
        <w:rPr>
          <w:rStyle w:val="Naglaeno"/>
          <w:rFonts w:ascii="Arial" w:hAnsi="Arial" w:cs="Arial"/>
          <w:sz w:val="24"/>
          <w:szCs w:val="24"/>
        </w:rPr>
      </w:pPr>
      <w:r>
        <w:rPr>
          <w:rStyle w:val="Naglaeno"/>
          <w:rFonts w:ascii="Arial" w:hAnsi="Arial" w:cs="Arial"/>
          <w:sz w:val="24"/>
          <w:szCs w:val="24"/>
        </w:rPr>
        <w:t>GRADA OROSLAVJA ZA 202</w:t>
      </w:r>
      <w:r w:rsidR="007E60B7">
        <w:rPr>
          <w:rStyle w:val="Naglaeno"/>
          <w:rFonts w:ascii="Arial" w:hAnsi="Arial" w:cs="Arial"/>
          <w:sz w:val="24"/>
          <w:szCs w:val="24"/>
        </w:rPr>
        <w:t>5</w:t>
      </w:r>
      <w:r>
        <w:rPr>
          <w:rStyle w:val="Naglaeno"/>
          <w:rFonts w:ascii="Arial" w:hAnsi="Arial" w:cs="Arial"/>
          <w:sz w:val="24"/>
          <w:szCs w:val="24"/>
        </w:rPr>
        <w:t>. GODINU</w:t>
      </w:r>
    </w:p>
    <w:p w14:paraId="2DD4EA47" w14:textId="05BDC000" w:rsidR="00CA3FAA" w:rsidRDefault="00A2752A">
      <w:pPr>
        <w:pStyle w:val="Bezproreda"/>
        <w:jc w:val="center"/>
        <w:rPr>
          <w:rStyle w:val="Naglaeno"/>
          <w:rFonts w:ascii="Arial" w:hAnsi="Arial" w:cs="Arial"/>
          <w:sz w:val="24"/>
          <w:szCs w:val="24"/>
        </w:rPr>
      </w:pPr>
      <w:r>
        <w:rPr>
          <w:rStyle w:val="Naglaeno"/>
          <w:rFonts w:ascii="Arial" w:hAnsi="Arial" w:cs="Arial"/>
          <w:sz w:val="24"/>
          <w:szCs w:val="24"/>
        </w:rPr>
        <w:t>sa</w:t>
      </w:r>
      <w:r w:rsidR="00F03AED">
        <w:rPr>
          <w:rStyle w:val="Naglaeno"/>
          <w:rFonts w:ascii="Arial" w:hAnsi="Arial" w:cs="Arial"/>
          <w:sz w:val="24"/>
          <w:szCs w:val="24"/>
        </w:rPr>
        <w:t xml:space="preserve"> projekcijama za 202</w:t>
      </w:r>
      <w:r w:rsidR="007E60B7">
        <w:rPr>
          <w:rStyle w:val="Naglaeno"/>
          <w:rFonts w:ascii="Arial" w:hAnsi="Arial" w:cs="Arial"/>
          <w:sz w:val="24"/>
          <w:szCs w:val="24"/>
        </w:rPr>
        <w:t>6</w:t>
      </w:r>
      <w:r w:rsidR="00F03AED">
        <w:rPr>
          <w:rStyle w:val="Naglaeno"/>
          <w:rFonts w:ascii="Arial" w:hAnsi="Arial" w:cs="Arial"/>
          <w:sz w:val="24"/>
          <w:szCs w:val="24"/>
        </w:rPr>
        <w:t>. i 202</w:t>
      </w:r>
      <w:r w:rsidR="007E60B7">
        <w:rPr>
          <w:rStyle w:val="Naglaeno"/>
          <w:rFonts w:ascii="Arial" w:hAnsi="Arial" w:cs="Arial"/>
          <w:sz w:val="24"/>
          <w:szCs w:val="24"/>
        </w:rPr>
        <w:t>7</w:t>
      </w:r>
      <w:r w:rsidR="00F03AED">
        <w:rPr>
          <w:rStyle w:val="Naglaeno"/>
          <w:rFonts w:ascii="Arial" w:hAnsi="Arial" w:cs="Arial"/>
          <w:sz w:val="24"/>
          <w:szCs w:val="24"/>
        </w:rPr>
        <w:t>.</w:t>
      </w:r>
    </w:p>
    <w:p w14:paraId="5C2C6974" w14:textId="77777777" w:rsidR="00CA3FAA" w:rsidRDefault="00CA3FAA">
      <w:pPr>
        <w:pStyle w:val="Bezproreda"/>
        <w:jc w:val="center"/>
        <w:rPr>
          <w:sz w:val="24"/>
          <w:szCs w:val="24"/>
        </w:rPr>
      </w:pPr>
    </w:p>
    <w:p w14:paraId="2ED661CE" w14:textId="77777777" w:rsidR="00CA3FAA" w:rsidRDefault="00CA3FAA">
      <w:pPr>
        <w:pStyle w:val="Bezproreda"/>
        <w:jc w:val="center"/>
        <w:rPr>
          <w:sz w:val="24"/>
          <w:szCs w:val="24"/>
        </w:rPr>
      </w:pPr>
    </w:p>
    <w:p w14:paraId="7172ED6E" w14:textId="77777777" w:rsidR="00CA3FAA" w:rsidRDefault="00CA3FAA">
      <w:pPr>
        <w:pStyle w:val="Bezproreda"/>
        <w:jc w:val="center"/>
        <w:rPr>
          <w:sz w:val="24"/>
          <w:szCs w:val="24"/>
        </w:rPr>
      </w:pPr>
    </w:p>
    <w:p w14:paraId="610B8DBE" w14:textId="77777777" w:rsidR="00CA3FAA" w:rsidRDefault="00CA3FAA">
      <w:pPr>
        <w:pStyle w:val="Bezproreda"/>
        <w:rPr>
          <w:sz w:val="24"/>
          <w:szCs w:val="24"/>
        </w:rPr>
      </w:pPr>
    </w:p>
    <w:p w14:paraId="1349AABC" w14:textId="77777777" w:rsidR="00CA3FAA" w:rsidRDefault="00CA3FAA">
      <w:pPr>
        <w:pStyle w:val="Bezproreda"/>
      </w:pPr>
    </w:p>
    <w:p w14:paraId="0C27B9AE" w14:textId="77777777" w:rsidR="00CA3FAA" w:rsidRDefault="00CA3FAA">
      <w:pPr>
        <w:pStyle w:val="Bezproreda"/>
      </w:pPr>
    </w:p>
    <w:p w14:paraId="6B0AF158" w14:textId="77777777" w:rsidR="00CA3FAA" w:rsidRDefault="00CA3FAA">
      <w:pPr>
        <w:pStyle w:val="Bezproreda"/>
      </w:pPr>
    </w:p>
    <w:p w14:paraId="1DD9B275" w14:textId="77777777" w:rsidR="00CA3FAA" w:rsidRDefault="00CA3FAA">
      <w:pPr>
        <w:pStyle w:val="Bezproreda"/>
      </w:pPr>
    </w:p>
    <w:p w14:paraId="43A00526" w14:textId="77777777" w:rsidR="00CA3FAA" w:rsidRDefault="00CA3FAA">
      <w:pPr>
        <w:pStyle w:val="Bezproreda"/>
      </w:pPr>
    </w:p>
    <w:p w14:paraId="6CF26A0E" w14:textId="77777777" w:rsidR="00CA3FAA" w:rsidRDefault="00CA3FAA">
      <w:pPr>
        <w:pStyle w:val="Bezproreda"/>
      </w:pPr>
    </w:p>
    <w:p w14:paraId="2ADB8077" w14:textId="77777777" w:rsidR="00CA3FAA" w:rsidRDefault="00CA3FAA">
      <w:pPr>
        <w:pStyle w:val="Bezproreda"/>
      </w:pPr>
    </w:p>
    <w:p w14:paraId="41DC25EE" w14:textId="77777777" w:rsidR="00CA3FAA" w:rsidRDefault="00CA3FAA">
      <w:pPr>
        <w:pStyle w:val="Bezproreda"/>
      </w:pPr>
    </w:p>
    <w:p w14:paraId="35A7E6FD" w14:textId="77777777" w:rsidR="00CA3FAA" w:rsidRDefault="00CA3FAA">
      <w:pPr>
        <w:pStyle w:val="Bezproreda"/>
      </w:pPr>
    </w:p>
    <w:p w14:paraId="0555555A" w14:textId="77777777" w:rsidR="00CA3FAA" w:rsidRDefault="00CA3FAA">
      <w:pPr>
        <w:pStyle w:val="Bezproreda"/>
      </w:pPr>
    </w:p>
    <w:p w14:paraId="35B7FE37" w14:textId="77777777" w:rsidR="00CA3FAA" w:rsidRDefault="00CA3FAA">
      <w:pPr>
        <w:pStyle w:val="Bezproreda"/>
      </w:pPr>
    </w:p>
    <w:p w14:paraId="6EA05760" w14:textId="77777777" w:rsidR="00CA3FAA" w:rsidRDefault="00CA3FAA">
      <w:pPr>
        <w:pStyle w:val="Bezproreda"/>
      </w:pPr>
    </w:p>
    <w:p w14:paraId="1844DE16" w14:textId="77777777" w:rsidR="00CA3FAA" w:rsidRDefault="00CA3FAA">
      <w:pPr>
        <w:pStyle w:val="Bezproreda"/>
      </w:pPr>
    </w:p>
    <w:p w14:paraId="2508AE29" w14:textId="77777777" w:rsidR="00CA3FAA" w:rsidRDefault="00CA3FAA">
      <w:pPr>
        <w:pStyle w:val="Bezproreda"/>
      </w:pPr>
    </w:p>
    <w:p w14:paraId="590E2F43" w14:textId="1869729D" w:rsidR="00CA3FAA" w:rsidRDefault="00F03AED">
      <w:pPr>
        <w:pStyle w:val="Bezproreda"/>
      </w:pPr>
      <w:r>
        <w:t xml:space="preserve">Oroslavje, </w:t>
      </w:r>
      <w:r w:rsidR="008D5CAA">
        <w:t>svibanj</w:t>
      </w:r>
      <w:r>
        <w:t xml:space="preserve"> 202</w:t>
      </w:r>
      <w:r w:rsidR="008D5CAA">
        <w:t>5</w:t>
      </w:r>
      <w:r>
        <w:t>. godine</w:t>
      </w:r>
    </w:p>
    <w:p w14:paraId="10380B6A" w14:textId="77777777" w:rsidR="00CA3FAA" w:rsidRDefault="00CA3FAA">
      <w:pPr>
        <w:pStyle w:val="Bezproreda"/>
        <w:jc w:val="both"/>
      </w:pPr>
    </w:p>
    <w:p w14:paraId="511A8E77" w14:textId="77777777" w:rsidR="00CA3FAA" w:rsidRDefault="00CA3FAA">
      <w:pPr>
        <w:pStyle w:val="Bezproreda"/>
      </w:pPr>
    </w:p>
    <w:p w14:paraId="02D84479" w14:textId="77777777" w:rsidR="00CA3FAA" w:rsidRDefault="00CA3FAA">
      <w:pPr>
        <w:pStyle w:val="Bezproreda"/>
      </w:pPr>
    </w:p>
    <w:p w14:paraId="3DC7963F" w14:textId="77777777" w:rsidR="00CA3FAA" w:rsidRDefault="00CA3FAA">
      <w:pPr>
        <w:pStyle w:val="Bezproreda"/>
      </w:pPr>
    </w:p>
    <w:p w14:paraId="2CDBC2E3" w14:textId="77777777" w:rsidR="00CA3FAA" w:rsidRDefault="00CA3FAA">
      <w:pPr>
        <w:pStyle w:val="Bezproreda"/>
      </w:pPr>
    </w:p>
    <w:p w14:paraId="05D03A56" w14:textId="77777777" w:rsidR="00CA3FAA" w:rsidRDefault="00CA3FAA">
      <w:pPr>
        <w:pStyle w:val="Bezproreda"/>
      </w:pPr>
    </w:p>
    <w:p w14:paraId="205AADBE" w14:textId="77777777" w:rsidR="00CA3FAA" w:rsidRDefault="00F03AED">
      <w:pPr>
        <w:pStyle w:val="Bezproreda"/>
      </w:pPr>
      <w:r>
        <w:t xml:space="preserve">                                                                                           </w:t>
      </w:r>
    </w:p>
    <w:p w14:paraId="51C803DA" w14:textId="77777777" w:rsidR="00CA3FAA" w:rsidRDefault="00F03AED">
      <w:pPr>
        <w:pStyle w:val="Bezproreda"/>
      </w:pPr>
      <w:r>
        <w:t xml:space="preserve">                                                                                          Materijale pripremio:</w:t>
      </w:r>
    </w:p>
    <w:p w14:paraId="01489405" w14:textId="77777777" w:rsidR="00CA3FAA" w:rsidRDefault="00F03AED">
      <w:pPr>
        <w:pStyle w:val="Bezproreda"/>
      </w:pPr>
      <w:r>
        <w:t xml:space="preserve">                                                                                         Jedinstveni upravni odjel Grada Oroslavja</w:t>
      </w:r>
    </w:p>
    <w:p w14:paraId="586344C7" w14:textId="77777777" w:rsidR="00CA3FAA" w:rsidRDefault="00CA3FAA">
      <w:pPr>
        <w:pStyle w:val="Bezproreda"/>
      </w:pPr>
    </w:p>
    <w:p w14:paraId="735272A3" w14:textId="6F8B3B96" w:rsidR="00CA3FAA" w:rsidRPr="00A2752A" w:rsidRDefault="00F03AED">
      <w:pPr>
        <w:pStyle w:val="Bezproreda"/>
        <w:rPr>
          <w:rStyle w:val="Naglaeno"/>
          <w:rFonts w:asciiTheme="minorHAnsi" w:hAnsiTheme="minorHAnsi" w:cstheme="minorHAnsi"/>
        </w:rPr>
      </w:pPr>
      <w:r w:rsidRPr="00A2752A">
        <w:rPr>
          <w:rStyle w:val="Naglaeno"/>
          <w:rFonts w:asciiTheme="minorHAnsi" w:hAnsiTheme="minorHAnsi" w:cstheme="minorHAnsi"/>
        </w:rPr>
        <w:t xml:space="preserve">OBRAZLOŽENJE UZ </w:t>
      </w:r>
      <w:r w:rsidR="00F03D75" w:rsidRPr="00A2752A">
        <w:rPr>
          <w:rStyle w:val="Naglaeno"/>
          <w:rFonts w:asciiTheme="minorHAnsi" w:hAnsiTheme="minorHAnsi" w:cstheme="minorHAnsi"/>
        </w:rPr>
        <w:t xml:space="preserve">1. IZMJENE I DOPUNE PRORAČUNA </w:t>
      </w:r>
    </w:p>
    <w:p w14:paraId="3D04D58B" w14:textId="263CA1C3" w:rsidR="00CA3FAA" w:rsidRPr="00A2752A" w:rsidRDefault="00F03AED">
      <w:pPr>
        <w:pStyle w:val="Bezproreda"/>
        <w:rPr>
          <w:rStyle w:val="Naglaeno"/>
          <w:rFonts w:asciiTheme="minorHAnsi" w:hAnsiTheme="minorHAnsi" w:cstheme="minorHAnsi"/>
        </w:rPr>
      </w:pPr>
      <w:r w:rsidRPr="00A2752A">
        <w:rPr>
          <w:rStyle w:val="Naglaeno"/>
          <w:rFonts w:asciiTheme="minorHAnsi" w:hAnsiTheme="minorHAnsi" w:cstheme="minorHAnsi"/>
        </w:rPr>
        <w:t>GRADA OROSLAVJA ZA 202</w:t>
      </w:r>
      <w:r w:rsidR="0058460E" w:rsidRPr="00A2752A">
        <w:rPr>
          <w:rStyle w:val="Naglaeno"/>
          <w:rFonts w:asciiTheme="minorHAnsi" w:hAnsiTheme="minorHAnsi" w:cstheme="minorHAnsi"/>
        </w:rPr>
        <w:t>5</w:t>
      </w:r>
      <w:r w:rsidRPr="00A2752A">
        <w:rPr>
          <w:rStyle w:val="Naglaeno"/>
          <w:rFonts w:asciiTheme="minorHAnsi" w:hAnsiTheme="minorHAnsi" w:cstheme="minorHAnsi"/>
        </w:rPr>
        <w:t>. GODINU</w:t>
      </w:r>
    </w:p>
    <w:p w14:paraId="7D8118EC" w14:textId="77777777" w:rsidR="00CA3FAA" w:rsidRPr="00A2752A" w:rsidRDefault="00F03AED">
      <w:pPr>
        <w:pStyle w:val="Bezproreda"/>
        <w:rPr>
          <w:rStyle w:val="Naglaeno"/>
          <w:rFonts w:asciiTheme="minorHAnsi" w:hAnsiTheme="minorHAnsi" w:cstheme="minorHAnsi"/>
        </w:rPr>
      </w:pPr>
      <w:r w:rsidRPr="00A2752A">
        <w:rPr>
          <w:rStyle w:val="Naglaeno"/>
          <w:rFonts w:asciiTheme="minorHAnsi" w:hAnsiTheme="minorHAnsi" w:cstheme="minorHAnsi"/>
        </w:rPr>
        <w:t>UVOD</w:t>
      </w:r>
    </w:p>
    <w:p w14:paraId="0AC263EA" w14:textId="77777777" w:rsidR="00CA3FAA" w:rsidRDefault="00CA3FAA">
      <w:pPr>
        <w:pStyle w:val="Bezproreda"/>
        <w:rPr>
          <w:rStyle w:val="Naglaeno"/>
          <w:rFonts w:asciiTheme="minorHAnsi" w:hAnsiTheme="minorHAnsi" w:cstheme="minorHAnsi"/>
          <w:sz w:val="20"/>
          <w:szCs w:val="20"/>
        </w:rPr>
      </w:pPr>
    </w:p>
    <w:p w14:paraId="0E178AD7" w14:textId="4B73B32F" w:rsidR="00F03D75" w:rsidRDefault="00F03D75" w:rsidP="00570703">
      <w:pPr>
        <w:pStyle w:val="Bezproreda"/>
        <w:ind w:firstLine="708"/>
        <w:rPr>
          <w:rStyle w:val="Naglaeno"/>
          <w:rFonts w:asciiTheme="minorHAnsi" w:hAnsiTheme="minorHAnsi" w:cstheme="minorHAnsi"/>
          <w:b w:val="0"/>
          <w:bCs w:val="0"/>
        </w:rPr>
      </w:pPr>
      <w:r w:rsidRPr="00A2752A">
        <w:rPr>
          <w:rStyle w:val="Naglaeno"/>
          <w:rFonts w:asciiTheme="minorHAnsi" w:hAnsiTheme="minorHAnsi" w:cstheme="minorHAnsi"/>
          <w:b w:val="0"/>
          <w:bCs w:val="0"/>
        </w:rPr>
        <w:t xml:space="preserve">Proračun Grada Oroslavja za 2025. godinu sa projekcijama za 2026. i 2027. godinu donesen je na 40. sjednici Gradskog vijeća održanoj 16.12.2024. godine. </w:t>
      </w:r>
    </w:p>
    <w:p w14:paraId="3161DDAB" w14:textId="77777777" w:rsidR="00570703" w:rsidRDefault="00570703" w:rsidP="00570703">
      <w:pPr>
        <w:pStyle w:val="Bezproreda"/>
        <w:ind w:firstLine="708"/>
        <w:rPr>
          <w:rStyle w:val="Naglaeno"/>
          <w:rFonts w:asciiTheme="minorHAnsi" w:hAnsiTheme="minorHAnsi" w:cstheme="minorHAnsi"/>
          <w:b w:val="0"/>
          <w:bCs w:val="0"/>
        </w:rPr>
      </w:pPr>
    </w:p>
    <w:p w14:paraId="030341FD" w14:textId="723D3687" w:rsidR="00B60653" w:rsidRDefault="00A2752A" w:rsidP="00570703">
      <w:pPr>
        <w:pStyle w:val="Bezproreda"/>
        <w:ind w:firstLine="708"/>
        <w:rPr>
          <w:rStyle w:val="Naglaeno"/>
          <w:rFonts w:asciiTheme="minorHAnsi" w:hAnsiTheme="minorHAnsi" w:cstheme="minorHAnsi"/>
          <w:b w:val="0"/>
          <w:bCs w:val="0"/>
        </w:rPr>
      </w:pPr>
      <w:r>
        <w:rPr>
          <w:rStyle w:val="Naglaeno"/>
          <w:rFonts w:asciiTheme="minorHAnsi" w:hAnsiTheme="minorHAnsi" w:cstheme="minorHAnsi"/>
          <w:b w:val="0"/>
          <w:bCs w:val="0"/>
        </w:rPr>
        <w:t>Temeljem članka 10. i 45. Zakona o proračunu pristupa se Izmjenama i dopunama proračuna.</w:t>
      </w:r>
    </w:p>
    <w:p w14:paraId="27917D72" w14:textId="1AA5BD22" w:rsidR="00A2752A" w:rsidRPr="00A2752A" w:rsidRDefault="00B60653">
      <w:pPr>
        <w:pStyle w:val="Bezproreda"/>
        <w:rPr>
          <w:rStyle w:val="Naglaeno"/>
          <w:rFonts w:asciiTheme="minorHAnsi" w:hAnsiTheme="minorHAnsi" w:cstheme="minorHAnsi"/>
          <w:b w:val="0"/>
          <w:bCs w:val="0"/>
        </w:rPr>
      </w:pPr>
      <w:r>
        <w:rPr>
          <w:rStyle w:val="Naglaeno"/>
          <w:rFonts w:asciiTheme="minorHAnsi" w:hAnsiTheme="minorHAnsi" w:cstheme="minorHAnsi"/>
          <w:b w:val="0"/>
          <w:bCs w:val="0"/>
        </w:rPr>
        <w:t xml:space="preserve">Izmjene i dopune proračuna sastoje se od plana za tekuću proračunsku godinu i sadrže opći i posebni dio te obrazloženje izmjena i dopuna proračuna. </w:t>
      </w:r>
      <w:r w:rsidR="00A2752A">
        <w:rPr>
          <w:rStyle w:val="Naglaeno"/>
          <w:rFonts w:asciiTheme="minorHAnsi" w:hAnsiTheme="minorHAnsi" w:cstheme="minorHAnsi"/>
          <w:b w:val="0"/>
          <w:bCs w:val="0"/>
        </w:rPr>
        <w:t xml:space="preserve"> </w:t>
      </w:r>
    </w:p>
    <w:p w14:paraId="626E1CA7" w14:textId="05EFEB5C" w:rsidR="00F03D75" w:rsidRDefault="00F03D75">
      <w:pPr>
        <w:pStyle w:val="Bezproreda"/>
        <w:rPr>
          <w:rFonts w:asciiTheme="minorHAnsi" w:hAnsiTheme="minorHAnsi" w:cstheme="minorHAnsi"/>
          <w:kern w:val="1"/>
          <w:sz w:val="20"/>
          <w:szCs w:val="20"/>
          <w:lang w:eastAsia="ar-SA"/>
        </w:rPr>
      </w:pPr>
    </w:p>
    <w:p w14:paraId="09DE9399" w14:textId="77777777" w:rsidR="00B60653" w:rsidRDefault="00F03AED" w:rsidP="00570703">
      <w:pPr>
        <w:pStyle w:val="Bezproreda"/>
        <w:ind w:firstLine="708"/>
        <w:rPr>
          <w:rFonts w:asciiTheme="minorHAnsi" w:hAnsiTheme="minorHAnsi" w:cstheme="minorHAnsi"/>
        </w:rPr>
      </w:pPr>
      <w:r w:rsidRPr="00B60653">
        <w:rPr>
          <w:rFonts w:asciiTheme="minorHAnsi" w:hAnsiTheme="minorHAnsi" w:cstheme="minorHAnsi"/>
        </w:rPr>
        <w:t>Proračun Grada Oroslavja za 202</w:t>
      </w:r>
      <w:r w:rsidR="007E60B7" w:rsidRPr="00B60653">
        <w:rPr>
          <w:rFonts w:asciiTheme="minorHAnsi" w:hAnsiTheme="minorHAnsi" w:cstheme="minorHAnsi"/>
        </w:rPr>
        <w:t>5</w:t>
      </w:r>
      <w:r w:rsidRPr="00B60653">
        <w:rPr>
          <w:rFonts w:asciiTheme="minorHAnsi" w:hAnsiTheme="minorHAnsi" w:cstheme="minorHAnsi"/>
        </w:rPr>
        <w:t xml:space="preserve">. godinu planiran je u ukupnom iznosu od </w:t>
      </w:r>
      <w:r w:rsidR="00E340EC" w:rsidRPr="00B60653">
        <w:rPr>
          <w:rFonts w:asciiTheme="minorHAnsi" w:hAnsiTheme="minorHAnsi" w:cstheme="minorHAnsi"/>
        </w:rPr>
        <w:t>12.260.162</w:t>
      </w:r>
      <w:r w:rsidRPr="00B60653">
        <w:rPr>
          <w:rFonts w:asciiTheme="minorHAnsi" w:hAnsiTheme="minorHAnsi" w:cstheme="minorHAnsi"/>
        </w:rPr>
        <w:t xml:space="preserve">,00 eura. </w:t>
      </w:r>
      <w:r w:rsidR="00B60653">
        <w:rPr>
          <w:rFonts w:asciiTheme="minorHAnsi" w:hAnsiTheme="minorHAnsi" w:cstheme="minorHAnsi"/>
        </w:rPr>
        <w:t xml:space="preserve">Izmjenama i dopunama proračun Grada Oroslavja mijenja se i iznosi 12.176.020,00 eura. </w:t>
      </w:r>
    </w:p>
    <w:p w14:paraId="4F842D15" w14:textId="77777777" w:rsidR="00B60653" w:rsidRDefault="00B60653">
      <w:pPr>
        <w:pStyle w:val="Bezproreda"/>
        <w:rPr>
          <w:rFonts w:asciiTheme="minorHAnsi" w:hAnsiTheme="minorHAnsi" w:cstheme="minorHAnsi"/>
        </w:rPr>
      </w:pPr>
      <w:r>
        <w:rPr>
          <w:rFonts w:asciiTheme="minorHAnsi" w:hAnsiTheme="minorHAnsi" w:cstheme="minorHAnsi"/>
        </w:rPr>
        <w:t xml:space="preserve">Početno planirani višak prihoda poslovanja korigiran je sukladno stvarnom izvršenju proračuna za 2024. godinu. </w:t>
      </w:r>
    </w:p>
    <w:p w14:paraId="57FB3893" w14:textId="5BB65590" w:rsidR="00570703" w:rsidRDefault="00B60653">
      <w:pPr>
        <w:pStyle w:val="Bezproreda"/>
        <w:rPr>
          <w:rFonts w:asciiTheme="minorHAnsi" w:hAnsiTheme="minorHAnsi" w:cstheme="minorHAnsi"/>
        </w:rPr>
      </w:pPr>
      <w:r>
        <w:rPr>
          <w:rFonts w:asciiTheme="minorHAnsi" w:hAnsiTheme="minorHAnsi" w:cstheme="minorHAnsi"/>
        </w:rPr>
        <w:t xml:space="preserve">Preneseni višak izmjenama je planiran u iznosu 2.433.272,00 EUR čime je isti smanjen za 266.728,00 EUR. </w:t>
      </w:r>
    </w:p>
    <w:p w14:paraId="144CC9A2" w14:textId="77077F84" w:rsidR="00570703" w:rsidRDefault="00570703">
      <w:pPr>
        <w:pStyle w:val="Bezproreda"/>
        <w:rPr>
          <w:rFonts w:asciiTheme="minorHAnsi" w:hAnsiTheme="minorHAnsi" w:cstheme="minorHAnsi"/>
        </w:rPr>
      </w:pPr>
      <w:r>
        <w:rPr>
          <w:rFonts w:asciiTheme="minorHAnsi" w:hAnsiTheme="minorHAnsi" w:cstheme="minorHAnsi"/>
        </w:rPr>
        <w:t xml:space="preserve">Rezultat poslovanja sastoji se od prenesenog viška prihoda poslovanja, prenesenog viška prihoda od nefinancijske imovine, prenesenog viška prihoda proračunskih korisnika (Gradska knjižnica i Otvoreno učilište) te prenesenog manjka prihoda proračunskog korisnika (Dječji vrtić Cvrkutić) </w:t>
      </w:r>
    </w:p>
    <w:p w14:paraId="64E052ED" w14:textId="77777777" w:rsidR="00B60653" w:rsidRDefault="00B60653">
      <w:pPr>
        <w:pStyle w:val="Bezproreda"/>
        <w:rPr>
          <w:rFonts w:asciiTheme="minorHAnsi" w:hAnsiTheme="minorHAnsi" w:cstheme="minorHAnsi"/>
        </w:rPr>
      </w:pPr>
    </w:p>
    <w:p w14:paraId="298B44BB" w14:textId="59E0A338" w:rsidR="00B60653" w:rsidRDefault="00B60653">
      <w:pPr>
        <w:pStyle w:val="Bezproreda"/>
        <w:rPr>
          <w:rFonts w:asciiTheme="minorHAnsi" w:hAnsiTheme="minorHAnsi" w:cstheme="minorHAnsi"/>
        </w:rPr>
      </w:pPr>
      <w:r>
        <w:rPr>
          <w:rFonts w:asciiTheme="minorHAnsi" w:hAnsiTheme="minorHAnsi" w:cstheme="minorHAnsi"/>
        </w:rPr>
        <w:t>Sukladno izvršenju prihoda za prvih 4 mjeseca 2025. godine, prihodi od poreza su povećani za 1</w:t>
      </w:r>
      <w:r w:rsidR="008D5CAA">
        <w:rPr>
          <w:rFonts w:asciiTheme="minorHAnsi" w:hAnsiTheme="minorHAnsi" w:cstheme="minorHAnsi"/>
        </w:rPr>
        <w:t>0</w:t>
      </w:r>
      <w:r>
        <w:rPr>
          <w:rFonts w:asciiTheme="minorHAnsi" w:hAnsiTheme="minorHAnsi" w:cstheme="minorHAnsi"/>
        </w:rPr>
        <w:t>0.000,00 EUR</w:t>
      </w:r>
      <w:r w:rsidR="008D5CAA">
        <w:rPr>
          <w:rFonts w:asciiTheme="minorHAnsi" w:hAnsiTheme="minorHAnsi" w:cstheme="minorHAnsi"/>
        </w:rPr>
        <w:t xml:space="preserve">,  prihodi od imovine za 10.000,00 EUR te su korigirani iznosi pomoći. </w:t>
      </w:r>
    </w:p>
    <w:p w14:paraId="21FB03A0" w14:textId="77777777" w:rsidR="008D5CAA" w:rsidRDefault="008D5CAA">
      <w:pPr>
        <w:pStyle w:val="Bezproreda"/>
        <w:rPr>
          <w:rFonts w:asciiTheme="minorHAnsi" w:hAnsiTheme="minorHAnsi" w:cstheme="minorHAnsi"/>
        </w:rPr>
      </w:pPr>
    </w:p>
    <w:p w14:paraId="271A867B" w14:textId="35D6B698" w:rsidR="008D5CAA" w:rsidRDefault="008D5CAA">
      <w:pPr>
        <w:pStyle w:val="Bezproreda"/>
        <w:rPr>
          <w:rFonts w:asciiTheme="minorHAnsi" w:hAnsiTheme="minorHAnsi" w:cstheme="minorHAnsi"/>
        </w:rPr>
      </w:pPr>
      <w:r>
        <w:rPr>
          <w:rFonts w:asciiTheme="minorHAnsi" w:hAnsiTheme="minorHAnsi" w:cstheme="minorHAnsi"/>
        </w:rPr>
        <w:t xml:space="preserve">Rashodi za nabavu nefinancijske imovine su smanjeni prema planiranoj realizaciji projekata za ovu godinu. Rashodi za asfaltiranje cesta i izgradnju nogostupa smanjeni su na prvotno planirane iznose prije danih amandmana, sukladno planiranim radovima. </w:t>
      </w:r>
    </w:p>
    <w:p w14:paraId="3115FEB7" w14:textId="7612F4D5" w:rsidR="00CA3FAA" w:rsidRDefault="00CA3FAA">
      <w:pPr>
        <w:pStyle w:val="Bezproreda"/>
        <w:rPr>
          <w:color w:val="FFFFFF"/>
          <w:highlight w:val="darkBlue"/>
        </w:rPr>
      </w:pPr>
    </w:p>
    <w:p w14:paraId="4D742E04" w14:textId="77777777" w:rsidR="00695920" w:rsidRDefault="00695920">
      <w:pPr>
        <w:pStyle w:val="Bezproreda"/>
        <w:rPr>
          <w:color w:val="FFFFFF"/>
          <w:highlight w:val="darkBlue"/>
        </w:rPr>
      </w:pPr>
    </w:p>
    <w:tbl>
      <w:tblPr>
        <w:tblW w:w="9356" w:type="dxa"/>
        <w:tblLook w:val="04A0" w:firstRow="1" w:lastRow="0" w:firstColumn="1" w:lastColumn="0" w:noHBand="0" w:noVBand="1"/>
      </w:tblPr>
      <w:tblGrid>
        <w:gridCol w:w="5665"/>
        <w:gridCol w:w="871"/>
        <w:gridCol w:w="1180"/>
        <w:gridCol w:w="663"/>
        <w:gridCol w:w="977"/>
      </w:tblGrid>
      <w:tr w:rsidR="00CA3FAA" w:rsidRPr="00114D42" w14:paraId="311E673C" w14:textId="77777777" w:rsidTr="008305C4">
        <w:trPr>
          <w:trHeight w:val="228"/>
        </w:trPr>
        <w:tc>
          <w:tcPr>
            <w:tcW w:w="5665" w:type="dxa"/>
            <w:tcBorders>
              <w:top w:val="nil"/>
              <w:left w:val="nil"/>
              <w:bottom w:val="nil"/>
              <w:right w:val="nil"/>
            </w:tcBorders>
            <w:shd w:val="clear" w:color="000000" w:fill="305496"/>
            <w:noWrap/>
            <w:hideMark/>
          </w:tcPr>
          <w:p w14:paraId="33D9740B" w14:textId="77777777" w:rsidR="00CA3FAA" w:rsidRPr="00114D42" w:rsidRDefault="00F03AED">
            <w:pPr>
              <w:spacing w:after="0" w:line="240" w:lineRule="auto"/>
              <w:rPr>
                <w:rFonts w:eastAsia="Times New Roman" w:cs="Calibri"/>
                <w:b/>
                <w:bCs/>
                <w:color w:val="FFFFFF"/>
                <w:lang w:eastAsia="hr-HR"/>
              </w:rPr>
            </w:pPr>
            <w:r w:rsidRPr="00114D42">
              <w:rPr>
                <w:rFonts w:eastAsia="Times New Roman" w:cs="Calibri"/>
                <w:b/>
                <w:bCs/>
                <w:color w:val="FFFFFF"/>
                <w:lang w:eastAsia="hr-HR"/>
              </w:rPr>
              <w:t xml:space="preserve">A1.   PRIHODI </w:t>
            </w:r>
          </w:p>
        </w:tc>
        <w:tc>
          <w:tcPr>
            <w:tcW w:w="871" w:type="dxa"/>
            <w:tcBorders>
              <w:top w:val="nil"/>
              <w:left w:val="nil"/>
              <w:bottom w:val="nil"/>
              <w:right w:val="nil"/>
            </w:tcBorders>
            <w:shd w:val="clear" w:color="000000" w:fill="305496"/>
            <w:noWrap/>
            <w:vAlign w:val="bottom"/>
          </w:tcPr>
          <w:p w14:paraId="3845A15D" w14:textId="77777777" w:rsidR="00CA3FAA" w:rsidRPr="00114D42" w:rsidRDefault="00CA3FAA">
            <w:pPr>
              <w:spacing w:after="0" w:line="240" w:lineRule="auto"/>
              <w:jc w:val="right"/>
              <w:rPr>
                <w:rFonts w:eastAsia="Times New Roman" w:cs="Calibri"/>
                <w:b/>
                <w:bCs/>
                <w:color w:val="FFFFFF"/>
                <w:lang w:eastAsia="hr-HR"/>
              </w:rPr>
            </w:pPr>
          </w:p>
        </w:tc>
        <w:tc>
          <w:tcPr>
            <w:tcW w:w="1180" w:type="dxa"/>
            <w:tcBorders>
              <w:top w:val="nil"/>
              <w:left w:val="single" w:sz="4" w:space="0" w:color="auto"/>
              <w:bottom w:val="single" w:sz="4" w:space="0" w:color="auto"/>
              <w:right w:val="single" w:sz="4" w:space="0" w:color="auto"/>
            </w:tcBorders>
            <w:shd w:val="clear" w:color="000000" w:fill="305496"/>
            <w:noWrap/>
            <w:vAlign w:val="bottom"/>
          </w:tcPr>
          <w:p w14:paraId="624C3EAE" w14:textId="77777777" w:rsidR="00CA3FAA" w:rsidRPr="00114D42" w:rsidRDefault="00CA3FAA">
            <w:pPr>
              <w:spacing w:after="0" w:line="240" w:lineRule="auto"/>
              <w:jc w:val="right"/>
              <w:rPr>
                <w:rFonts w:eastAsia="Times New Roman" w:cs="Calibri"/>
                <w:b/>
                <w:bCs/>
                <w:color w:val="FFFFFF"/>
                <w:lang w:eastAsia="hr-HR"/>
              </w:rPr>
            </w:pPr>
          </w:p>
        </w:tc>
        <w:tc>
          <w:tcPr>
            <w:tcW w:w="663" w:type="dxa"/>
            <w:tcBorders>
              <w:top w:val="nil"/>
              <w:left w:val="nil"/>
              <w:bottom w:val="nil"/>
              <w:right w:val="nil"/>
            </w:tcBorders>
            <w:shd w:val="clear" w:color="000000" w:fill="305496"/>
            <w:noWrap/>
            <w:vAlign w:val="bottom"/>
          </w:tcPr>
          <w:p w14:paraId="220D8782" w14:textId="77777777" w:rsidR="00CA3FAA" w:rsidRPr="00114D42" w:rsidRDefault="00CA3FAA">
            <w:pPr>
              <w:spacing w:after="0" w:line="240" w:lineRule="auto"/>
              <w:jc w:val="right"/>
              <w:rPr>
                <w:rFonts w:eastAsia="Times New Roman" w:cs="Calibri"/>
                <w:b/>
                <w:bCs/>
                <w:color w:val="FFFFFF"/>
                <w:lang w:eastAsia="hr-HR"/>
              </w:rPr>
            </w:pPr>
          </w:p>
        </w:tc>
        <w:tc>
          <w:tcPr>
            <w:tcW w:w="977" w:type="dxa"/>
            <w:tcBorders>
              <w:top w:val="nil"/>
              <w:left w:val="nil"/>
              <w:bottom w:val="nil"/>
              <w:right w:val="nil"/>
            </w:tcBorders>
            <w:shd w:val="clear" w:color="000000" w:fill="305496"/>
            <w:noWrap/>
            <w:vAlign w:val="bottom"/>
          </w:tcPr>
          <w:p w14:paraId="7C144816" w14:textId="77777777" w:rsidR="00CA3FAA" w:rsidRPr="00114D42" w:rsidRDefault="00CA3FAA" w:rsidP="008305C4">
            <w:pPr>
              <w:spacing w:after="0" w:line="240" w:lineRule="auto"/>
              <w:jc w:val="center"/>
              <w:rPr>
                <w:rFonts w:eastAsia="Times New Roman" w:cs="Calibri"/>
                <w:b/>
                <w:bCs/>
                <w:color w:val="FFFFFF"/>
                <w:lang w:eastAsia="hr-HR"/>
              </w:rPr>
            </w:pPr>
          </w:p>
        </w:tc>
      </w:tr>
    </w:tbl>
    <w:p w14:paraId="766B2A5B" w14:textId="53D36C88" w:rsidR="00CA3FAA" w:rsidRPr="008305C4" w:rsidRDefault="00F03AED">
      <w:pPr>
        <w:pStyle w:val="Bezproreda"/>
        <w:rPr>
          <w:b/>
          <w:bCs/>
          <w:color w:val="FFFFFF"/>
        </w:rPr>
      </w:pPr>
      <w:r w:rsidRPr="008305C4">
        <w:rPr>
          <w:b/>
          <w:bCs/>
          <w:color w:val="FFFFFF"/>
          <w:highlight w:val="darkBlue"/>
        </w:rPr>
        <w:t>6</w:t>
      </w:r>
      <w:r w:rsidR="008305C4" w:rsidRPr="008305C4">
        <w:rPr>
          <w:b/>
          <w:bCs/>
          <w:color w:val="FFFFFF"/>
          <w:highlight w:val="darkBlue"/>
        </w:rPr>
        <w:t xml:space="preserve">  </w:t>
      </w:r>
      <w:r w:rsidRPr="008305C4">
        <w:rPr>
          <w:b/>
          <w:bCs/>
          <w:color w:val="FFFFFF"/>
          <w:highlight w:val="darkBlue"/>
        </w:rPr>
        <w:t xml:space="preserve"> Prihodi poslovanja</w:t>
      </w:r>
      <w:r w:rsidR="008305C4" w:rsidRPr="008305C4">
        <w:rPr>
          <w:b/>
          <w:bCs/>
          <w:color w:val="FFFFFF"/>
        </w:rPr>
        <w:t xml:space="preserve">   </w:t>
      </w:r>
    </w:p>
    <w:p w14:paraId="0844E2CB" w14:textId="022939C1" w:rsidR="00CA3FAA" w:rsidRPr="00114D42" w:rsidRDefault="00F03AED">
      <w:pPr>
        <w:pStyle w:val="Bezproreda"/>
      </w:pPr>
      <w:r w:rsidRPr="00114D42">
        <w:t>čine daleko najveći dio ukupnih prihoda</w:t>
      </w:r>
      <w:r w:rsidR="00423205" w:rsidRPr="00114D42">
        <w:t>. P</w:t>
      </w:r>
      <w:r w:rsidRPr="00114D42">
        <w:t xml:space="preserve">lanirani su u iznosu </w:t>
      </w:r>
      <w:r w:rsidR="00E340EC" w:rsidRPr="00114D42">
        <w:t>9</w:t>
      </w:r>
      <w:r w:rsidR="00423205" w:rsidRPr="00114D42">
        <w:t>.729.527,0</w:t>
      </w:r>
      <w:r w:rsidRPr="00114D42">
        <w:t>0 EUR – povećanj</w:t>
      </w:r>
      <w:r w:rsidR="000B6791" w:rsidRPr="00114D42">
        <w:t>e</w:t>
      </w:r>
      <w:r w:rsidRPr="00114D42">
        <w:t xml:space="preserve"> za </w:t>
      </w:r>
      <w:r w:rsidR="00423205" w:rsidRPr="00114D42">
        <w:t>1,9</w:t>
      </w:r>
      <w:r w:rsidRPr="00114D42">
        <w:t>% u odnosu na plan proračuna za 202</w:t>
      </w:r>
      <w:r w:rsidR="00423205" w:rsidRPr="00114D42">
        <w:t>5.</w:t>
      </w:r>
    </w:p>
    <w:p w14:paraId="55BD316E" w14:textId="77777777" w:rsidR="00CA3FAA" w:rsidRPr="00114D42" w:rsidRDefault="00CA3FAA">
      <w:pPr>
        <w:pStyle w:val="Bezproreda"/>
        <w:rPr>
          <w:b/>
          <w:i/>
        </w:rPr>
      </w:pPr>
    </w:p>
    <w:p w14:paraId="561E1ED4" w14:textId="780A925F" w:rsidR="00CA3FAA" w:rsidRPr="00114D42" w:rsidRDefault="00F03AED">
      <w:pPr>
        <w:pStyle w:val="Bezproreda"/>
      </w:pPr>
      <w:r w:rsidRPr="00114D42">
        <w:rPr>
          <w:b/>
          <w:bCs/>
          <w:u w:val="single"/>
        </w:rPr>
        <w:t>Konto 61 Prihodi od poreza</w:t>
      </w:r>
      <w:r w:rsidRPr="00114D42">
        <w:t xml:space="preserve">   – najznačajnija stavka koja uključuje prihode od poreza </w:t>
      </w:r>
      <w:r w:rsidR="00E340EC" w:rsidRPr="00114D42">
        <w:t>n</w:t>
      </w:r>
      <w:r w:rsidRPr="00114D42">
        <w:t xml:space="preserve">a dohodak, prihode od poreza na imovinu (porez na nekretnine i porez na kuće za odmor) i prihode od poreza na robu i usluge (porez na potrošnju); planirani su u iznosu od </w:t>
      </w:r>
      <w:r w:rsidR="00E340EC" w:rsidRPr="00114D42">
        <w:t>5.</w:t>
      </w:r>
      <w:r w:rsidR="00423205" w:rsidRPr="00114D42">
        <w:t>1</w:t>
      </w:r>
      <w:r w:rsidR="00E340EC" w:rsidRPr="00114D42">
        <w:t>90.000</w:t>
      </w:r>
      <w:r w:rsidRPr="00114D42">
        <w:t xml:space="preserve">,00 EUR, povećanje od </w:t>
      </w:r>
      <w:r w:rsidR="00423205" w:rsidRPr="00114D42">
        <w:t>2</w:t>
      </w:r>
      <w:r w:rsidRPr="00114D42">
        <w:t xml:space="preserve">% </w:t>
      </w:r>
      <w:r w:rsidR="00423205" w:rsidRPr="00114D42">
        <w:t xml:space="preserve">sukladno izvršenju prihoda za prva 4 mjeseca 2025. godine </w:t>
      </w:r>
    </w:p>
    <w:p w14:paraId="23D48FBC" w14:textId="77777777" w:rsidR="007D4B9B" w:rsidRDefault="007D4B9B">
      <w:pPr>
        <w:pStyle w:val="Bezproreda"/>
        <w:rPr>
          <w:b/>
          <w:bCs/>
          <w:sz w:val="20"/>
          <w:szCs w:val="20"/>
          <w:u w:val="single"/>
        </w:rPr>
      </w:pPr>
    </w:p>
    <w:p w14:paraId="568E4CA0" w14:textId="77777777" w:rsidR="00CA3FAA" w:rsidRPr="00114D42" w:rsidRDefault="00F03AED">
      <w:pPr>
        <w:pStyle w:val="Bezproreda"/>
        <w:rPr>
          <w:b/>
          <w:i/>
        </w:rPr>
      </w:pPr>
      <w:r w:rsidRPr="00114D42">
        <w:rPr>
          <w:b/>
          <w:i/>
        </w:rPr>
        <w:t>Pomoći</w:t>
      </w:r>
    </w:p>
    <w:p w14:paraId="2C1E76DC" w14:textId="7B4DC953" w:rsidR="00CA3FAA" w:rsidRPr="00114D42" w:rsidRDefault="00F03AED">
      <w:pPr>
        <w:pStyle w:val="Bezproreda"/>
      </w:pPr>
      <w:r w:rsidRPr="00114D42">
        <w:rPr>
          <w:b/>
          <w:bCs/>
          <w:u w:val="single"/>
        </w:rPr>
        <w:t>Konto 63 Pomoći iz proračuna</w:t>
      </w:r>
      <w:r w:rsidRPr="00114D42">
        <w:t xml:space="preserve"> – planiran</w:t>
      </w:r>
      <w:r w:rsidR="000B6791" w:rsidRPr="00114D42">
        <w:t>e</w:t>
      </w:r>
      <w:r w:rsidRPr="00114D42">
        <w:t xml:space="preserve"> su u iznosu od  </w:t>
      </w:r>
      <w:r w:rsidR="00DD4E71" w:rsidRPr="00114D42">
        <w:t>3.047.367,00</w:t>
      </w:r>
      <w:r w:rsidRPr="00114D42">
        <w:t xml:space="preserve"> EUR, </w:t>
      </w:r>
      <w:r w:rsidR="0094143A" w:rsidRPr="00114D42">
        <w:t>povećanje</w:t>
      </w:r>
      <w:r w:rsidRPr="00114D42">
        <w:t xml:space="preserve"> za </w:t>
      </w:r>
      <w:r w:rsidR="00DD4E71" w:rsidRPr="00114D42">
        <w:t>2,3</w:t>
      </w:r>
      <w:r w:rsidRPr="00114D42">
        <w:t>%</w:t>
      </w:r>
      <w:r w:rsidR="00114D42">
        <w:t>,</w:t>
      </w:r>
      <w:r w:rsidRPr="00114D42">
        <w:t xml:space="preserve"> a odnose se na:</w:t>
      </w:r>
      <w:r w:rsidR="00114D42">
        <w:br/>
      </w:r>
    </w:p>
    <w:tbl>
      <w:tblPr>
        <w:tblW w:w="9493" w:type="dxa"/>
        <w:tblLook w:val="04A0" w:firstRow="1" w:lastRow="0" w:firstColumn="1" w:lastColumn="0" w:noHBand="0" w:noVBand="1"/>
      </w:tblPr>
      <w:tblGrid>
        <w:gridCol w:w="3397"/>
        <w:gridCol w:w="2410"/>
        <w:gridCol w:w="1329"/>
        <w:gridCol w:w="1068"/>
        <w:gridCol w:w="1289"/>
      </w:tblGrid>
      <w:tr w:rsidR="00423205" w:rsidRPr="00CA4728" w14:paraId="06403615" w14:textId="50BCE4E9" w:rsidTr="00114D42">
        <w:trPr>
          <w:trHeight w:val="305"/>
        </w:trPr>
        <w:tc>
          <w:tcPr>
            <w:tcW w:w="5807" w:type="dxa"/>
            <w:gridSpan w:val="2"/>
            <w:tcBorders>
              <w:top w:val="single" w:sz="4" w:space="0" w:color="auto"/>
              <w:left w:val="single" w:sz="4" w:space="0" w:color="auto"/>
              <w:bottom w:val="single" w:sz="4" w:space="0" w:color="auto"/>
              <w:right w:val="single" w:sz="4" w:space="0" w:color="000000"/>
            </w:tcBorders>
            <w:shd w:val="clear" w:color="000000" w:fill="F2DDDC"/>
            <w:vAlign w:val="center"/>
            <w:hideMark/>
          </w:tcPr>
          <w:p w14:paraId="27C29C82" w14:textId="77777777" w:rsidR="00423205" w:rsidRPr="00114D42" w:rsidRDefault="00423205">
            <w:pPr>
              <w:spacing w:after="0" w:line="240" w:lineRule="auto"/>
              <w:rPr>
                <w:rFonts w:eastAsia="Times New Roman" w:cs="Calibri"/>
                <w:b/>
                <w:bCs/>
                <w:color w:val="000000"/>
                <w:sz w:val="18"/>
                <w:szCs w:val="18"/>
                <w:lang w:eastAsia="hr-HR"/>
              </w:rPr>
            </w:pPr>
          </w:p>
        </w:tc>
        <w:tc>
          <w:tcPr>
            <w:tcW w:w="1329" w:type="dxa"/>
            <w:tcBorders>
              <w:top w:val="single" w:sz="4" w:space="0" w:color="auto"/>
              <w:left w:val="nil"/>
              <w:bottom w:val="single" w:sz="4" w:space="0" w:color="auto"/>
              <w:right w:val="single" w:sz="4" w:space="0" w:color="auto"/>
            </w:tcBorders>
            <w:shd w:val="clear" w:color="000000" w:fill="F2DDDC"/>
            <w:vAlign w:val="center"/>
            <w:hideMark/>
          </w:tcPr>
          <w:p w14:paraId="6FFADEBF" w14:textId="064B57DA" w:rsidR="00423205" w:rsidRPr="00114D42" w:rsidRDefault="00423205" w:rsidP="00423205">
            <w:pPr>
              <w:spacing w:after="0" w:line="240" w:lineRule="auto"/>
              <w:jc w:val="center"/>
              <w:rPr>
                <w:rFonts w:eastAsia="Times New Roman" w:cs="Calibri"/>
                <w:b/>
                <w:bCs/>
                <w:color w:val="000000"/>
                <w:sz w:val="18"/>
                <w:szCs w:val="18"/>
                <w:lang w:eastAsia="hr-HR"/>
              </w:rPr>
            </w:pPr>
            <w:r w:rsidRPr="00114D42">
              <w:rPr>
                <w:rFonts w:eastAsia="Times New Roman" w:cs="Calibri"/>
                <w:b/>
                <w:bCs/>
                <w:color w:val="000000"/>
                <w:sz w:val="18"/>
                <w:szCs w:val="18"/>
                <w:lang w:eastAsia="hr-HR"/>
              </w:rPr>
              <w:t>PLAN PRORAČUNA 2025.</w:t>
            </w:r>
          </w:p>
        </w:tc>
        <w:tc>
          <w:tcPr>
            <w:tcW w:w="1068" w:type="dxa"/>
            <w:tcBorders>
              <w:top w:val="single" w:sz="4" w:space="0" w:color="auto"/>
              <w:left w:val="nil"/>
              <w:bottom w:val="single" w:sz="4" w:space="0" w:color="auto"/>
              <w:right w:val="single" w:sz="4" w:space="0" w:color="auto"/>
            </w:tcBorders>
            <w:shd w:val="clear" w:color="000000" w:fill="F2DDDC"/>
            <w:vAlign w:val="center"/>
          </w:tcPr>
          <w:p w14:paraId="725CBB1B" w14:textId="5AC06604" w:rsidR="00423205" w:rsidRPr="00114D42" w:rsidRDefault="00114D42" w:rsidP="00423205">
            <w:pPr>
              <w:spacing w:after="0" w:line="240" w:lineRule="auto"/>
              <w:jc w:val="center"/>
              <w:rPr>
                <w:rFonts w:eastAsia="Times New Roman" w:cs="Calibri"/>
                <w:b/>
                <w:bCs/>
                <w:color w:val="000000"/>
                <w:sz w:val="18"/>
                <w:szCs w:val="18"/>
                <w:lang w:eastAsia="hr-HR"/>
              </w:rPr>
            </w:pPr>
            <w:r w:rsidRPr="00114D42">
              <w:rPr>
                <w:rFonts w:eastAsia="Times New Roman" w:cs="Calibri"/>
                <w:b/>
                <w:bCs/>
                <w:color w:val="000000"/>
                <w:sz w:val="18"/>
                <w:szCs w:val="18"/>
                <w:lang w:eastAsia="hr-HR"/>
              </w:rPr>
              <w:t>IZNOS</w:t>
            </w:r>
            <w:r>
              <w:rPr>
                <w:rFonts w:eastAsia="Times New Roman" w:cs="Calibri"/>
                <w:color w:val="000000"/>
                <w:sz w:val="18"/>
                <w:szCs w:val="18"/>
                <w:lang w:eastAsia="hr-HR"/>
              </w:rPr>
              <w:t xml:space="preserve"> </w:t>
            </w:r>
            <w:r w:rsidR="00423205" w:rsidRPr="00114D42">
              <w:rPr>
                <w:rFonts w:eastAsia="Times New Roman" w:cs="Calibri"/>
                <w:b/>
                <w:bCs/>
                <w:color w:val="000000"/>
                <w:sz w:val="18"/>
                <w:szCs w:val="18"/>
                <w:lang w:eastAsia="hr-HR"/>
              </w:rPr>
              <w:t>PROMJEN</w:t>
            </w:r>
            <w:r>
              <w:rPr>
                <w:rFonts w:eastAsia="Times New Roman" w:cs="Calibri"/>
                <w:b/>
                <w:bCs/>
                <w:color w:val="000000"/>
                <w:sz w:val="18"/>
                <w:szCs w:val="18"/>
                <w:lang w:eastAsia="hr-HR"/>
              </w:rPr>
              <w:t>E</w:t>
            </w:r>
          </w:p>
        </w:tc>
        <w:tc>
          <w:tcPr>
            <w:tcW w:w="1289" w:type="dxa"/>
            <w:tcBorders>
              <w:top w:val="single" w:sz="4" w:space="0" w:color="auto"/>
              <w:left w:val="nil"/>
              <w:bottom w:val="single" w:sz="4" w:space="0" w:color="auto"/>
              <w:right w:val="single" w:sz="4" w:space="0" w:color="auto"/>
            </w:tcBorders>
            <w:shd w:val="clear" w:color="000000" w:fill="F2DDDC"/>
            <w:vAlign w:val="center"/>
          </w:tcPr>
          <w:p w14:paraId="79A6A3DF" w14:textId="4D56641C" w:rsidR="00423205" w:rsidRPr="00114D42" w:rsidRDefault="00423205" w:rsidP="00423205">
            <w:pPr>
              <w:spacing w:after="0" w:line="240" w:lineRule="auto"/>
              <w:jc w:val="center"/>
              <w:rPr>
                <w:rFonts w:eastAsia="Times New Roman" w:cs="Calibri"/>
                <w:b/>
                <w:bCs/>
                <w:color w:val="000000"/>
                <w:sz w:val="18"/>
                <w:szCs w:val="18"/>
                <w:lang w:eastAsia="hr-HR"/>
              </w:rPr>
            </w:pPr>
            <w:r w:rsidRPr="00114D42">
              <w:rPr>
                <w:rFonts w:eastAsia="Times New Roman" w:cs="Calibri"/>
                <w:b/>
                <w:bCs/>
                <w:color w:val="000000"/>
                <w:sz w:val="18"/>
                <w:szCs w:val="18"/>
                <w:lang w:eastAsia="hr-HR"/>
              </w:rPr>
              <w:t>I. IZMJENA PRORAČUNA 2025.</w:t>
            </w:r>
          </w:p>
        </w:tc>
      </w:tr>
      <w:tr w:rsidR="00423205" w:rsidRPr="00CA4728" w14:paraId="65650C10" w14:textId="08E98B11" w:rsidTr="00114D42">
        <w:trPr>
          <w:trHeight w:val="237"/>
        </w:trPr>
        <w:tc>
          <w:tcPr>
            <w:tcW w:w="7136" w:type="dxa"/>
            <w:gridSpan w:val="3"/>
            <w:tcBorders>
              <w:top w:val="single" w:sz="4" w:space="0" w:color="auto"/>
              <w:left w:val="single" w:sz="4" w:space="0" w:color="auto"/>
              <w:bottom w:val="single" w:sz="4" w:space="0" w:color="auto"/>
              <w:right w:val="single" w:sz="4" w:space="0" w:color="auto"/>
            </w:tcBorders>
            <w:shd w:val="clear" w:color="000000" w:fill="F2DDDC"/>
            <w:vAlign w:val="center"/>
            <w:hideMark/>
          </w:tcPr>
          <w:p w14:paraId="68677E4C" w14:textId="77777777" w:rsidR="00423205" w:rsidRPr="00114D42" w:rsidRDefault="00423205">
            <w:pPr>
              <w:spacing w:after="0" w:line="240" w:lineRule="auto"/>
              <w:rPr>
                <w:rFonts w:eastAsia="Times New Roman" w:cs="Calibri"/>
                <w:b/>
                <w:bCs/>
                <w:color w:val="000000"/>
                <w:sz w:val="18"/>
                <w:szCs w:val="18"/>
                <w:lang w:eastAsia="hr-HR"/>
              </w:rPr>
            </w:pPr>
            <w:r w:rsidRPr="00114D42">
              <w:rPr>
                <w:rFonts w:eastAsia="Times New Roman" w:cs="Calibri"/>
                <w:b/>
                <w:bCs/>
                <w:color w:val="000000"/>
                <w:sz w:val="18"/>
                <w:szCs w:val="18"/>
                <w:lang w:eastAsia="hr-HR"/>
              </w:rPr>
              <w:t>A) 633 Pomoći iz drugih proračuna</w:t>
            </w:r>
          </w:p>
        </w:tc>
        <w:tc>
          <w:tcPr>
            <w:tcW w:w="1068" w:type="dxa"/>
            <w:tcBorders>
              <w:top w:val="single" w:sz="4" w:space="0" w:color="auto"/>
              <w:left w:val="single" w:sz="4" w:space="0" w:color="auto"/>
              <w:bottom w:val="single" w:sz="4" w:space="0" w:color="auto"/>
              <w:right w:val="single" w:sz="4" w:space="0" w:color="auto"/>
            </w:tcBorders>
            <w:shd w:val="clear" w:color="000000" w:fill="F2DDDC"/>
          </w:tcPr>
          <w:p w14:paraId="3C66251D" w14:textId="77777777" w:rsidR="00423205" w:rsidRPr="00114D42" w:rsidRDefault="00423205">
            <w:pPr>
              <w:spacing w:after="0" w:line="240" w:lineRule="auto"/>
              <w:rPr>
                <w:rFonts w:eastAsia="Times New Roman" w:cs="Calibri"/>
                <w:b/>
                <w:bCs/>
                <w:color w:val="000000"/>
                <w:sz w:val="18"/>
                <w:szCs w:val="18"/>
                <w:lang w:eastAsia="hr-HR"/>
              </w:rPr>
            </w:pPr>
          </w:p>
        </w:tc>
        <w:tc>
          <w:tcPr>
            <w:tcW w:w="1289" w:type="dxa"/>
            <w:tcBorders>
              <w:top w:val="single" w:sz="4" w:space="0" w:color="auto"/>
              <w:left w:val="single" w:sz="4" w:space="0" w:color="auto"/>
              <w:bottom w:val="single" w:sz="4" w:space="0" w:color="auto"/>
              <w:right w:val="single" w:sz="4" w:space="0" w:color="auto"/>
            </w:tcBorders>
            <w:shd w:val="clear" w:color="000000" w:fill="F2DDDC"/>
          </w:tcPr>
          <w:p w14:paraId="0288B1C5" w14:textId="77777777" w:rsidR="00423205" w:rsidRPr="00114D42" w:rsidRDefault="00423205">
            <w:pPr>
              <w:spacing w:after="0" w:line="240" w:lineRule="auto"/>
              <w:rPr>
                <w:rFonts w:eastAsia="Times New Roman" w:cs="Calibri"/>
                <w:b/>
                <w:bCs/>
                <w:color w:val="000000"/>
                <w:sz w:val="18"/>
                <w:szCs w:val="18"/>
                <w:lang w:eastAsia="hr-HR"/>
              </w:rPr>
            </w:pPr>
          </w:p>
        </w:tc>
      </w:tr>
      <w:tr w:rsidR="007D4B9B" w:rsidRPr="00CA4728" w14:paraId="76502404" w14:textId="51187495" w:rsidTr="00114D42">
        <w:trPr>
          <w:trHeight w:val="226"/>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08CB593" w14:textId="10DB2298" w:rsidR="007D4B9B" w:rsidRPr="00114D42" w:rsidRDefault="007D4B9B" w:rsidP="007D4B9B">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Tekuća pomoć iz ŽP</w:t>
            </w:r>
          </w:p>
        </w:tc>
        <w:tc>
          <w:tcPr>
            <w:tcW w:w="2410" w:type="dxa"/>
            <w:tcBorders>
              <w:top w:val="nil"/>
              <w:left w:val="nil"/>
              <w:bottom w:val="single" w:sz="4" w:space="0" w:color="auto"/>
              <w:right w:val="single" w:sz="4" w:space="0" w:color="auto"/>
            </w:tcBorders>
            <w:shd w:val="clear" w:color="auto" w:fill="auto"/>
            <w:vAlign w:val="center"/>
            <w:hideMark/>
          </w:tcPr>
          <w:p w14:paraId="611EBA97" w14:textId="31918FD7" w:rsidR="007D4B9B" w:rsidRPr="00114D42" w:rsidRDefault="007D4B9B" w:rsidP="007D4B9B">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nabava radnih bilježnica</w:t>
            </w:r>
          </w:p>
        </w:tc>
        <w:tc>
          <w:tcPr>
            <w:tcW w:w="1329" w:type="dxa"/>
            <w:tcBorders>
              <w:top w:val="nil"/>
              <w:left w:val="nil"/>
              <w:bottom w:val="single" w:sz="4" w:space="0" w:color="auto"/>
              <w:right w:val="single" w:sz="4" w:space="0" w:color="auto"/>
            </w:tcBorders>
            <w:shd w:val="clear" w:color="auto" w:fill="auto"/>
            <w:noWrap/>
            <w:vAlign w:val="bottom"/>
          </w:tcPr>
          <w:p w14:paraId="72E92C29" w14:textId="33971131" w:rsidR="007D4B9B" w:rsidRPr="00114D42" w:rsidRDefault="007D4B9B" w:rsidP="007D4B9B">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16.000,00</w:t>
            </w:r>
          </w:p>
        </w:tc>
        <w:tc>
          <w:tcPr>
            <w:tcW w:w="1068" w:type="dxa"/>
            <w:tcBorders>
              <w:top w:val="nil"/>
              <w:left w:val="nil"/>
              <w:bottom w:val="single" w:sz="4" w:space="0" w:color="auto"/>
              <w:right w:val="single" w:sz="4" w:space="0" w:color="auto"/>
            </w:tcBorders>
          </w:tcPr>
          <w:p w14:paraId="6C36A378" w14:textId="77777777" w:rsidR="007D4B9B" w:rsidRPr="00114D42" w:rsidRDefault="007D4B9B" w:rsidP="007D4B9B">
            <w:pPr>
              <w:spacing w:after="0" w:line="240" w:lineRule="auto"/>
              <w:jc w:val="right"/>
              <w:rPr>
                <w:rFonts w:eastAsia="Times New Roman" w:cs="Calibri"/>
                <w:color w:val="000000"/>
                <w:sz w:val="18"/>
                <w:szCs w:val="18"/>
                <w:lang w:eastAsia="hr-HR"/>
              </w:rPr>
            </w:pPr>
          </w:p>
        </w:tc>
        <w:tc>
          <w:tcPr>
            <w:tcW w:w="1289" w:type="dxa"/>
            <w:tcBorders>
              <w:top w:val="nil"/>
              <w:left w:val="nil"/>
              <w:bottom w:val="single" w:sz="4" w:space="0" w:color="auto"/>
              <w:right w:val="single" w:sz="4" w:space="0" w:color="auto"/>
            </w:tcBorders>
            <w:vAlign w:val="bottom"/>
          </w:tcPr>
          <w:p w14:paraId="323D63CE" w14:textId="0AA95BA0" w:rsidR="007D4B9B" w:rsidRPr="00114D42" w:rsidRDefault="007D4B9B" w:rsidP="007D4B9B">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16.000,00</w:t>
            </w:r>
          </w:p>
        </w:tc>
      </w:tr>
      <w:tr w:rsidR="007D4B9B" w:rsidRPr="00CA4728" w14:paraId="4BF72607" w14:textId="782AA0FC" w:rsidTr="00114D42">
        <w:trPr>
          <w:trHeight w:val="226"/>
        </w:trPr>
        <w:tc>
          <w:tcPr>
            <w:tcW w:w="3397" w:type="dxa"/>
            <w:tcBorders>
              <w:top w:val="nil"/>
              <w:left w:val="single" w:sz="4" w:space="0" w:color="auto"/>
              <w:bottom w:val="single" w:sz="4" w:space="0" w:color="auto"/>
              <w:right w:val="single" w:sz="4" w:space="0" w:color="auto"/>
            </w:tcBorders>
            <w:shd w:val="clear" w:color="auto" w:fill="auto"/>
            <w:vAlign w:val="center"/>
          </w:tcPr>
          <w:p w14:paraId="2BD9BBFA" w14:textId="16625D7A" w:rsidR="007D4B9B" w:rsidRPr="00114D42" w:rsidRDefault="007D4B9B" w:rsidP="007D4B9B">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Tekuća pomoć iz ŽP</w:t>
            </w:r>
          </w:p>
        </w:tc>
        <w:tc>
          <w:tcPr>
            <w:tcW w:w="2410" w:type="dxa"/>
            <w:tcBorders>
              <w:top w:val="nil"/>
              <w:left w:val="nil"/>
              <w:bottom w:val="single" w:sz="4" w:space="0" w:color="auto"/>
              <w:right w:val="single" w:sz="4" w:space="0" w:color="auto"/>
            </w:tcBorders>
            <w:shd w:val="clear" w:color="auto" w:fill="auto"/>
            <w:vAlign w:val="center"/>
          </w:tcPr>
          <w:p w14:paraId="5B0D371E" w14:textId="03B4555E" w:rsidR="007D4B9B" w:rsidRPr="00114D42" w:rsidRDefault="007D4B9B" w:rsidP="007D4B9B">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sanacija šteta</w:t>
            </w:r>
          </w:p>
        </w:tc>
        <w:tc>
          <w:tcPr>
            <w:tcW w:w="1329" w:type="dxa"/>
            <w:tcBorders>
              <w:top w:val="nil"/>
              <w:left w:val="nil"/>
              <w:bottom w:val="single" w:sz="4" w:space="0" w:color="auto"/>
              <w:right w:val="single" w:sz="4" w:space="0" w:color="auto"/>
            </w:tcBorders>
            <w:shd w:val="clear" w:color="auto" w:fill="auto"/>
            <w:noWrap/>
            <w:vAlign w:val="bottom"/>
          </w:tcPr>
          <w:p w14:paraId="250856D0" w14:textId="558342EB" w:rsidR="007D4B9B" w:rsidRPr="00114D42" w:rsidRDefault="007D4B9B" w:rsidP="007D4B9B">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25.000,00</w:t>
            </w:r>
          </w:p>
        </w:tc>
        <w:tc>
          <w:tcPr>
            <w:tcW w:w="1068" w:type="dxa"/>
            <w:tcBorders>
              <w:top w:val="nil"/>
              <w:left w:val="nil"/>
              <w:bottom w:val="single" w:sz="4" w:space="0" w:color="auto"/>
              <w:right w:val="single" w:sz="4" w:space="0" w:color="auto"/>
            </w:tcBorders>
          </w:tcPr>
          <w:p w14:paraId="781F76F6" w14:textId="77777777" w:rsidR="007D4B9B" w:rsidRPr="00114D42" w:rsidRDefault="007D4B9B" w:rsidP="007D4B9B">
            <w:pPr>
              <w:spacing w:after="0" w:line="240" w:lineRule="auto"/>
              <w:jc w:val="right"/>
              <w:rPr>
                <w:rFonts w:eastAsia="Times New Roman" w:cs="Calibri"/>
                <w:color w:val="000000"/>
                <w:sz w:val="18"/>
                <w:szCs w:val="18"/>
                <w:lang w:eastAsia="hr-HR"/>
              </w:rPr>
            </w:pPr>
          </w:p>
        </w:tc>
        <w:tc>
          <w:tcPr>
            <w:tcW w:w="1289" w:type="dxa"/>
            <w:tcBorders>
              <w:top w:val="nil"/>
              <w:left w:val="nil"/>
              <w:bottom w:val="single" w:sz="4" w:space="0" w:color="auto"/>
              <w:right w:val="single" w:sz="4" w:space="0" w:color="auto"/>
            </w:tcBorders>
            <w:vAlign w:val="bottom"/>
          </w:tcPr>
          <w:p w14:paraId="166EEADF" w14:textId="1E2CC2BF" w:rsidR="007D4B9B" w:rsidRPr="00114D42" w:rsidRDefault="007D4B9B" w:rsidP="007D4B9B">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25.000,00</w:t>
            </w:r>
          </w:p>
        </w:tc>
      </w:tr>
      <w:tr w:rsidR="007D4B9B" w:rsidRPr="00CA4728" w14:paraId="6E4EB977" w14:textId="38352249" w:rsidTr="00114D42">
        <w:trPr>
          <w:trHeight w:val="226"/>
        </w:trPr>
        <w:tc>
          <w:tcPr>
            <w:tcW w:w="3397" w:type="dxa"/>
            <w:tcBorders>
              <w:top w:val="nil"/>
              <w:left w:val="single" w:sz="4" w:space="0" w:color="auto"/>
              <w:bottom w:val="single" w:sz="4" w:space="0" w:color="auto"/>
              <w:right w:val="single" w:sz="4" w:space="0" w:color="auto"/>
            </w:tcBorders>
            <w:shd w:val="clear" w:color="auto" w:fill="auto"/>
            <w:vAlign w:val="center"/>
          </w:tcPr>
          <w:p w14:paraId="043B428C" w14:textId="0619E1E7" w:rsidR="007D4B9B" w:rsidRPr="00114D42" w:rsidRDefault="007D4B9B" w:rsidP="007D4B9B">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Tekuća pomoć iz DP</w:t>
            </w:r>
          </w:p>
        </w:tc>
        <w:tc>
          <w:tcPr>
            <w:tcW w:w="2410" w:type="dxa"/>
            <w:tcBorders>
              <w:top w:val="nil"/>
              <w:left w:val="nil"/>
              <w:bottom w:val="single" w:sz="4" w:space="0" w:color="auto"/>
              <w:right w:val="single" w:sz="4" w:space="0" w:color="auto"/>
            </w:tcBorders>
            <w:shd w:val="clear" w:color="auto" w:fill="auto"/>
            <w:vAlign w:val="center"/>
          </w:tcPr>
          <w:p w14:paraId="7074A6C0" w14:textId="58BF9534" w:rsidR="007D4B9B" w:rsidRPr="00114D42" w:rsidRDefault="007D4B9B" w:rsidP="007D4B9B">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fiskalna održivost dječjih vrtića</w:t>
            </w:r>
          </w:p>
        </w:tc>
        <w:tc>
          <w:tcPr>
            <w:tcW w:w="1329" w:type="dxa"/>
            <w:tcBorders>
              <w:top w:val="nil"/>
              <w:left w:val="nil"/>
              <w:bottom w:val="single" w:sz="4" w:space="0" w:color="auto"/>
              <w:right w:val="single" w:sz="4" w:space="0" w:color="auto"/>
            </w:tcBorders>
            <w:shd w:val="clear" w:color="auto" w:fill="auto"/>
            <w:noWrap/>
            <w:vAlign w:val="bottom"/>
          </w:tcPr>
          <w:p w14:paraId="462E03A5" w14:textId="148E4001" w:rsidR="007D4B9B" w:rsidRPr="00114D42" w:rsidRDefault="007D4B9B" w:rsidP="007D4B9B">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120.000,00</w:t>
            </w:r>
          </w:p>
        </w:tc>
        <w:tc>
          <w:tcPr>
            <w:tcW w:w="1068" w:type="dxa"/>
            <w:tcBorders>
              <w:top w:val="nil"/>
              <w:left w:val="nil"/>
              <w:bottom w:val="single" w:sz="4" w:space="0" w:color="auto"/>
              <w:right w:val="single" w:sz="4" w:space="0" w:color="auto"/>
            </w:tcBorders>
          </w:tcPr>
          <w:p w14:paraId="75A95B56" w14:textId="77777777" w:rsidR="007D4B9B" w:rsidRPr="00114D42" w:rsidRDefault="007D4B9B" w:rsidP="007D4B9B">
            <w:pPr>
              <w:spacing w:after="0" w:line="240" w:lineRule="auto"/>
              <w:jc w:val="right"/>
              <w:rPr>
                <w:rFonts w:eastAsia="Times New Roman" w:cs="Calibri"/>
                <w:color w:val="000000"/>
                <w:sz w:val="18"/>
                <w:szCs w:val="18"/>
                <w:lang w:eastAsia="hr-HR"/>
              </w:rPr>
            </w:pPr>
          </w:p>
        </w:tc>
        <w:tc>
          <w:tcPr>
            <w:tcW w:w="1289" w:type="dxa"/>
            <w:tcBorders>
              <w:top w:val="nil"/>
              <w:left w:val="nil"/>
              <w:bottom w:val="single" w:sz="4" w:space="0" w:color="auto"/>
              <w:right w:val="single" w:sz="4" w:space="0" w:color="auto"/>
            </w:tcBorders>
            <w:vAlign w:val="bottom"/>
          </w:tcPr>
          <w:p w14:paraId="697129FA" w14:textId="3637E703" w:rsidR="007D4B9B" w:rsidRPr="00114D42" w:rsidRDefault="007D4B9B" w:rsidP="007D4B9B">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120.000,00</w:t>
            </w:r>
          </w:p>
        </w:tc>
      </w:tr>
      <w:tr w:rsidR="007D4B9B" w:rsidRPr="00CA4728" w14:paraId="105A9443" w14:textId="35644565" w:rsidTr="00114D42">
        <w:trPr>
          <w:trHeight w:val="226"/>
        </w:trPr>
        <w:tc>
          <w:tcPr>
            <w:tcW w:w="3397" w:type="dxa"/>
            <w:tcBorders>
              <w:top w:val="nil"/>
              <w:left w:val="single" w:sz="4" w:space="0" w:color="auto"/>
              <w:bottom w:val="single" w:sz="4" w:space="0" w:color="auto"/>
              <w:right w:val="single" w:sz="4" w:space="0" w:color="auto"/>
            </w:tcBorders>
            <w:shd w:val="clear" w:color="auto" w:fill="auto"/>
            <w:vAlign w:val="center"/>
          </w:tcPr>
          <w:p w14:paraId="7853E41A" w14:textId="1910F19B" w:rsidR="007D4B9B" w:rsidRPr="00114D42" w:rsidRDefault="007D4B9B" w:rsidP="007D4B9B">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Tekuća pomoć iz DP</w:t>
            </w:r>
          </w:p>
        </w:tc>
        <w:tc>
          <w:tcPr>
            <w:tcW w:w="2410" w:type="dxa"/>
            <w:tcBorders>
              <w:top w:val="nil"/>
              <w:left w:val="nil"/>
              <w:bottom w:val="single" w:sz="4" w:space="0" w:color="auto"/>
              <w:right w:val="single" w:sz="4" w:space="0" w:color="auto"/>
            </w:tcBorders>
            <w:shd w:val="clear" w:color="auto" w:fill="auto"/>
            <w:vAlign w:val="center"/>
          </w:tcPr>
          <w:p w14:paraId="4562A4F8" w14:textId="0FD7C746" w:rsidR="007D4B9B" w:rsidRPr="00114D42" w:rsidRDefault="007D4B9B" w:rsidP="007D4B9B">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radionice za djecu</w:t>
            </w:r>
          </w:p>
        </w:tc>
        <w:tc>
          <w:tcPr>
            <w:tcW w:w="1329" w:type="dxa"/>
            <w:tcBorders>
              <w:top w:val="nil"/>
              <w:left w:val="nil"/>
              <w:bottom w:val="single" w:sz="4" w:space="0" w:color="auto"/>
              <w:right w:val="single" w:sz="4" w:space="0" w:color="auto"/>
            </w:tcBorders>
            <w:shd w:val="clear" w:color="auto" w:fill="auto"/>
            <w:noWrap/>
            <w:vAlign w:val="bottom"/>
          </w:tcPr>
          <w:p w14:paraId="745F8ABE" w14:textId="575D702E" w:rsidR="007D4B9B" w:rsidRPr="00114D42" w:rsidRDefault="007D4B9B" w:rsidP="007D4B9B">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20.000,00</w:t>
            </w:r>
          </w:p>
        </w:tc>
        <w:tc>
          <w:tcPr>
            <w:tcW w:w="1068" w:type="dxa"/>
            <w:tcBorders>
              <w:top w:val="nil"/>
              <w:left w:val="nil"/>
              <w:bottom w:val="single" w:sz="4" w:space="0" w:color="auto"/>
              <w:right w:val="single" w:sz="4" w:space="0" w:color="auto"/>
            </w:tcBorders>
          </w:tcPr>
          <w:p w14:paraId="17931171" w14:textId="77777777" w:rsidR="007D4B9B" w:rsidRPr="00114D42" w:rsidRDefault="007D4B9B" w:rsidP="007D4B9B">
            <w:pPr>
              <w:spacing w:after="0" w:line="240" w:lineRule="auto"/>
              <w:jc w:val="right"/>
              <w:rPr>
                <w:rFonts w:eastAsia="Times New Roman" w:cs="Calibri"/>
                <w:color w:val="000000"/>
                <w:sz w:val="18"/>
                <w:szCs w:val="18"/>
                <w:lang w:eastAsia="hr-HR"/>
              </w:rPr>
            </w:pPr>
          </w:p>
        </w:tc>
        <w:tc>
          <w:tcPr>
            <w:tcW w:w="1289" w:type="dxa"/>
            <w:tcBorders>
              <w:top w:val="nil"/>
              <w:left w:val="nil"/>
              <w:bottom w:val="single" w:sz="4" w:space="0" w:color="auto"/>
              <w:right w:val="single" w:sz="4" w:space="0" w:color="auto"/>
            </w:tcBorders>
            <w:vAlign w:val="bottom"/>
          </w:tcPr>
          <w:p w14:paraId="62C70AE8" w14:textId="19A63ED3" w:rsidR="007D4B9B" w:rsidRPr="00114D42" w:rsidRDefault="007D4B9B" w:rsidP="007D4B9B">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20.000,00</w:t>
            </w:r>
          </w:p>
        </w:tc>
      </w:tr>
      <w:tr w:rsidR="00D015E0" w:rsidRPr="00CA4728" w14:paraId="78C38632" w14:textId="77777777" w:rsidTr="00093491">
        <w:trPr>
          <w:trHeight w:val="226"/>
        </w:trPr>
        <w:tc>
          <w:tcPr>
            <w:tcW w:w="3397" w:type="dxa"/>
            <w:tcBorders>
              <w:top w:val="nil"/>
              <w:left w:val="single" w:sz="4" w:space="0" w:color="auto"/>
              <w:bottom w:val="single" w:sz="4" w:space="0" w:color="auto"/>
              <w:right w:val="single" w:sz="4" w:space="0" w:color="auto"/>
            </w:tcBorders>
            <w:shd w:val="clear" w:color="auto" w:fill="auto"/>
            <w:vAlign w:val="center"/>
          </w:tcPr>
          <w:p w14:paraId="1A69DDD1" w14:textId="278BDB69" w:rsidR="00D015E0" w:rsidRPr="00114D42" w:rsidRDefault="00D015E0" w:rsidP="00D015E0">
            <w:pPr>
              <w:spacing w:after="0" w:line="240" w:lineRule="auto"/>
              <w:rPr>
                <w:rFonts w:eastAsia="Times New Roman" w:cs="Calibri"/>
                <w:color w:val="000000"/>
                <w:sz w:val="18"/>
                <w:szCs w:val="18"/>
                <w:lang w:eastAsia="hr-HR"/>
              </w:rPr>
            </w:pPr>
            <w:r>
              <w:rPr>
                <w:rFonts w:eastAsia="Times New Roman" w:cs="Calibri"/>
                <w:color w:val="000000"/>
                <w:sz w:val="18"/>
                <w:szCs w:val="18"/>
                <w:lang w:eastAsia="hr-HR"/>
              </w:rPr>
              <w:t>Tekuća</w:t>
            </w:r>
            <w:r w:rsidRPr="00114D42">
              <w:rPr>
                <w:rFonts w:eastAsia="Times New Roman" w:cs="Calibri"/>
                <w:color w:val="000000"/>
                <w:sz w:val="18"/>
                <w:szCs w:val="18"/>
                <w:lang w:eastAsia="hr-HR"/>
              </w:rPr>
              <w:t xml:space="preserve"> pomoć iz DP</w:t>
            </w:r>
          </w:p>
        </w:tc>
        <w:tc>
          <w:tcPr>
            <w:tcW w:w="2410" w:type="dxa"/>
            <w:tcBorders>
              <w:top w:val="nil"/>
              <w:left w:val="nil"/>
              <w:bottom w:val="single" w:sz="4" w:space="0" w:color="auto"/>
              <w:right w:val="single" w:sz="4" w:space="0" w:color="auto"/>
            </w:tcBorders>
            <w:shd w:val="clear" w:color="auto" w:fill="auto"/>
            <w:vAlign w:val="center"/>
          </w:tcPr>
          <w:p w14:paraId="6A6F6879" w14:textId="4A16C2E1"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opremanje vrtića</w:t>
            </w:r>
          </w:p>
        </w:tc>
        <w:tc>
          <w:tcPr>
            <w:tcW w:w="1329" w:type="dxa"/>
            <w:tcBorders>
              <w:top w:val="nil"/>
              <w:left w:val="nil"/>
              <w:bottom w:val="single" w:sz="4" w:space="0" w:color="auto"/>
              <w:right w:val="single" w:sz="4" w:space="0" w:color="auto"/>
            </w:tcBorders>
            <w:shd w:val="clear" w:color="auto" w:fill="auto"/>
            <w:noWrap/>
            <w:vAlign w:val="bottom"/>
          </w:tcPr>
          <w:p w14:paraId="4F07EA15" w14:textId="663F056E"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w:t>
            </w:r>
          </w:p>
        </w:tc>
        <w:tc>
          <w:tcPr>
            <w:tcW w:w="1068" w:type="dxa"/>
            <w:tcBorders>
              <w:top w:val="nil"/>
              <w:left w:val="nil"/>
              <w:bottom w:val="single" w:sz="4" w:space="0" w:color="auto"/>
              <w:right w:val="single" w:sz="4" w:space="0" w:color="auto"/>
            </w:tcBorders>
          </w:tcPr>
          <w:p w14:paraId="7DAC18B1" w14:textId="1AC0490B"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10.200,00</w:t>
            </w:r>
          </w:p>
        </w:tc>
        <w:tc>
          <w:tcPr>
            <w:tcW w:w="1289" w:type="dxa"/>
            <w:tcBorders>
              <w:top w:val="nil"/>
              <w:left w:val="nil"/>
              <w:bottom w:val="single" w:sz="4" w:space="0" w:color="auto"/>
              <w:right w:val="single" w:sz="4" w:space="0" w:color="auto"/>
            </w:tcBorders>
          </w:tcPr>
          <w:p w14:paraId="4E3C422D" w14:textId="5DBEFD0B"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10.200,00</w:t>
            </w:r>
          </w:p>
        </w:tc>
      </w:tr>
      <w:tr w:rsidR="00D015E0" w:rsidRPr="00CA4728" w14:paraId="64808F88" w14:textId="08FA509C" w:rsidTr="00114D42">
        <w:trPr>
          <w:trHeight w:val="226"/>
        </w:trPr>
        <w:tc>
          <w:tcPr>
            <w:tcW w:w="3397" w:type="dxa"/>
            <w:tcBorders>
              <w:top w:val="nil"/>
              <w:left w:val="single" w:sz="4" w:space="0" w:color="auto"/>
              <w:bottom w:val="single" w:sz="4" w:space="0" w:color="auto"/>
              <w:right w:val="single" w:sz="4" w:space="0" w:color="auto"/>
            </w:tcBorders>
            <w:shd w:val="clear" w:color="auto" w:fill="auto"/>
            <w:vAlign w:val="center"/>
          </w:tcPr>
          <w:p w14:paraId="16F68AAF" w14:textId="5FB609E3"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Kapitalna pomoć iz DP</w:t>
            </w:r>
          </w:p>
        </w:tc>
        <w:tc>
          <w:tcPr>
            <w:tcW w:w="2410" w:type="dxa"/>
            <w:tcBorders>
              <w:top w:val="nil"/>
              <w:left w:val="nil"/>
              <w:bottom w:val="single" w:sz="4" w:space="0" w:color="auto"/>
              <w:right w:val="single" w:sz="4" w:space="0" w:color="auto"/>
            </w:tcBorders>
            <w:shd w:val="clear" w:color="auto" w:fill="auto"/>
            <w:vAlign w:val="center"/>
          </w:tcPr>
          <w:p w14:paraId="0B330AA2" w14:textId="12E3E629"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DD Mokrice</w:t>
            </w:r>
          </w:p>
        </w:tc>
        <w:tc>
          <w:tcPr>
            <w:tcW w:w="1329" w:type="dxa"/>
            <w:tcBorders>
              <w:top w:val="nil"/>
              <w:left w:val="nil"/>
              <w:bottom w:val="single" w:sz="4" w:space="0" w:color="auto"/>
              <w:right w:val="single" w:sz="4" w:space="0" w:color="auto"/>
            </w:tcBorders>
            <w:shd w:val="clear" w:color="auto" w:fill="auto"/>
            <w:noWrap/>
            <w:vAlign w:val="bottom"/>
          </w:tcPr>
          <w:p w14:paraId="402B9F06" w14:textId="629ACF76"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5.000,00</w:t>
            </w:r>
          </w:p>
        </w:tc>
        <w:tc>
          <w:tcPr>
            <w:tcW w:w="1068" w:type="dxa"/>
            <w:tcBorders>
              <w:top w:val="nil"/>
              <w:left w:val="nil"/>
              <w:bottom w:val="single" w:sz="4" w:space="0" w:color="auto"/>
              <w:right w:val="single" w:sz="4" w:space="0" w:color="auto"/>
            </w:tcBorders>
          </w:tcPr>
          <w:p w14:paraId="208BB8FE" w14:textId="77777777" w:rsidR="00D015E0" w:rsidRPr="00114D42" w:rsidRDefault="00D015E0" w:rsidP="00D015E0">
            <w:pPr>
              <w:spacing w:after="0" w:line="240" w:lineRule="auto"/>
              <w:jc w:val="right"/>
              <w:rPr>
                <w:rFonts w:eastAsia="Times New Roman" w:cs="Calibri"/>
                <w:color w:val="000000"/>
                <w:sz w:val="18"/>
                <w:szCs w:val="18"/>
                <w:lang w:eastAsia="hr-HR"/>
              </w:rPr>
            </w:pPr>
          </w:p>
        </w:tc>
        <w:tc>
          <w:tcPr>
            <w:tcW w:w="1289" w:type="dxa"/>
            <w:tcBorders>
              <w:top w:val="nil"/>
              <w:left w:val="nil"/>
              <w:bottom w:val="single" w:sz="4" w:space="0" w:color="auto"/>
              <w:right w:val="single" w:sz="4" w:space="0" w:color="auto"/>
            </w:tcBorders>
            <w:vAlign w:val="bottom"/>
          </w:tcPr>
          <w:p w14:paraId="05F31A7C" w14:textId="19C4EB3D"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5.000,00</w:t>
            </w:r>
          </w:p>
        </w:tc>
      </w:tr>
      <w:tr w:rsidR="00D015E0" w:rsidRPr="00CA4728" w14:paraId="7F2CD9B9" w14:textId="5A4BC829" w:rsidTr="00114D42">
        <w:trPr>
          <w:trHeight w:val="226"/>
        </w:trPr>
        <w:tc>
          <w:tcPr>
            <w:tcW w:w="3397" w:type="dxa"/>
            <w:tcBorders>
              <w:top w:val="nil"/>
              <w:left w:val="single" w:sz="4" w:space="0" w:color="auto"/>
              <w:bottom w:val="single" w:sz="4" w:space="0" w:color="auto"/>
              <w:right w:val="single" w:sz="4" w:space="0" w:color="auto"/>
            </w:tcBorders>
            <w:shd w:val="clear" w:color="auto" w:fill="auto"/>
            <w:vAlign w:val="center"/>
          </w:tcPr>
          <w:p w14:paraId="21B90EFC" w14:textId="33406B9D"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Kapitalna pomoć iz DP</w:t>
            </w:r>
          </w:p>
        </w:tc>
        <w:tc>
          <w:tcPr>
            <w:tcW w:w="2410" w:type="dxa"/>
            <w:tcBorders>
              <w:top w:val="nil"/>
              <w:left w:val="nil"/>
              <w:bottom w:val="single" w:sz="4" w:space="0" w:color="auto"/>
              <w:right w:val="single" w:sz="4" w:space="0" w:color="auto"/>
            </w:tcBorders>
            <w:shd w:val="clear" w:color="auto" w:fill="auto"/>
            <w:vAlign w:val="center"/>
          </w:tcPr>
          <w:p w14:paraId="5380AA65" w14:textId="6F41ED96"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Dom kulture</w:t>
            </w:r>
          </w:p>
        </w:tc>
        <w:tc>
          <w:tcPr>
            <w:tcW w:w="1329" w:type="dxa"/>
            <w:tcBorders>
              <w:top w:val="nil"/>
              <w:left w:val="nil"/>
              <w:bottom w:val="single" w:sz="4" w:space="0" w:color="auto"/>
              <w:right w:val="single" w:sz="4" w:space="0" w:color="auto"/>
            </w:tcBorders>
            <w:shd w:val="clear" w:color="auto" w:fill="auto"/>
            <w:noWrap/>
            <w:vAlign w:val="bottom"/>
          </w:tcPr>
          <w:p w14:paraId="0A15BE29" w14:textId="6733F2B6"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17.970,00</w:t>
            </w:r>
          </w:p>
        </w:tc>
        <w:tc>
          <w:tcPr>
            <w:tcW w:w="1068" w:type="dxa"/>
            <w:tcBorders>
              <w:top w:val="nil"/>
              <w:left w:val="nil"/>
              <w:bottom w:val="single" w:sz="4" w:space="0" w:color="auto"/>
              <w:right w:val="single" w:sz="4" w:space="0" w:color="auto"/>
            </w:tcBorders>
          </w:tcPr>
          <w:p w14:paraId="0468196C" w14:textId="77777777" w:rsidR="00D015E0" w:rsidRPr="00114D42" w:rsidRDefault="00D015E0" w:rsidP="00D015E0">
            <w:pPr>
              <w:spacing w:after="0" w:line="240" w:lineRule="auto"/>
              <w:jc w:val="right"/>
              <w:rPr>
                <w:rFonts w:eastAsia="Times New Roman" w:cs="Calibri"/>
                <w:color w:val="000000"/>
                <w:sz w:val="18"/>
                <w:szCs w:val="18"/>
                <w:lang w:eastAsia="hr-HR"/>
              </w:rPr>
            </w:pPr>
          </w:p>
        </w:tc>
        <w:tc>
          <w:tcPr>
            <w:tcW w:w="1289" w:type="dxa"/>
            <w:tcBorders>
              <w:top w:val="nil"/>
              <w:left w:val="nil"/>
              <w:bottom w:val="single" w:sz="4" w:space="0" w:color="auto"/>
              <w:right w:val="single" w:sz="4" w:space="0" w:color="auto"/>
            </w:tcBorders>
            <w:vAlign w:val="bottom"/>
          </w:tcPr>
          <w:p w14:paraId="284AA0D1" w14:textId="32813AAF"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17.970,00</w:t>
            </w:r>
          </w:p>
        </w:tc>
      </w:tr>
      <w:tr w:rsidR="00D015E0" w:rsidRPr="00CA4728" w14:paraId="4453C613" w14:textId="5208362F" w:rsidTr="00114D42">
        <w:trPr>
          <w:trHeight w:val="226"/>
        </w:trPr>
        <w:tc>
          <w:tcPr>
            <w:tcW w:w="3397" w:type="dxa"/>
            <w:tcBorders>
              <w:top w:val="nil"/>
              <w:left w:val="single" w:sz="4" w:space="0" w:color="auto"/>
              <w:bottom w:val="single" w:sz="4" w:space="0" w:color="auto"/>
              <w:right w:val="single" w:sz="4" w:space="0" w:color="auto"/>
            </w:tcBorders>
            <w:shd w:val="clear" w:color="auto" w:fill="auto"/>
            <w:vAlign w:val="center"/>
          </w:tcPr>
          <w:p w14:paraId="30E4F3E8" w14:textId="318301AE"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Kapitalna pomoć iz ŽP</w:t>
            </w:r>
          </w:p>
        </w:tc>
        <w:tc>
          <w:tcPr>
            <w:tcW w:w="2410" w:type="dxa"/>
            <w:tcBorders>
              <w:top w:val="nil"/>
              <w:left w:val="nil"/>
              <w:bottom w:val="single" w:sz="4" w:space="0" w:color="auto"/>
              <w:right w:val="single" w:sz="4" w:space="0" w:color="auto"/>
            </w:tcBorders>
            <w:shd w:val="clear" w:color="auto" w:fill="auto"/>
            <w:vAlign w:val="center"/>
          </w:tcPr>
          <w:p w14:paraId="5A6DE8A4" w14:textId="179B7FA3"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Interpretacijski centar</w:t>
            </w:r>
          </w:p>
        </w:tc>
        <w:tc>
          <w:tcPr>
            <w:tcW w:w="1329" w:type="dxa"/>
            <w:tcBorders>
              <w:top w:val="nil"/>
              <w:left w:val="nil"/>
              <w:bottom w:val="single" w:sz="4" w:space="0" w:color="auto"/>
              <w:right w:val="single" w:sz="4" w:space="0" w:color="auto"/>
            </w:tcBorders>
            <w:shd w:val="clear" w:color="auto" w:fill="auto"/>
            <w:noWrap/>
            <w:vAlign w:val="bottom"/>
          </w:tcPr>
          <w:p w14:paraId="4582C1DB" w14:textId="329CD98B"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20.000,00</w:t>
            </w:r>
          </w:p>
        </w:tc>
        <w:tc>
          <w:tcPr>
            <w:tcW w:w="1068" w:type="dxa"/>
            <w:tcBorders>
              <w:top w:val="nil"/>
              <w:left w:val="nil"/>
              <w:bottom w:val="single" w:sz="4" w:space="0" w:color="auto"/>
              <w:right w:val="single" w:sz="4" w:space="0" w:color="auto"/>
            </w:tcBorders>
          </w:tcPr>
          <w:p w14:paraId="34EA1839" w14:textId="77777777" w:rsidR="00D015E0" w:rsidRPr="00114D42" w:rsidRDefault="00D015E0" w:rsidP="00D015E0">
            <w:pPr>
              <w:spacing w:after="0" w:line="240" w:lineRule="auto"/>
              <w:jc w:val="right"/>
              <w:rPr>
                <w:rFonts w:eastAsia="Times New Roman" w:cs="Calibri"/>
                <w:color w:val="000000"/>
                <w:sz w:val="18"/>
                <w:szCs w:val="18"/>
                <w:lang w:eastAsia="hr-HR"/>
              </w:rPr>
            </w:pPr>
          </w:p>
        </w:tc>
        <w:tc>
          <w:tcPr>
            <w:tcW w:w="1289" w:type="dxa"/>
            <w:tcBorders>
              <w:top w:val="nil"/>
              <w:left w:val="nil"/>
              <w:bottom w:val="single" w:sz="4" w:space="0" w:color="auto"/>
              <w:right w:val="single" w:sz="4" w:space="0" w:color="auto"/>
            </w:tcBorders>
            <w:vAlign w:val="bottom"/>
          </w:tcPr>
          <w:p w14:paraId="20139520" w14:textId="22B515E8"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20.000,00</w:t>
            </w:r>
          </w:p>
        </w:tc>
      </w:tr>
      <w:tr w:rsidR="00D015E0" w:rsidRPr="00CA4728" w14:paraId="31E75A3E" w14:textId="77777777" w:rsidTr="00114D42">
        <w:trPr>
          <w:trHeight w:val="226"/>
        </w:trPr>
        <w:tc>
          <w:tcPr>
            <w:tcW w:w="3397" w:type="dxa"/>
            <w:tcBorders>
              <w:top w:val="nil"/>
              <w:left w:val="single" w:sz="4" w:space="0" w:color="auto"/>
              <w:bottom w:val="single" w:sz="4" w:space="0" w:color="auto"/>
              <w:right w:val="single" w:sz="4" w:space="0" w:color="auto"/>
            </w:tcBorders>
            <w:shd w:val="clear" w:color="auto" w:fill="auto"/>
            <w:vAlign w:val="center"/>
          </w:tcPr>
          <w:p w14:paraId="379023DA" w14:textId="2EC9AB46"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Kapitalna pomoć iz DP</w:t>
            </w:r>
          </w:p>
        </w:tc>
        <w:tc>
          <w:tcPr>
            <w:tcW w:w="2410" w:type="dxa"/>
            <w:tcBorders>
              <w:top w:val="nil"/>
              <w:left w:val="nil"/>
              <w:bottom w:val="single" w:sz="4" w:space="0" w:color="auto"/>
              <w:right w:val="single" w:sz="4" w:space="0" w:color="auto"/>
            </w:tcBorders>
            <w:shd w:val="clear" w:color="auto" w:fill="auto"/>
            <w:vAlign w:val="center"/>
          </w:tcPr>
          <w:p w14:paraId="2FBC3358" w14:textId="182B187E"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dječja igrališta</w:t>
            </w:r>
          </w:p>
        </w:tc>
        <w:tc>
          <w:tcPr>
            <w:tcW w:w="1329" w:type="dxa"/>
            <w:tcBorders>
              <w:top w:val="nil"/>
              <w:left w:val="nil"/>
              <w:bottom w:val="single" w:sz="4" w:space="0" w:color="auto"/>
              <w:right w:val="single" w:sz="4" w:space="0" w:color="auto"/>
            </w:tcBorders>
            <w:shd w:val="clear" w:color="auto" w:fill="auto"/>
            <w:noWrap/>
            <w:vAlign w:val="bottom"/>
          </w:tcPr>
          <w:p w14:paraId="620A85F1" w14:textId="2241BB49"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w:t>
            </w:r>
          </w:p>
        </w:tc>
        <w:tc>
          <w:tcPr>
            <w:tcW w:w="1068" w:type="dxa"/>
            <w:tcBorders>
              <w:top w:val="nil"/>
              <w:left w:val="nil"/>
              <w:bottom w:val="single" w:sz="4" w:space="0" w:color="auto"/>
              <w:right w:val="single" w:sz="4" w:space="0" w:color="auto"/>
            </w:tcBorders>
          </w:tcPr>
          <w:p w14:paraId="48C159A0" w14:textId="533BDA61"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50.000,00</w:t>
            </w:r>
          </w:p>
        </w:tc>
        <w:tc>
          <w:tcPr>
            <w:tcW w:w="1289" w:type="dxa"/>
            <w:tcBorders>
              <w:top w:val="nil"/>
              <w:left w:val="nil"/>
              <w:bottom w:val="single" w:sz="4" w:space="0" w:color="auto"/>
              <w:right w:val="single" w:sz="4" w:space="0" w:color="auto"/>
            </w:tcBorders>
          </w:tcPr>
          <w:p w14:paraId="3C981841" w14:textId="0AE7A45B"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50.000,00</w:t>
            </w:r>
          </w:p>
        </w:tc>
      </w:tr>
      <w:tr w:rsidR="00D015E0" w:rsidRPr="00CA4728" w14:paraId="74131CAA" w14:textId="2A4C9D41" w:rsidTr="00114D42">
        <w:trPr>
          <w:trHeight w:val="226"/>
        </w:trPr>
        <w:tc>
          <w:tcPr>
            <w:tcW w:w="3397" w:type="dxa"/>
            <w:tcBorders>
              <w:top w:val="nil"/>
              <w:left w:val="single" w:sz="4" w:space="0" w:color="auto"/>
              <w:bottom w:val="single" w:sz="4" w:space="0" w:color="auto"/>
              <w:right w:val="single" w:sz="4" w:space="0" w:color="auto"/>
            </w:tcBorders>
            <w:shd w:val="clear" w:color="000000" w:fill="D8D8D8"/>
            <w:vAlign w:val="center"/>
            <w:hideMark/>
          </w:tcPr>
          <w:p w14:paraId="7B82A8DB" w14:textId="77777777" w:rsidR="00D015E0" w:rsidRPr="00114D42" w:rsidRDefault="00D015E0" w:rsidP="00D015E0">
            <w:pPr>
              <w:spacing w:after="0" w:line="240" w:lineRule="auto"/>
              <w:rPr>
                <w:rFonts w:eastAsia="Times New Roman" w:cs="Calibri"/>
                <w:b/>
                <w:bCs/>
                <w:color w:val="000000"/>
                <w:sz w:val="18"/>
                <w:szCs w:val="18"/>
                <w:lang w:eastAsia="hr-HR"/>
              </w:rPr>
            </w:pPr>
            <w:r w:rsidRPr="00114D42">
              <w:rPr>
                <w:rFonts w:eastAsia="Times New Roman" w:cs="Calibri"/>
                <w:b/>
                <w:bCs/>
                <w:color w:val="000000"/>
                <w:sz w:val="18"/>
                <w:szCs w:val="18"/>
                <w:lang w:eastAsia="hr-HR"/>
              </w:rPr>
              <w:t>UKUPNO 633</w:t>
            </w:r>
          </w:p>
        </w:tc>
        <w:tc>
          <w:tcPr>
            <w:tcW w:w="2410" w:type="dxa"/>
            <w:tcBorders>
              <w:top w:val="nil"/>
              <w:left w:val="nil"/>
              <w:bottom w:val="single" w:sz="4" w:space="0" w:color="auto"/>
              <w:right w:val="single" w:sz="4" w:space="0" w:color="auto"/>
            </w:tcBorders>
            <w:shd w:val="clear" w:color="000000" w:fill="D8D8D8"/>
            <w:vAlign w:val="center"/>
            <w:hideMark/>
          </w:tcPr>
          <w:p w14:paraId="5E94E00E" w14:textId="77777777" w:rsidR="00D015E0" w:rsidRPr="00114D42" w:rsidRDefault="00D015E0" w:rsidP="00D015E0">
            <w:pPr>
              <w:spacing w:after="0" w:line="240" w:lineRule="auto"/>
              <w:rPr>
                <w:rFonts w:eastAsia="Times New Roman" w:cs="Calibri"/>
                <w:b/>
                <w:bCs/>
                <w:color w:val="000000"/>
                <w:sz w:val="18"/>
                <w:szCs w:val="18"/>
                <w:lang w:eastAsia="hr-HR"/>
              </w:rPr>
            </w:pPr>
          </w:p>
        </w:tc>
        <w:tc>
          <w:tcPr>
            <w:tcW w:w="1329" w:type="dxa"/>
            <w:tcBorders>
              <w:top w:val="nil"/>
              <w:left w:val="nil"/>
              <w:bottom w:val="single" w:sz="4" w:space="0" w:color="auto"/>
              <w:right w:val="single" w:sz="4" w:space="0" w:color="auto"/>
            </w:tcBorders>
            <w:shd w:val="clear" w:color="000000" w:fill="D8D8D8"/>
            <w:vAlign w:val="center"/>
          </w:tcPr>
          <w:p w14:paraId="106454BA" w14:textId="561F8244" w:rsidR="00D015E0" w:rsidRPr="00114D42" w:rsidRDefault="00D015E0" w:rsidP="00D015E0">
            <w:pPr>
              <w:spacing w:after="0" w:line="240" w:lineRule="auto"/>
              <w:jc w:val="right"/>
              <w:rPr>
                <w:rFonts w:eastAsia="Times New Roman" w:cs="Calibri"/>
                <w:b/>
                <w:bCs/>
                <w:color w:val="000000"/>
                <w:sz w:val="18"/>
                <w:szCs w:val="18"/>
                <w:lang w:eastAsia="hr-HR"/>
              </w:rPr>
            </w:pPr>
            <w:r w:rsidRPr="00114D42">
              <w:rPr>
                <w:rFonts w:eastAsia="Times New Roman" w:cs="Calibri"/>
                <w:b/>
                <w:bCs/>
                <w:color w:val="000000"/>
                <w:sz w:val="18"/>
                <w:szCs w:val="18"/>
                <w:lang w:eastAsia="hr-HR"/>
              </w:rPr>
              <w:t>223.970,00</w:t>
            </w:r>
          </w:p>
        </w:tc>
        <w:tc>
          <w:tcPr>
            <w:tcW w:w="1068" w:type="dxa"/>
            <w:tcBorders>
              <w:top w:val="nil"/>
              <w:left w:val="nil"/>
              <w:bottom w:val="single" w:sz="4" w:space="0" w:color="auto"/>
              <w:right w:val="single" w:sz="4" w:space="0" w:color="auto"/>
            </w:tcBorders>
            <w:shd w:val="clear" w:color="000000" w:fill="D8D8D8"/>
          </w:tcPr>
          <w:p w14:paraId="636419A3" w14:textId="0D811B02" w:rsidR="00D015E0" w:rsidRPr="00114D42" w:rsidRDefault="00D015E0" w:rsidP="00D015E0">
            <w:pPr>
              <w:spacing w:after="0" w:line="240" w:lineRule="auto"/>
              <w:jc w:val="right"/>
              <w:rPr>
                <w:rFonts w:eastAsia="Times New Roman" w:cs="Calibri"/>
                <w:b/>
                <w:bCs/>
                <w:color w:val="000000"/>
                <w:sz w:val="18"/>
                <w:szCs w:val="18"/>
                <w:lang w:eastAsia="hr-HR"/>
              </w:rPr>
            </w:pPr>
            <w:r w:rsidRPr="00114D42">
              <w:rPr>
                <w:rFonts w:eastAsia="Times New Roman" w:cs="Calibri"/>
                <w:b/>
                <w:bCs/>
                <w:color w:val="000000"/>
                <w:sz w:val="18"/>
                <w:szCs w:val="18"/>
                <w:lang w:eastAsia="hr-HR"/>
              </w:rPr>
              <w:t>60.200,00</w:t>
            </w:r>
          </w:p>
        </w:tc>
        <w:tc>
          <w:tcPr>
            <w:tcW w:w="1289" w:type="dxa"/>
            <w:tcBorders>
              <w:top w:val="nil"/>
              <w:left w:val="nil"/>
              <w:bottom w:val="single" w:sz="4" w:space="0" w:color="auto"/>
              <w:right w:val="single" w:sz="4" w:space="0" w:color="auto"/>
            </w:tcBorders>
            <w:shd w:val="clear" w:color="000000" w:fill="D8D8D8"/>
          </w:tcPr>
          <w:p w14:paraId="58399C08" w14:textId="5D551F1B" w:rsidR="00D015E0" w:rsidRPr="00114D42" w:rsidRDefault="00D015E0" w:rsidP="00D015E0">
            <w:pPr>
              <w:spacing w:after="0" w:line="240" w:lineRule="auto"/>
              <w:jc w:val="right"/>
              <w:rPr>
                <w:rFonts w:eastAsia="Times New Roman" w:cs="Calibri"/>
                <w:b/>
                <w:bCs/>
                <w:color w:val="000000"/>
                <w:sz w:val="18"/>
                <w:szCs w:val="18"/>
                <w:lang w:eastAsia="hr-HR"/>
              </w:rPr>
            </w:pPr>
            <w:r w:rsidRPr="00114D42">
              <w:rPr>
                <w:rFonts w:eastAsia="Times New Roman" w:cs="Calibri"/>
                <w:b/>
                <w:bCs/>
                <w:color w:val="000000"/>
                <w:sz w:val="18"/>
                <w:szCs w:val="18"/>
                <w:lang w:eastAsia="hr-HR"/>
              </w:rPr>
              <w:t>284.170,00</w:t>
            </w:r>
          </w:p>
        </w:tc>
      </w:tr>
      <w:tr w:rsidR="00D015E0" w:rsidRPr="00CA4728" w14:paraId="4D6A872B" w14:textId="3523BB72" w:rsidTr="00114D42">
        <w:trPr>
          <w:trHeight w:val="226"/>
        </w:trPr>
        <w:tc>
          <w:tcPr>
            <w:tcW w:w="7136" w:type="dxa"/>
            <w:gridSpan w:val="3"/>
            <w:tcBorders>
              <w:top w:val="single" w:sz="4" w:space="0" w:color="auto"/>
              <w:left w:val="single" w:sz="4" w:space="0" w:color="auto"/>
              <w:bottom w:val="single" w:sz="4" w:space="0" w:color="auto"/>
              <w:right w:val="single" w:sz="4" w:space="0" w:color="000000"/>
            </w:tcBorders>
            <w:shd w:val="clear" w:color="000000" w:fill="F2DDDC"/>
            <w:vAlign w:val="center"/>
            <w:hideMark/>
          </w:tcPr>
          <w:p w14:paraId="1C3F8F56" w14:textId="77777777" w:rsidR="00D015E0" w:rsidRPr="00114D42" w:rsidRDefault="00D015E0" w:rsidP="00D015E0">
            <w:pPr>
              <w:spacing w:after="0" w:line="240" w:lineRule="auto"/>
              <w:rPr>
                <w:rFonts w:eastAsia="Times New Roman" w:cs="Calibri"/>
                <w:b/>
                <w:bCs/>
                <w:color w:val="000000"/>
                <w:sz w:val="18"/>
                <w:szCs w:val="18"/>
                <w:lang w:eastAsia="hr-HR"/>
              </w:rPr>
            </w:pPr>
            <w:r w:rsidRPr="00114D42">
              <w:rPr>
                <w:rFonts w:eastAsia="Times New Roman" w:cs="Calibri"/>
                <w:b/>
                <w:bCs/>
                <w:color w:val="000000"/>
                <w:sz w:val="18"/>
                <w:szCs w:val="18"/>
                <w:lang w:eastAsia="hr-HR"/>
              </w:rPr>
              <w:lastRenderedPageBreak/>
              <w:t>B) 634 Kapitalne pomoći -izvanproračunski korisnik</w:t>
            </w:r>
          </w:p>
        </w:tc>
        <w:tc>
          <w:tcPr>
            <w:tcW w:w="1068" w:type="dxa"/>
            <w:tcBorders>
              <w:top w:val="single" w:sz="4" w:space="0" w:color="auto"/>
              <w:left w:val="single" w:sz="4" w:space="0" w:color="auto"/>
              <w:bottom w:val="single" w:sz="4" w:space="0" w:color="auto"/>
              <w:right w:val="single" w:sz="4" w:space="0" w:color="000000"/>
            </w:tcBorders>
            <w:shd w:val="clear" w:color="000000" w:fill="F2DDDC"/>
          </w:tcPr>
          <w:p w14:paraId="19FEF66E" w14:textId="77777777" w:rsidR="00D015E0" w:rsidRPr="00114D42" w:rsidRDefault="00D015E0" w:rsidP="00D015E0">
            <w:pPr>
              <w:spacing w:after="0" w:line="240" w:lineRule="auto"/>
              <w:rPr>
                <w:rFonts w:eastAsia="Times New Roman" w:cs="Calibri"/>
                <w:b/>
                <w:bCs/>
                <w:color w:val="000000"/>
                <w:sz w:val="18"/>
                <w:szCs w:val="18"/>
                <w:lang w:eastAsia="hr-HR"/>
              </w:rPr>
            </w:pPr>
          </w:p>
        </w:tc>
        <w:tc>
          <w:tcPr>
            <w:tcW w:w="1289" w:type="dxa"/>
            <w:tcBorders>
              <w:top w:val="single" w:sz="4" w:space="0" w:color="auto"/>
              <w:left w:val="single" w:sz="4" w:space="0" w:color="auto"/>
              <w:bottom w:val="single" w:sz="4" w:space="0" w:color="auto"/>
              <w:right w:val="single" w:sz="4" w:space="0" w:color="000000"/>
            </w:tcBorders>
            <w:shd w:val="clear" w:color="000000" w:fill="F2DDDC"/>
          </w:tcPr>
          <w:p w14:paraId="36DAC467" w14:textId="77777777" w:rsidR="00D015E0" w:rsidRPr="00114D42" w:rsidRDefault="00D015E0" w:rsidP="00D015E0">
            <w:pPr>
              <w:spacing w:after="0" w:line="240" w:lineRule="auto"/>
              <w:rPr>
                <w:rFonts w:eastAsia="Times New Roman" w:cs="Calibri"/>
                <w:b/>
                <w:bCs/>
                <w:color w:val="000000"/>
                <w:sz w:val="18"/>
                <w:szCs w:val="18"/>
                <w:lang w:eastAsia="hr-HR"/>
              </w:rPr>
            </w:pPr>
          </w:p>
        </w:tc>
      </w:tr>
      <w:tr w:rsidR="00D015E0" w:rsidRPr="00CA4728" w14:paraId="235B2B86" w14:textId="01AD81E8" w:rsidTr="00114D42">
        <w:trPr>
          <w:trHeight w:val="226"/>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AD06DEB" w14:textId="77777777"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Kapitalne pomoći - ŽUC</w:t>
            </w:r>
          </w:p>
        </w:tc>
        <w:tc>
          <w:tcPr>
            <w:tcW w:w="2410" w:type="dxa"/>
            <w:tcBorders>
              <w:top w:val="nil"/>
              <w:left w:val="nil"/>
              <w:bottom w:val="single" w:sz="4" w:space="0" w:color="auto"/>
              <w:right w:val="single" w:sz="4" w:space="0" w:color="auto"/>
            </w:tcBorders>
            <w:shd w:val="clear" w:color="auto" w:fill="auto"/>
            <w:vAlign w:val="center"/>
            <w:hideMark/>
          </w:tcPr>
          <w:p w14:paraId="7915760F" w14:textId="77777777"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izgradnja nogostupa</w:t>
            </w:r>
          </w:p>
        </w:tc>
        <w:tc>
          <w:tcPr>
            <w:tcW w:w="1329" w:type="dxa"/>
            <w:tcBorders>
              <w:top w:val="nil"/>
              <w:left w:val="nil"/>
              <w:bottom w:val="single" w:sz="4" w:space="0" w:color="auto"/>
              <w:right w:val="single" w:sz="4" w:space="0" w:color="auto"/>
            </w:tcBorders>
            <w:shd w:val="clear" w:color="auto" w:fill="auto"/>
            <w:noWrap/>
            <w:vAlign w:val="bottom"/>
          </w:tcPr>
          <w:p w14:paraId="475F054D" w14:textId="6909E4EE"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80.000,00</w:t>
            </w:r>
          </w:p>
        </w:tc>
        <w:tc>
          <w:tcPr>
            <w:tcW w:w="1068" w:type="dxa"/>
            <w:tcBorders>
              <w:top w:val="nil"/>
              <w:left w:val="nil"/>
              <w:bottom w:val="single" w:sz="4" w:space="0" w:color="auto"/>
              <w:right w:val="single" w:sz="4" w:space="0" w:color="auto"/>
            </w:tcBorders>
          </w:tcPr>
          <w:p w14:paraId="79424A90" w14:textId="77777777" w:rsidR="00D015E0" w:rsidRPr="00114D42" w:rsidRDefault="00D015E0" w:rsidP="00D015E0">
            <w:pPr>
              <w:spacing w:after="0" w:line="240" w:lineRule="auto"/>
              <w:jc w:val="right"/>
              <w:rPr>
                <w:rFonts w:eastAsia="Times New Roman" w:cs="Calibri"/>
                <w:color w:val="000000"/>
                <w:sz w:val="18"/>
                <w:szCs w:val="18"/>
                <w:lang w:eastAsia="hr-HR"/>
              </w:rPr>
            </w:pPr>
          </w:p>
        </w:tc>
        <w:tc>
          <w:tcPr>
            <w:tcW w:w="1289" w:type="dxa"/>
            <w:tcBorders>
              <w:top w:val="nil"/>
              <w:left w:val="nil"/>
              <w:bottom w:val="single" w:sz="4" w:space="0" w:color="auto"/>
              <w:right w:val="single" w:sz="4" w:space="0" w:color="auto"/>
            </w:tcBorders>
            <w:vAlign w:val="bottom"/>
          </w:tcPr>
          <w:p w14:paraId="785D56A1" w14:textId="7D12590C"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80.000,00</w:t>
            </w:r>
          </w:p>
        </w:tc>
      </w:tr>
      <w:tr w:rsidR="00D015E0" w:rsidRPr="00CA4728" w14:paraId="7C24AAB2" w14:textId="2FD144EB" w:rsidTr="00114D42">
        <w:trPr>
          <w:trHeight w:val="226"/>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BA17144" w14:textId="77777777"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Kapitalne pomoći - Hrvatske vode</w:t>
            </w:r>
          </w:p>
        </w:tc>
        <w:tc>
          <w:tcPr>
            <w:tcW w:w="2410" w:type="dxa"/>
            <w:tcBorders>
              <w:top w:val="nil"/>
              <w:left w:val="nil"/>
              <w:bottom w:val="single" w:sz="4" w:space="0" w:color="auto"/>
              <w:right w:val="single" w:sz="4" w:space="0" w:color="auto"/>
            </w:tcBorders>
            <w:shd w:val="clear" w:color="auto" w:fill="auto"/>
            <w:vAlign w:val="center"/>
            <w:hideMark/>
          </w:tcPr>
          <w:p w14:paraId="7B8349BE" w14:textId="573BA2C5"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izmjera prostora</w:t>
            </w:r>
          </w:p>
        </w:tc>
        <w:tc>
          <w:tcPr>
            <w:tcW w:w="1329" w:type="dxa"/>
            <w:tcBorders>
              <w:top w:val="nil"/>
              <w:left w:val="nil"/>
              <w:bottom w:val="single" w:sz="4" w:space="0" w:color="auto"/>
              <w:right w:val="single" w:sz="4" w:space="0" w:color="auto"/>
            </w:tcBorders>
            <w:shd w:val="clear" w:color="auto" w:fill="auto"/>
            <w:noWrap/>
            <w:vAlign w:val="bottom"/>
          </w:tcPr>
          <w:p w14:paraId="76B0EA97" w14:textId="7653C88D"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1.500,00</w:t>
            </w:r>
          </w:p>
        </w:tc>
        <w:tc>
          <w:tcPr>
            <w:tcW w:w="1068" w:type="dxa"/>
            <w:tcBorders>
              <w:top w:val="nil"/>
              <w:left w:val="nil"/>
              <w:bottom w:val="single" w:sz="4" w:space="0" w:color="auto"/>
              <w:right w:val="single" w:sz="4" w:space="0" w:color="auto"/>
            </w:tcBorders>
          </w:tcPr>
          <w:p w14:paraId="7284CCA6" w14:textId="77777777" w:rsidR="00D015E0" w:rsidRPr="00114D42" w:rsidRDefault="00D015E0" w:rsidP="00D015E0">
            <w:pPr>
              <w:spacing w:after="0" w:line="240" w:lineRule="auto"/>
              <w:jc w:val="right"/>
              <w:rPr>
                <w:rFonts w:eastAsia="Times New Roman" w:cs="Calibri"/>
                <w:color w:val="000000"/>
                <w:sz w:val="18"/>
                <w:szCs w:val="18"/>
                <w:lang w:eastAsia="hr-HR"/>
              </w:rPr>
            </w:pPr>
          </w:p>
        </w:tc>
        <w:tc>
          <w:tcPr>
            <w:tcW w:w="1289" w:type="dxa"/>
            <w:tcBorders>
              <w:top w:val="nil"/>
              <w:left w:val="nil"/>
              <w:bottom w:val="single" w:sz="4" w:space="0" w:color="auto"/>
              <w:right w:val="single" w:sz="4" w:space="0" w:color="auto"/>
            </w:tcBorders>
            <w:vAlign w:val="bottom"/>
          </w:tcPr>
          <w:p w14:paraId="0A4DC178" w14:textId="43EF1D11"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1.500,00</w:t>
            </w:r>
          </w:p>
        </w:tc>
      </w:tr>
      <w:tr w:rsidR="00D015E0" w:rsidRPr="00CA4728" w14:paraId="1EE100AD" w14:textId="6403C0C1" w:rsidTr="00114D42">
        <w:trPr>
          <w:trHeight w:val="226"/>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5B57B02" w14:textId="77777777"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Kapitalne pomoći - Fond za zaštitu okoliša</w:t>
            </w:r>
          </w:p>
        </w:tc>
        <w:tc>
          <w:tcPr>
            <w:tcW w:w="2410" w:type="dxa"/>
            <w:tcBorders>
              <w:top w:val="nil"/>
              <w:left w:val="nil"/>
              <w:bottom w:val="single" w:sz="4" w:space="0" w:color="auto"/>
              <w:right w:val="single" w:sz="4" w:space="0" w:color="auto"/>
            </w:tcBorders>
            <w:shd w:val="clear" w:color="auto" w:fill="auto"/>
            <w:vAlign w:val="center"/>
            <w:hideMark/>
          </w:tcPr>
          <w:p w14:paraId="3E3CB772" w14:textId="77777777"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digitalizacija</w:t>
            </w:r>
          </w:p>
        </w:tc>
        <w:tc>
          <w:tcPr>
            <w:tcW w:w="1329" w:type="dxa"/>
            <w:tcBorders>
              <w:top w:val="nil"/>
              <w:left w:val="nil"/>
              <w:bottom w:val="single" w:sz="4" w:space="0" w:color="auto"/>
              <w:right w:val="single" w:sz="4" w:space="0" w:color="auto"/>
            </w:tcBorders>
            <w:shd w:val="clear" w:color="auto" w:fill="auto"/>
            <w:noWrap/>
            <w:vAlign w:val="bottom"/>
          </w:tcPr>
          <w:p w14:paraId="3A566156" w14:textId="3C97F43D"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30.000,00</w:t>
            </w:r>
          </w:p>
        </w:tc>
        <w:tc>
          <w:tcPr>
            <w:tcW w:w="1068" w:type="dxa"/>
            <w:tcBorders>
              <w:top w:val="nil"/>
              <w:left w:val="nil"/>
              <w:bottom w:val="single" w:sz="4" w:space="0" w:color="auto"/>
              <w:right w:val="single" w:sz="4" w:space="0" w:color="auto"/>
            </w:tcBorders>
          </w:tcPr>
          <w:p w14:paraId="3D90352B" w14:textId="77777777" w:rsidR="00D015E0" w:rsidRPr="00114D42" w:rsidRDefault="00D015E0" w:rsidP="00D015E0">
            <w:pPr>
              <w:spacing w:after="0" w:line="240" w:lineRule="auto"/>
              <w:jc w:val="right"/>
              <w:rPr>
                <w:rFonts w:eastAsia="Times New Roman" w:cs="Calibri"/>
                <w:color w:val="000000"/>
                <w:sz w:val="18"/>
                <w:szCs w:val="18"/>
                <w:lang w:eastAsia="hr-HR"/>
              </w:rPr>
            </w:pPr>
          </w:p>
        </w:tc>
        <w:tc>
          <w:tcPr>
            <w:tcW w:w="1289" w:type="dxa"/>
            <w:tcBorders>
              <w:top w:val="nil"/>
              <w:left w:val="nil"/>
              <w:bottom w:val="single" w:sz="4" w:space="0" w:color="auto"/>
              <w:right w:val="single" w:sz="4" w:space="0" w:color="auto"/>
            </w:tcBorders>
            <w:vAlign w:val="bottom"/>
          </w:tcPr>
          <w:p w14:paraId="7F0693BC" w14:textId="473AEAD2"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30.000,00</w:t>
            </w:r>
          </w:p>
        </w:tc>
      </w:tr>
      <w:tr w:rsidR="00D015E0" w:rsidRPr="00CA4728" w14:paraId="6708F550" w14:textId="3A5E9B84" w:rsidTr="00114D42">
        <w:trPr>
          <w:trHeight w:val="226"/>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8E3BDEC" w14:textId="77777777"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Kapitalne pomoći - Fond za zaštitu okoliša</w:t>
            </w:r>
          </w:p>
        </w:tc>
        <w:tc>
          <w:tcPr>
            <w:tcW w:w="2410" w:type="dxa"/>
            <w:tcBorders>
              <w:top w:val="nil"/>
              <w:left w:val="nil"/>
              <w:bottom w:val="single" w:sz="4" w:space="0" w:color="auto"/>
              <w:right w:val="single" w:sz="4" w:space="0" w:color="auto"/>
            </w:tcBorders>
            <w:shd w:val="clear" w:color="auto" w:fill="auto"/>
            <w:vAlign w:val="center"/>
            <w:hideMark/>
          </w:tcPr>
          <w:p w14:paraId="13F9CEBE" w14:textId="77777777"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oprema</w:t>
            </w:r>
          </w:p>
        </w:tc>
        <w:tc>
          <w:tcPr>
            <w:tcW w:w="1329" w:type="dxa"/>
            <w:tcBorders>
              <w:top w:val="nil"/>
              <w:left w:val="nil"/>
              <w:bottom w:val="single" w:sz="4" w:space="0" w:color="auto"/>
              <w:right w:val="single" w:sz="4" w:space="0" w:color="auto"/>
            </w:tcBorders>
            <w:shd w:val="clear" w:color="auto" w:fill="auto"/>
            <w:noWrap/>
            <w:vAlign w:val="bottom"/>
          </w:tcPr>
          <w:p w14:paraId="717D17DA" w14:textId="1BFAD7F5"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50.000,00</w:t>
            </w:r>
          </w:p>
        </w:tc>
        <w:tc>
          <w:tcPr>
            <w:tcW w:w="1068" w:type="dxa"/>
            <w:tcBorders>
              <w:top w:val="nil"/>
              <w:left w:val="nil"/>
              <w:bottom w:val="single" w:sz="4" w:space="0" w:color="auto"/>
              <w:right w:val="single" w:sz="4" w:space="0" w:color="auto"/>
            </w:tcBorders>
          </w:tcPr>
          <w:p w14:paraId="2441B7B3" w14:textId="77777777" w:rsidR="00D015E0" w:rsidRPr="00114D42" w:rsidRDefault="00D015E0" w:rsidP="00D015E0">
            <w:pPr>
              <w:spacing w:after="0" w:line="240" w:lineRule="auto"/>
              <w:jc w:val="right"/>
              <w:rPr>
                <w:rFonts w:eastAsia="Times New Roman" w:cs="Calibri"/>
                <w:color w:val="000000"/>
                <w:sz w:val="18"/>
                <w:szCs w:val="18"/>
                <w:lang w:eastAsia="hr-HR"/>
              </w:rPr>
            </w:pPr>
          </w:p>
        </w:tc>
        <w:tc>
          <w:tcPr>
            <w:tcW w:w="1289" w:type="dxa"/>
            <w:tcBorders>
              <w:top w:val="nil"/>
              <w:left w:val="nil"/>
              <w:bottom w:val="single" w:sz="4" w:space="0" w:color="auto"/>
              <w:right w:val="single" w:sz="4" w:space="0" w:color="auto"/>
            </w:tcBorders>
            <w:vAlign w:val="bottom"/>
          </w:tcPr>
          <w:p w14:paraId="5A80F97C" w14:textId="3A4F455E"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50.000,00</w:t>
            </w:r>
          </w:p>
        </w:tc>
      </w:tr>
      <w:tr w:rsidR="00D015E0" w:rsidRPr="00CA4728" w14:paraId="1A6FFB67" w14:textId="20EFDE6B" w:rsidTr="00114D42">
        <w:trPr>
          <w:trHeight w:val="226"/>
        </w:trPr>
        <w:tc>
          <w:tcPr>
            <w:tcW w:w="3397" w:type="dxa"/>
            <w:tcBorders>
              <w:top w:val="nil"/>
              <w:left w:val="single" w:sz="4" w:space="0" w:color="auto"/>
              <w:bottom w:val="single" w:sz="4" w:space="0" w:color="auto"/>
              <w:right w:val="single" w:sz="4" w:space="0" w:color="auto"/>
            </w:tcBorders>
            <w:shd w:val="clear" w:color="auto" w:fill="auto"/>
            <w:vAlign w:val="center"/>
          </w:tcPr>
          <w:p w14:paraId="12768912" w14:textId="5920DCA6"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Kapitalne pomoći - Hrvatske vode</w:t>
            </w:r>
          </w:p>
        </w:tc>
        <w:tc>
          <w:tcPr>
            <w:tcW w:w="2410" w:type="dxa"/>
            <w:tcBorders>
              <w:top w:val="nil"/>
              <w:left w:val="nil"/>
              <w:bottom w:val="single" w:sz="4" w:space="0" w:color="auto"/>
              <w:right w:val="single" w:sz="4" w:space="0" w:color="auto"/>
            </w:tcBorders>
            <w:shd w:val="clear" w:color="auto" w:fill="auto"/>
            <w:vAlign w:val="center"/>
          </w:tcPr>
          <w:p w14:paraId="687523E5" w14:textId="00131025"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sanacija klizišta</w:t>
            </w:r>
          </w:p>
        </w:tc>
        <w:tc>
          <w:tcPr>
            <w:tcW w:w="1329" w:type="dxa"/>
            <w:tcBorders>
              <w:top w:val="nil"/>
              <w:left w:val="nil"/>
              <w:bottom w:val="single" w:sz="4" w:space="0" w:color="auto"/>
              <w:right w:val="single" w:sz="4" w:space="0" w:color="auto"/>
            </w:tcBorders>
            <w:shd w:val="clear" w:color="auto" w:fill="auto"/>
            <w:noWrap/>
            <w:vAlign w:val="bottom"/>
          </w:tcPr>
          <w:p w14:paraId="70EEF669" w14:textId="4313490D"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30.000,00</w:t>
            </w:r>
          </w:p>
        </w:tc>
        <w:tc>
          <w:tcPr>
            <w:tcW w:w="1068" w:type="dxa"/>
            <w:tcBorders>
              <w:top w:val="nil"/>
              <w:left w:val="nil"/>
              <w:bottom w:val="single" w:sz="4" w:space="0" w:color="auto"/>
              <w:right w:val="single" w:sz="4" w:space="0" w:color="auto"/>
            </w:tcBorders>
          </w:tcPr>
          <w:p w14:paraId="5E385F53" w14:textId="77777777" w:rsidR="00D015E0" w:rsidRPr="00114D42" w:rsidRDefault="00D015E0" w:rsidP="00D015E0">
            <w:pPr>
              <w:spacing w:after="0" w:line="240" w:lineRule="auto"/>
              <w:jc w:val="right"/>
              <w:rPr>
                <w:rFonts w:eastAsia="Times New Roman" w:cs="Calibri"/>
                <w:color w:val="000000"/>
                <w:sz w:val="18"/>
                <w:szCs w:val="18"/>
                <w:lang w:eastAsia="hr-HR"/>
              </w:rPr>
            </w:pPr>
          </w:p>
        </w:tc>
        <w:tc>
          <w:tcPr>
            <w:tcW w:w="1289" w:type="dxa"/>
            <w:tcBorders>
              <w:top w:val="nil"/>
              <w:left w:val="nil"/>
              <w:bottom w:val="single" w:sz="4" w:space="0" w:color="auto"/>
              <w:right w:val="single" w:sz="4" w:space="0" w:color="auto"/>
            </w:tcBorders>
            <w:vAlign w:val="bottom"/>
          </w:tcPr>
          <w:p w14:paraId="2D347694" w14:textId="0E250124"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30.000,00</w:t>
            </w:r>
          </w:p>
        </w:tc>
      </w:tr>
      <w:tr w:rsidR="00D015E0" w:rsidRPr="00CA4728" w14:paraId="0C12121F" w14:textId="50B5DF16" w:rsidTr="00114D42">
        <w:trPr>
          <w:trHeight w:val="226"/>
        </w:trPr>
        <w:tc>
          <w:tcPr>
            <w:tcW w:w="3397" w:type="dxa"/>
            <w:tcBorders>
              <w:top w:val="nil"/>
              <w:left w:val="single" w:sz="4" w:space="0" w:color="auto"/>
              <w:bottom w:val="single" w:sz="4" w:space="0" w:color="auto"/>
              <w:right w:val="single" w:sz="4" w:space="0" w:color="auto"/>
            </w:tcBorders>
            <w:shd w:val="clear" w:color="000000" w:fill="D8D8D8"/>
            <w:vAlign w:val="center"/>
            <w:hideMark/>
          </w:tcPr>
          <w:p w14:paraId="5DB7E649" w14:textId="77777777" w:rsidR="00D015E0" w:rsidRPr="00114D42" w:rsidRDefault="00D015E0" w:rsidP="00D015E0">
            <w:pPr>
              <w:spacing w:after="0" w:line="240" w:lineRule="auto"/>
              <w:rPr>
                <w:rFonts w:eastAsia="Times New Roman" w:cs="Calibri"/>
                <w:b/>
                <w:bCs/>
                <w:color w:val="000000"/>
                <w:sz w:val="18"/>
                <w:szCs w:val="18"/>
                <w:lang w:eastAsia="hr-HR"/>
              </w:rPr>
            </w:pPr>
            <w:r w:rsidRPr="00114D42">
              <w:rPr>
                <w:rFonts w:eastAsia="Times New Roman" w:cs="Calibri"/>
                <w:b/>
                <w:bCs/>
                <w:color w:val="000000"/>
                <w:sz w:val="18"/>
                <w:szCs w:val="18"/>
                <w:lang w:eastAsia="hr-HR"/>
              </w:rPr>
              <w:t>UKUPNO 634</w:t>
            </w:r>
          </w:p>
        </w:tc>
        <w:tc>
          <w:tcPr>
            <w:tcW w:w="2410" w:type="dxa"/>
            <w:tcBorders>
              <w:top w:val="nil"/>
              <w:left w:val="nil"/>
              <w:bottom w:val="single" w:sz="4" w:space="0" w:color="auto"/>
              <w:right w:val="single" w:sz="4" w:space="0" w:color="auto"/>
            </w:tcBorders>
            <w:shd w:val="clear" w:color="000000" w:fill="D8D8D8"/>
            <w:vAlign w:val="center"/>
            <w:hideMark/>
          </w:tcPr>
          <w:p w14:paraId="730A71C2" w14:textId="77777777" w:rsidR="00D015E0" w:rsidRPr="00114D42" w:rsidRDefault="00D015E0" w:rsidP="00D015E0">
            <w:pPr>
              <w:spacing w:after="0" w:line="240" w:lineRule="auto"/>
              <w:rPr>
                <w:rFonts w:eastAsia="Times New Roman" w:cs="Calibri"/>
                <w:b/>
                <w:bCs/>
                <w:color w:val="000000"/>
                <w:sz w:val="18"/>
                <w:szCs w:val="18"/>
                <w:lang w:eastAsia="hr-HR"/>
              </w:rPr>
            </w:pPr>
          </w:p>
        </w:tc>
        <w:tc>
          <w:tcPr>
            <w:tcW w:w="1329" w:type="dxa"/>
            <w:tcBorders>
              <w:top w:val="nil"/>
              <w:left w:val="nil"/>
              <w:bottom w:val="single" w:sz="4" w:space="0" w:color="auto"/>
              <w:right w:val="single" w:sz="4" w:space="0" w:color="auto"/>
            </w:tcBorders>
            <w:shd w:val="clear" w:color="000000" w:fill="D8D8D8"/>
            <w:vAlign w:val="center"/>
          </w:tcPr>
          <w:p w14:paraId="72BB0740" w14:textId="3B49D739" w:rsidR="00D015E0" w:rsidRPr="00114D42" w:rsidRDefault="00D015E0" w:rsidP="00D015E0">
            <w:pPr>
              <w:spacing w:after="0" w:line="240" w:lineRule="auto"/>
              <w:jc w:val="right"/>
              <w:rPr>
                <w:rFonts w:eastAsia="Times New Roman" w:cs="Calibri"/>
                <w:b/>
                <w:bCs/>
                <w:color w:val="000000"/>
                <w:sz w:val="18"/>
                <w:szCs w:val="18"/>
                <w:lang w:eastAsia="hr-HR"/>
              </w:rPr>
            </w:pPr>
            <w:r w:rsidRPr="00114D42">
              <w:rPr>
                <w:rFonts w:eastAsia="Times New Roman" w:cs="Calibri"/>
                <w:b/>
                <w:bCs/>
                <w:color w:val="000000"/>
                <w:sz w:val="18"/>
                <w:szCs w:val="18"/>
                <w:lang w:eastAsia="hr-HR"/>
              </w:rPr>
              <w:t>191.500,00</w:t>
            </w:r>
          </w:p>
        </w:tc>
        <w:tc>
          <w:tcPr>
            <w:tcW w:w="1068" w:type="dxa"/>
            <w:tcBorders>
              <w:top w:val="nil"/>
              <w:left w:val="nil"/>
              <w:bottom w:val="single" w:sz="4" w:space="0" w:color="auto"/>
              <w:right w:val="single" w:sz="4" w:space="0" w:color="auto"/>
            </w:tcBorders>
            <w:shd w:val="clear" w:color="000000" w:fill="D8D8D8"/>
          </w:tcPr>
          <w:p w14:paraId="2D19C3E5" w14:textId="2F5E583A" w:rsidR="00D015E0" w:rsidRPr="00114D42" w:rsidRDefault="00D015E0" w:rsidP="00D015E0">
            <w:pPr>
              <w:spacing w:after="0" w:line="240" w:lineRule="auto"/>
              <w:jc w:val="right"/>
              <w:rPr>
                <w:rFonts w:eastAsia="Times New Roman" w:cs="Calibri"/>
                <w:b/>
                <w:bCs/>
                <w:color w:val="000000"/>
                <w:sz w:val="18"/>
                <w:szCs w:val="18"/>
                <w:lang w:eastAsia="hr-HR"/>
              </w:rPr>
            </w:pPr>
            <w:r w:rsidRPr="00114D42">
              <w:rPr>
                <w:rFonts w:eastAsia="Times New Roman" w:cs="Calibri"/>
                <w:b/>
                <w:bCs/>
                <w:color w:val="000000"/>
                <w:sz w:val="18"/>
                <w:szCs w:val="18"/>
                <w:lang w:eastAsia="hr-HR"/>
              </w:rPr>
              <w:t>-</w:t>
            </w:r>
          </w:p>
        </w:tc>
        <w:tc>
          <w:tcPr>
            <w:tcW w:w="1289" w:type="dxa"/>
            <w:tcBorders>
              <w:top w:val="nil"/>
              <w:left w:val="nil"/>
              <w:bottom w:val="single" w:sz="4" w:space="0" w:color="auto"/>
              <w:right w:val="single" w:sz="4" w:space="0" w:color="auto"/>
            </w:tcBorders>
            <w:shd w:val="clear" w:color="000000" w:fill="D8D8D8"/>
            <w:vAlign w:val="center"/>
          </w:tcPr>
          <w:p w14:paraId="6C3C283B" w14:textId="3CA97B53" w:rsidR="00D015E0" w:rsidRPr="00114D42" w:rsidRDefault="00D015E0" w:rsidP="00D015E0">
            <w:pPr>
              <w:spacing w:after="0" w:line="240" w:lineRule="auto"/>
              <w:jc w:val="right"/>
              <w:rPr>
                <w:rFonts w:eastAsia="Times New Roman" w:cs="Calibri"/>
                <w:b/>
                <w:bCs/>
                <w:color w:val="000000"/>
                <w:sz w:val="18"/>
                <w:szCs w:val="18"/>
                <w:lang w:eastAsia="hr-HR"/>
              </w:rPr>
            </w:pPr>
            <w:r w:rsidRPr="00114D42">
              <w:rPr>
                <w:rFonts w:eastAsia="Times New Roman" w:cs="Calibri"/>
                <w:b/>
                <w:bCs/>
                <w:color w:val="000000"/>
                <w:sz w:val="18"/>
                <w:szCs w:val="18"/>
                <w:lang w:eastAsia="hr-HR"/>
              </w:rPr>
              <w:t>191.500,00</w:t>
            </w:r>
          </w:p>
        </w:tc>
      </w:tr>
      <w:tr w:rsidR="00D015E0" w:rsidRPr="00CA4728" w14:paraId="4419F1A8" w14:textId="5AE04616" w:rsidTr="00114D42">
        <w:trPr>
          <w:trHeight w:val="327"/>
        </w:trPr>
        <w:tc>
          <w:tcPr>
            <w:tcW w:w="7136" w:type="dxa"/>
            <w:gridSpan w:val="3"/>
            <w:tcBorders>
              <w:top w:val="single" w:sz="4" w:space="0" w:color="auto"/>
              <w:left w:val="single" w:sz="4" w:space="0" w:color="auto"/>
              <w:bottom w:val="single" w:sz="4" w:space="0" w:color="auto"/>
              <w:right w:val="single" w:sz="4" w:space="0" w:color="000000"/>
            </w:tcBorders>
            <w:shd w:val="clear" w:color="000000" w:fill="F2DDDC"/>
            <w:vAlign w:val="center"/>
            <w:hideMark/>
          </w:tcPr>
          <w:p w14:paraId="2C4DEA15" w14:textId="77777777" w:rsidR="00D015E0" w:rsidRPr="00114D42" w:rsidRDefault="00D015E0" w:rsidP="00D015E0">
            <w:pPr>
              <w:spacing w:after="0" w:line="240" w:lineRule="auto"/>
              <w:rPr>
                <w:rFonts w:eastAsia="Times New Roman" w:cs="Calibri"/>
                <w:b/>
                <w:bCs/>
                <w:color w:val="000000"/>
                <w:sz w:val="18"/>
                <w:szCs w:val="18"/>
                <w:lang w:eastAsia="hr-HR"/>
              </w:rPr>
            </w:pPr>
            <w:r w:rsidRPr="00114D42">
              <w:rPr>
                <w:rFonts w:eastAsia="Times New Roman" w:cs="Calibri"/>
                <w:b/>
                <w:bCs/>
                <w:color w:val="000000"/>
                <w:sz w:val="18"/>
                <w:szCs w:val="18"/>
                <w:lang w:eastAsia="hr-HR"/>
              </w:rPr>
              <w:t>C) 636  Pomoći proračunskim korisnicima iz proračuna koji im nije nadležan</w:t>
            </w:r>
          </w:p>
        </w:tc>
        <w:tc>
          <w:tcPr>
            <w:tcW w:w="1068" w:type="dxa"/>
            <w:tcBorders>
              <w:top w:val="single" w:sz="4" w:space="0" w:color="auto"/>
              <w:left w:val="single" w:sz="4" w:space="0" w:color="auto"/>
              <w:bottom w:val="single" w:sz="4" w:space="0" w:color="auto"/>
              <w:right w:val="single" w:sz="4" w:space="0" w:color="000000"/>
            </w:tcBorders>
            <w:shd w:val="clear" w:color="000000" w:fill="F2DDDC"/>
          </w:tcPr>
          <w:p w14:paraId="665C433B" w14:textId="3523897D" w:rsidR="00D015E0" w:rsidRPr="00114D42" w:rsidRDefault="00D015E0" w:rsidP="00D015E0">
            <w:pPr>
              <w:spacing w:after="0" w:line="240" w:lineRule="auto"/>
              <w:rPr>
                <w:rFonts w:eastAsia="Times New Roman" w:cs="Calibri"/>
                <w:b/>
                <w:bCs/>
                <w:color w:val="000000"/>
                <w:sz w:val="18"/>
                <w:szCs w:val="18"/>
                <w:lang w:eastAsia="hr-HR"/>
              </w:rPr>
            </w:pPr>
          </w:p>
        </w:tc>
        <w:tc>
          <w:tcPr>
            <w:tcW w:w="1289" w:type="dxa"/>
            <w:tcBorders>
              <w:top w:val="single" w:sz="4" w:space="0" w:color="auto"/>
              <w:left w:val="single" w:sz="4" w:space="0" w:color="auto"/>
              <w:bottom w:val="single" w:sz="4" w:space="0" w:color="auto"/>
              <w:right w:val="single" w:sz="4" w:space="0" w:color="000000"/>
            </w:tcBorders>
            <w:shd w:val="clear" w:color="000000" w:fill="F2DDDC"/>
          </w:tcPr>
          <w:p w14:paraId="68ED8E22" w14:textId="77777777" w:rsidR="00D015E0" w:rsidRPr="00114D42" w:rsidRDefault="00D015E0" w:rsidP="00D015E0">
            <w:pPr>
              <w:spacing w:after="0" w:line="240" w:lineRule="auto"/>
              <w:rPr>
                <w:rFonts w:eastAsia="Times New Roman" w:cs="Calibri"/>
                <w:b/>
                <w:bCs/>
                <w:color w:val="000000"/>
                <w:sz w:val="18"/>
                <w:szCs w:val="18"/>
                <w:lang w:eastAsia="hr-HR"/>
              </w:rPr>
            </w:pPr>
          </w:p>
        </w:tc>
      </w:tr>
      <w:tr w:rsidR="00D015E0" w:rsidRPr="00CA4728" w14:paraId="0DD4052B" w14:textId="7C72ADE0" w:rsidTr="00114D42">
        <w:trPr>
          <w:trHeight w:val="282"/>
        </w:trPr>
        <w:tc>
          <w:tcPr>
            <w:tcW w:w="7136" w:type="dxa"/>
            <w:gridSpan w:val="3"/>
            <w:tcBorders>
              <w:top w:val="single" w:sz="4" w:space="0" w:color="auto"/>
              <w:left w:val="single" w:sz="4" w:space="0" w:color="auto"/>
              <w:bottom w:val="single" w:sz="4" w:space="0" w:color="auto"/>
              <w:right w:val="single" w:sz="4" w:space="0" w:color="000000"/>
            </w:tcBorders>
            <w:shd w:val="clear" w:color="000000" w:fill="D8D8D8"/>
            <w:vAlign w:val="center"/>
            <w:hideMark/>
          </w:tcPr>
          <w:p w14:paraId="3258A58E" w14:textId="77777777"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Pomoći doznačene na RN proračunskih korisnika</w:t>
            </w:r>
          </w:p>
        </w:tc>
        <w:tc>
          <w:tcPr>
            <w:tcW w:w="1068" w:type="dxa"/>
            <w:tcBorders>
              <w:top w:val="single" w:sz="4" w:space="0" w:color="auto"/>
              <w:left w:val="single" w:sz="4" w:space="0" w:color="auto"/>
              <w:bottom w:val="single" w:sz="4" w:space="0" w:color="auto"/>
              <w:right w:val="single" w:sz="4" w:space="0" w:color="000000"/>
            </w:tcBorders>
            <w:shd w:val="clear" w:color="000000" w:fill="D8D8D8"/>
          </w:tcPr>
          <w:p w14:paraId="28113E75" w14:textId="77777777" w:rsidR="00D015E0" w:rsidRPr="00114D42" w:rsidRDefault="00D015E0" w:rsidP="00D015E0">
            <w:pPr>
              <w:spacing w:after="0" w:line="240" w:lineRule="auto"/>
              <w:rPr>
                <w:rFonts w:eastAsia="Times New Roman" w:cs="Calibri"/>
                <w:color w:val="000000"/>
                <w:sz w:val="18"/>
                <w:szCs w:val="18"/>
                <w:lang w:eastAsia="hr-HR"/>
              </w:rPr>
            </w:pPr>
          </w:p>
        </w:tc>
        <w:tc>
          <w:tcPr>
            <w:tcW w:w="1289" w:type="dxa"/>
            <w:tcBorders>
              <w:top w:val="single" w:sz="4" w:space="0" w:color="auto"/>
              <w:left w:val="single" w:sz="4" w:space="0" w:color="auto"/>
              <w:bottom w:val="single" w:sz="4" w:space="0" w:color="auto"/>
              <w:right w:val="single" w:sz="4" w:space="0" w:color="000000"/>
            </w:tcBorders>
            <w:shd w:val="clear" w:color="000000" w:fill="D8D8D8"/>
          </w:tcPr>
          <w:p w14:paraId="5685706C" w14:textId="77777777" w:rsidR="00D015E0" w:rsidRPr="00114D42" w:rsidRDefault="00D015E0" w:rsidP="00D015E0">
            <w:pPr>
              <w:spacing w:after="0" w:line="240" w:lineRule="auto"/>
              <w:rPr>
                <w:rFonts w:eastAsia="Times New Roman" w:cs="Calibri"/>
                <w:color w:val="000000"/>
                <w:sz w:val="18"/>
                <w:szCs w:val="18"/>
                <w:lang w:eastAsia="hr-HR"/>
              </w:rPr>
            </w:pPr>
          </w:p>
        </w:tc>
      </w:tr>
      <w:tr w:rsidR="00D015E0" w:rsidRPr="00CA4728" w14:paraId="64CC4C5F" w14:textId="5836B76C" w:rsidTr="00114D42">
        <w:trPr>
          <w:trHeight w:val="237"/>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9D6E82A" w14:textId="77777777"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Dječji vrtić Oroslavje</w:t>
            </w:r>
          </w:p>
        </w:tc>
        <w:tc>
          <w:tcPr>
            <w:tcW w:w="2410" w:type="dxa"/>
            <w:tcBorders>
              <w:top w:val="nil"/>
              <w:left w:val="nil"/>
              <w:bottom w:val="single" w:sz="4" w:space="0" w:color="auto"/>
              <w:right w:val="single" w:sz="4" w:space="0" w:color="auto"/>
            </w:tcBorders>
            <w:shd w:val="clear" w:color="auto" w:fill="auto"/>
            <w:vAlign w:val="center"/>
            <w:hideMark/>
          </w:tcPr>
          <w:p w14:paraId="649546CE" w14:textId="77777777"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tekuće pomoći</w:t>
            </w:r>
          </w:p>
        </w:tc>
        <w:tc>
          <w:tcPr>
            <w:tcW w:w="1329" w:type="dxa"/>
            <w:tcBorders>
              <w:top w:val="nil"/>
              <w:left w:val="nil"/>
              <w:bottom w:val="single" w:sz="4" w:space="0" w:color="auto"/>
              <w:right w:val="single" w:sz="4" w:space="0" w:color="auto"/>
            </w:tcBorders>
            <w:shd w:val="clear" w:color="auto" w:fill="auto"/>
            <w:noWrap/>
            <w:vAlign w:val="bottom"/>
          </w:tcPr>
          <w:p w14:paraId="4DCA4BD7" w14:textId="4CBB69F9"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2.500,00</w:t>
            </w:r>
          </w:p>
        </w:tc>
        <w:tc>
          <w:tcPr>
            <w:tcW w:w="1068" w:type="dxa"/>
            <w:tcBorders>
              <w:top w:val="nil"/>
              <w:left w:val="nil"/>
              <w:bottom w:val="single" w:sz="4" w:space="0" w:color="auto"/>
              <w:right w:val="single" w:sz="4" w:space="0" w:color="auto"/>
            </w:tcBorders>
          </w:tcPr>
          <w:p w14:paraId="69A34DC7" w14:textId="77777777" w:rsidR="00D015E0" w:rsidRPr="00114D42" w:rsidRDefault="00D015E0" w:rsidP="00D015E0">
            <w:pPr>
              <w:spacing w:after="0" w:line="240" w:lineRule="auto"/>
              <w:jc w:val="right"/>
              <w:rPr>
                <w:rFonts w:eastAsia="Times New Roman" w:cs="Calibri"/>
                <w:color w:val="000000"/>
                <w:sz w:val="18"/>
                <w:szCs w:val="18"/>
                <w:lang w:eastAsia="hr-HR"/>
              </w:rPr>
            </w:pPr>
          </w:p>
        </w:tc>
        <w:tc>
          <w:tcPr>
            <w:tcW w:w="1289" w:type="dxa"/>
            <w:tcBorders>
              <w:top w:val="nil"/>
              <w:left w:val="nil"/>
              <w:bottom w:val="single" w:sz="4" w:space="0" w:color="auto"/>
              <w:right w:val="single" w:sz="4" w:space="0" w:color="auto"/>
            </w:tcBorders>
            <w:vAlign w:val="bottom"/>
          </w:tcPr>
          <w:p w14:paraId="4627A26B" w14:textId="6736AB25"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2.500,00</w:t>
            </w:r>
          </w:p>
        </w:tc>
      </w:tr>
      <w:tr w:rsidR="00D015E0" w:rsidRPr="00CA4728" w14:paraId="52A070C2" w14:textId="798ECA32" w:rsidTr="00114D42">
        <w:trPr>
          <w:trHeight w:val="226"/>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C9ACD7A" w14:textId="77777777"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Gradska knjižnica</w:t>
            </w:r>
          </w:p>
        </w:tc>
        <w:tc>
          <w:tcPr>
            <w:tcW w:w="2410" w:type="dxa"/>
            <w:tcBorders>
              <w:top w:val="nil"/>
              <w:left w:val="nil"/>
              <w:bottom w:val="single" w:sz="4" w:space="0" w:color="auto"/>
              <w:right w:val="single" w:sz="4" w:space="0" w:color="auto"/>
            </w:tcBorders>
            <w:shd w:val="clear" w:color="auto" w:fill="auto"/>
            <w:vAlign w:val="center"/>
            <w:hideMark/>
          </w:tcPr>
          <w:p w14:paraId="29C9898E" w14:textId="77777777"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kapitalne pomoći</w:t>
            </w:r>
          </w:p>
        </w:tc>
        <w:tc>
          <w:tcPr>
            <w:tcW w:w="1329" w:type="dxa"/>
            <w:tcBorders>
              <w:top w:val="nil"/>
              <w:left w:val="nil"/>
              <w:bottom w:val="single" w:sz="4" w:space="0" w:color="auto"/>
              <w:right w:val="single" w:sz="4" w:space="0" w:color="auto"/>
            </w:tcBorders>
            <w:shd w:val="clear" w:color="auto" w:fill="auto"/>
            <w:noWrap/>
            <w:vAlign w:val="bottom"/>
          </w:tcPr>
          <w:p w14:paraId="33AEC3F6" w14:textId="1B6CCE5D"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17.400,00</w:t>
            </w:r>
          </w:p>
        </w:tc>
        <w:tc>
          <w:tcPr>
            <w:tcW w:w="1068" w:type="dxa"/>
            <w:tcBorders>
              <w:top w:val="nil"/>
              <w:left w:val="nil"/>
              <w:bottom w:val="single" w:sz="4" w:space="0" w:color="auto"/>
              <w:right w:val="single" w:sz="4" w:space="0" w:color="auto"/>
            </w:tcBorders>
          </w:tcPr>
          <w:p w14:paraId="459D7ED5" w14:textId="77777777" w:rsidR="00D015E0" w:rsidRPr="00114D42" w:rsidRDefault="00D015E0" w:rsidP="00D015E0">
            <w:pPr>
              <w:spacing w:after="0" w:line="240" w:lineRule="auto"/>
              <w:jc w:val="right"/>
              <w:rPr>
                <w:rFonts w:eastAsia="Times New Roman" w:cs="Calibri"/>
                <w:color w:val="000000"/>
                <w:sz w:val="18"/>
                <w:szCs w:val="18"/>
                <w:lang w:eastAsia="hr-HR"/>
              </w:rPr>
            </w:pPr>
          </w:p>
        </w:tc>
        <w:tc>
          <w:tcPr>
            <w:tcW w:w="1289" w:type="dxa"/>
            <w:tcBorders>
              <w:top w:val="nil"/>
              <w:left w:val="nil"/>
              <w:bottom w:val="single" w:sz="4" w:space="0" w:color="auto"/>
              <w:right w:val="single" w:sz="4" w:space="0" w:color="auto"/>
            </w:tcBorders>
            <w:vAlign w:val="bottom"/>
          </w:tcPr>
          <w:p w14:paraId="75EFCC82" w14:textId="37509BF5"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17.400,00</w:t>
            </w:r>
          </w:p>
        </w:tc>
      </w:tr>
      <w:tr w:rsidR="00D015E0" w:rsidRPr="00CA4728" w14:paraId="5AD51AF3" w14:textId="0B858A3F" w:rsidTr="00114D42">
        <w:trPr>
          <w:trHeight w:val="226"/>
        </w:trPr>
        <w:tc>
          <w:tcPr>
            <w:tcW w:w="3397" w:type="dxa"/>
            <w:tcBorders>
              <w:top w:val="nil"/>
              <w:left w:val="single" w:sz="4" w:space="0" w:color="auto"/>
              <w:bottom w:val="single" w:sz="4" w:space="0" w:color="auto"/>
              <w:right w:val="single" w:sz="4" w:space="0" w:color="auto"/>
            </w:tcBorders>
            <w:shd w:val="clear" w:color="000000" w:fill="D8D8D8"/>
            <w:vAlign w:val="center"/>
            <w:hideMark/>
          </w:tcPr>
          <w:p w14:paraId="7012ABC0" w14:textId="77777777" w:rsidR="00D015E0" w:rsidRPr="00114D42" w:rsidRDefault="00D015E0" w:rsidP="00D015E0">
            <w:pPr>
              <w:spacing w:after="0" w:line="240" w:lineRule="auto"/>
              <w:rPr>
                <w:rFonts w:eastAsia="Times New Roman" w:cs="Calibri"/>
                <w:b/>
                <w:bCs/>
                <w:color w:val="000000"/>
                <w:sz w:val="18"/>
                <w:szCs w:val="18"/>
                <w:lang w:eastAsia="hr-HR"/>
              </w:rPr>
            </w:pPr>
            <w:r w:rsidRPr="00114D42">
              <w:rPr>
                <w:rFonts w:eastAsia="Times New Roman" w:cs="Calibri"/>
                <w:b/>
                <w:bCs/>
                <w:color w:val="000000"/>
                <w:sz w:val="18"/>
                <w:szCs w:val="18"/>
                <w:lang w:eastAsia="hr-HR"/>
              </w:rPr>
              <w:t>UKUPNO 636</w:t>
            </w:r>
          </w:p>
        </w:tc>
        <w:tc>
          <w:tcPr>
            <w:tcW w:w="2410" w:type="dxa"/>
            <w:tcBorders>
              <w:top w:val="nil"/>
              <w:left w:val="nil"/>
              <w:bottom w:val="single" w:sz="4" w:space="0" w:color="auto"/>
              <w:right w:val="single" w:sz="4" w:space="0" w:color="auto"/>
            </w:tcBorders>
            <w:shd w:val="clear" w:color="000000" w:fill="D8D8D8"/>
            <w:vAlign w:val="center"/>
            <w:hideMark/>
          </w:tcPr>
          <w:p w14:paraId="1753C676" w14:textId="77777777" w:rsidR="00D015E0" w:rsidRPr="00114D42" w:rsidRDefault="00D015E0" w:rsidP="00D015E0">
            <w:pPr>
              <w:spacing w:after="0" w:line="240" w:lineRule="auto"/>
              <w:rPr>
                <w:rFonts w:eastAsia="Times New Roman" w:cs="Calibri"/>
                <w:b/>
                <w:bCs/>
                <w:color w:val="000000"/>
                <w:sz w:val="18"/>
                <w:szCs w:val="18"/>
                <w:lang w:eastAsia="hr-HR"/>
              </w:rPr>
            </w:pPr>
          </w:p>
        </w:tc>
        <w:tc>
          <w:tcPr>
            <w:tcW w:w="1329" w:type="dxa"/>
            <w:tcBorders>
              <w:top w:val="nil"/>
              <w:left w:val="nil"/>
              <w:bottom w:val="single" w:sz="4" w:space="0" w:color="auto"/>
              <w:right w:val="single" w:sz="4" w:space="0" w:color="auto"/>
            </w:tcBorders>
            <w:shd w:val="clear" w:color="000000" w:fill="D8D8D8"/>
            <w:vAlign w:val="center"/>
          </w:tcPr>
          <w:p w14:paraId="03F14AF4" w14:textId="6A5A3174" w:rsidR="00D015E0" w:rsidRPr="00114D42" w:rsidRDefault="00D015E0" w:rsidP="00D015E0">
            <w:pPr>
              <w:spacing w:after="0" w:line="240" w:lineRule="auto"/>
              <w:jc w:val="right"/>
              <w:rPr>
                <w:rFonts w:eastAsia="Times New Roman" w:cs="Calibri"/>
                <w:b/>
                <w:bCs/>
                <w:color w:val="000000"/>
                <w:sz w:val="18"/>
                <w:szCs w:val="18"/>
                <w:lang w:eastAsia="hr-HR"/>
              </w:rPr>
            </w:pPr>
            <w:r w:rsidRPr="00114D42">
              <w:rPr>
                <w:rFonts w:eastAsia="Times New Roman" w:cs="Calibri"/>
                <w:b/>
                <w:bCs/>
                <w:color w:val="000000"/>
                <w:sz w:val="18"/>
                <w:szCs w:val="18"/>
                <w:lang w:eastAsia="hr-HR"/>
              </w:rPr>
              <w:t>19.900,00</w:t>
            </w:r>
          </w:p>
        </w:tc>
        <w:tc>
          <w:tcPr>
            <w:tcW w:w="1068" w:type="dxa"/>
            <w:tcBorders>
              <w:top w:val="nil"/>
              <w:left w:val="nil"/>
              <w:bottom w:val="single" w:sz="4" w:space="0" w:color="auto"/>
              <w:right w:val="single" w:sz="4" w:space="0" w:color="auto"/>
            </w:tcBorders>
            <w:shd w:val="clear" w:color="000000" w:fill="D8D8D8"/>
          </w:tcPr>
          <w:p w14:paraId="0DCC5178" w14:textId="516B7E6A" w:rsidR="00D015E0" w:rsidRPr="00114D42" w:rsidRDefault="00D015E0" w:rsidP="00D015E0">
            <w:pPr>
              <w:spacing w:after="0" w:line="240" w:lineRule="auto"/>
              <w:jc w:val="right"/>
              <w:rPr>
                <w:rFonts w:eastAsia="Times New Roman" w:cs="Calibri"/>
                <w:b/>
                <w:bCs/>
                <w:color w:val="000000"/>
                <w:sz w:val="18"/>
                <w:szCs w:val="18"/>
                <w:lang w:eastAsia="hr-HR"/>
              </w:rPr>
            </w:pPr>
            <w:r w:rsidRPr="00114D42">
              <w:rPr>
                <w:rFonts w:eastAsia="Times New Roman" w:cs="Calibri"/>
                <w:b/>
                <w:bCs/>
                <w:color w:val="000000"/>
                <w:sz w:val="18"/>
                <w:szCs w:val="18"/>
                <w:lang w:eastAsia="hr-HR"/>
              </w:rPr>
              <w:t>-</w:t>
            </w:r>
          </w:p>
        </w:tc>
        <w:tc>
          <w:tcPr>
            <w:tcW w:w="1289" w:type="dxa"/>
            <w:tcBorders>
              <w:top w:val="nil"/>
              <w:left w:val="nil"/>
              <w:bottom w:val="single" w:sz="4" w:space="0" w:color="auto"/>
              <w:right w:val="single" w:sz="4" w:space="0" w:color="auto"/>
            </w:tcBorders>
            <w:shd w:val="clear" w:color="000000" w:fill="D8D8D8"/>
            <w:vAlign w:val="center"/>
          </w:tcPr>
          <w:p w14:paraId="1D153F79" w14:textId="2A7BE6F6" w:rsidR="00D015E0" w:rsidRPr="00114D42" w:rsidRDefault="00D015E0" w:rsidP="00D015E0">
            <w:pPr>
              <w:spacing w:after="0" w:line="240" w:lineRule="auto"/>
              <w:jc w:val="right"/>
              <w:rPr>
                <w:rFonts w:eastAsia="Times New Roman" w:cs="Calibri"/>
                <w:b/>
                <w:bCs/>
                <w:color w:val="000000"/>
                <w:sz w:val="18"/>
                <w:szCs w:val="18"/>
                <w:lang w:eastAsia="hr-HR"/>
              </w:rPr>
            </w:pPr>
            <w:r w:rsidRPr="00114D42">
              <w:rPr>
                <w:rFonts w:eastAsia="Times New Roman" w:cs="Calibri"/>
                <w:b/>
                <w:bCs/>
                <w:color w:val="000000"/>
                <w:sz w:val="18"/>
                <w:szCs w:val="18"/>
                <w:lang w:eastAsia="hr-HR"/>
              </w:rPr>
              <w:t>19.900,00</w:t>
            </w:r>
          </w:p>
        </w:tc>
      </w:tr>
      <w:tr w:rsidR="00D015E0" w:rsidRPr="00CA4728" w14:paraId="5BB9FEB8" w14:textId="5330BB5B" w:rsidTr="00114D42">
        <w:trPr>
          <w:trHeight w:val="226"/>
        </w:trPr>
        <w:tc>
          <w:tcPr>
            <w:tcW w:w="7136" w:type="dxa"/>
            <w:gridSpan w:val="3"/>
            <w:tcBorders>
              <w:top w:val="single" w:sz="4" w:space="0" w:color="auto"/>
              <w:left w:val="single" w:sz="4" w:space="0" w:color="auto"/>
              <w:bottom w:val="single" w:sz="4" w:space="0" w:color="auto"/>
              <w:right w:val="single" w:sz="4" w:space="0" w:color="000000"/>
            </w:tcBorders>
            <w:shd w:val="clear" w:color="000000" w:fill="F2DDDC"/>
            <w:vAlign w:val="center"/>
            <w:hideMark/>
          </w:tcPr>
          <w:p w14:paraId="3C77D1D7" w14:textId="77777777" w:rsidR="00D015E0" w:rsidRPr="00114D42" w:rsidRDefault="00D015E0" w:rsidP="00D015E0">
            <w:pPr>
              <w:spacing w:after="0" w:line="240" w:lineRule="auto"/>
              <w:rPr>
                <w:rFonts w:eastAsia="Times New Roman" w:cs="Calibri"/>
                <w:b/>
                <w:bCs/>
                <w:color w:val="000000"/>
                <w:sz w:val="18"/>
                <w:szCs w:val="18"/>
                <w:lang w:eastAsia="hr-HR"/>
              </w:rPr>
            </w:pPr>
            <w:r w:rsidRPr="00114D42">
              <w:rPr>
                <w:rFonts w:eastAsia="Times New Roman" w:cs="Calibri"/>
                <w:b/>
                <w:bCs/>
                <w:color w:val="000000"/>
                <w:sz w:val="18"/>
                <w:szCs w:val="18"/>
                <w:lang w:eastAsia="hr-HR"/>
              </w:rPr>
              <w:t>D) 638  Kapitalne pomoći - EU SREDSTVA</w:t>
            </w:r>
          </w:p>
        </w:tc>
        <w:tc>
          <w:tcPr>
            <w:tcW w:w="1068" w:type="dxa"/>
            <w:tcBorders>
              <w:top w:val="single" w:sz="4" w:space="0" w:color="auto"/>
              <w:left w:val="single" w:sz="4" w:space="0" w:color="auto"/>
              <w:bottom w:val="single" w:sz="4" w:space="0" w:color="auto"/>
              <w:right w:val="single" w:sz="4" w:space="0" w:color="000000"/>
            </w:tcBorders>
            <w:shd w:val="clear" w:color="000000" w:fill="F2DDDC"/>
          </w:tcPr>
          <w:p w14:paraId="22F9C716" w14:textId="77777777" w:rsidR="00D015E0" w:rsidRPr="00114D42" w:rsidRDefault="00D015E0" w:rsidP="00D015E0">
            <w:pPr>
              <w:spacing w:after="0" w:line="240" w:lineRule="auto"/>
              <w:rPr>
                <w:rFonts w:eastAsia="Times New Roman" w:cs="Calibri"/>
                <w:b/>
                <w:bCs/>
                <w:color w:val="000000"/>
                <w:sz w:val="18"/>
                <w:szCs w:val="18"/>
                <w:lang w:eastAsia="hr-HR"/>
              </w:rPr>
            </w:pPr>
          </w:p>
        </w:tc>
        <w:tc>
          <w:tcPr>
            <w:tcW w:w="1289" w:type="dxa"/>
            <w:tcBorders>
              <w:top w:val="single" w:sz="4" w:space="0" w:color="auto"/>
              <w:left w:val="single" w:sz="4" w:space="0" w:color="auto"/>
              <w:bottom w:val="single" w:sz="4" w:space="0" w:color="auto"/>
              <w:right w:val="single" w:sz="4" w:space="0" w:color="000000"/>
            </w:tcBorders>
            <w:shd w:val="clear" w:color="000000" w:fill="F2DDDC"/>
          </w:tcPr>
          <w:p w14:paraId="0F9066F5" w14:textId="77777777" w:rsidR="00D015E0" w:rsidRPr="00114D42" w:rsidRDefault="00D015E0" w:rsidP="00D015E0">
            <w:pPr>
              <w:spacing w:after="0" w:line="240" w:lineRule="auto"/>
              <w:rPr>
                <w:rFonts w:eastAsia="Times New Roman" w:cs="Calibri"/>
                <w:b/>
                <w:bCs/>
                <w:color w:val="000000"/>
                <w:sz w:val="18"/>
                <w:szCs w:val="18"/>
                <w:lang w:eastAsia="hr-HR"/>
              </w:rPr>
            </w:pPr>
          </w:p>
        </w:tc>
      </w:tr>
      <w:tr w:rsidR="00D015E0" w:rsidRPr="00CA4728" w14:paraId="186E1710" w14:textId="31CA70C3" w:rsidTr="00114D42">
        <w:trPr>
          <w:trHeight w:val="226"/>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7A21B6B" w14:textId="77777777"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DJEČJA IGRALIŠTA</w:t>
            </w:r>
          </w:p>
        </w:tc>
        <w:tc>
          <w:tcPr>
            <w:tcW w:w="2410" w:type="dxa"/>
            <w:tcBorders>
              <w:top w:val="nil"/>
              <w:left w:val="nil"/>
              <w:bottom w:val="single" w:sz="4" w:space="0" w:color="auto"/>
              <w:right w:val="single" w:sz="4" w:space="0" w:color="auto"/>
            </w:tcBorders>
            <w:shd w:val="clear" w:color="auto" w:fill="auto"/>
            <w:vAlign w:val="center"/>
            <w:hideMark/>
          </w:tcPr>
          <w:p w14:paraId="71028713" w14:textId="77777777" w:rsidR="00D015E0" w:rsidRPr="00114D42" w:rsidRDefault="00D015E0" w:rsidP="00D015E0">
            <w:pPr>
              <w:spacing w:after="0" w:line="240" w:lineRule="auto"/>
              <w:rPr>
                <w:rFonts w:eastAsia="Times New Roman" w:cs="Calibri"/>
                <w:color w:val="000000"/>
                <w:sz w:val="18"/>
                <w:szCs w:val="18"/>
                <w:lang w:eastAsia="hr-HR"/>
              </w:rPr>
            </w:pPr>
          </w:p>
        </w:tc>
        <w:tc>
          <w:tcPr>
            <w:tcW w:w="1329" w:type="dxa"/>
            <w:tcBorders>
              <w:top w:val="nil"/>
              <w:left w:val="nil"/>
              <w:bottom w:val="single" w:sz="4" w:space="0" w:color="auto"/>
              <w:right w:val="single" w:sz="4" w:space="0" w:color="auto"/>
            </w:tcBorders>
            <w:shd w:val="clear" w:color="auto" w:fill="auto"/>
            <w:noWrap/>
            <w:vAlign w:val="bottom"/>
            <w:hideMark/>
          </w:tcPr>
          <w:p w14:paraId="0904CE61" w14:textId="768AA062"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50.000,00</w:t>
            </w:r>
          </w:p>
        </w:tc>
        <w:tc>
          <w:tcPr>
            <w:tcW w:w="1068" w:type="dxa"/>
            <w:tcBorders>
              <w:top w:val="nil"/>
              <w:left w:val="nil"/>
              <w:bottom w:val="single" w:sz="4" w:space="0" w:color="auto"/>
              <w:right w:val="single" w:sz="4" w:space="0" w:color="auto"/>
            </w:tcBorders>
          </w:tcPr>
          <w:p w14:paraId="2B93786F" w14:textId="3B3FE9C1"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-50.000,00</w:t>
            </w:r>
          </w:p>
        </w:tc>
        <w:tc>
          <w:tcPr>
            <w:tcW w:w="1289" w:type="dxa"/>
            <w:tcBorders>
              <w:top w:val="nil"/>
              <w:left w:val="nil"/>
              <w:bottom w:val="single" w:sz="4" w:space="0" w:color="auto"/>
              <w:right w:val="single" w:sz="4" w:space="0" w:color="auto"/>
            </w:tcBorders>
          </w:tcPr>
          <w:p w14:paraId="3E54C5AD" w14:textId="07AF25A5"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0,00</w:t>
            </w:r>
          </w:p>
        </w:tc>
      </w:tr>
      <w:tr w:rsidR="00D015E0" w:rsidRPr="00CA4728" w14:paraId="368A0281" w14:textId="553059B5" w:rsidTr="00114D42">
        <w:trPr>
          <w:trHeight w:val="226"/>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27780A7" w14:textId="6F87F9E8"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RECIKLAŽNO DVORIŠTE</w:t>
            </w:r>
          </w:p>
        </w:tc>
        <w:tc>
          <w:tcPr>
            <w:tcW w:w="2410" w:type="dxa"/>
            <w:tcBorders>
              <w:top w:val="nil"/>
              <w:left w:val="nil"/>
              <w:bottom w:val="single" w:sz="4" w:space="0" w:color="auto"/>
              <w:right w:val="single" w:sz="4" w:space="0" w:color="auto"/>
            </w:tcBorders>
            <w:shd w:val="clear" w:color="auto" w:fill="auto"/>
            <w:vAlign w:val="center"/>
            <w:hideMark/>
          </w:tcPr>
          <w:p w14:paraId="4D8F5737" w14:textId="77777777" w:rsidR="00D015E0" w:rsidRPr="00114D42" w:rsidRDefault="00D015E0" w:rsidP="00D015E0">
            <w:pPr>
              <w:spacing w:after="0" w:line="240" w:lineRule="auto"/>
              <w:rPr>
                <w:rFonts w:eastAsia="Times New Roman" w:cs="Calibri"/>
                <w:color w:val="000000"/>
                <w:sz w:val="18"/>
                <w:szCs w:val="18"/>
                <w:lang w:eastAsia="hr-HR"/>
              </w:rPr>
            </w:pPr>
          </w:p>
        </w:tc>
        <w:tc>
          <w:tcPr>
            <w:tcW w:w="1329" w:type="dxa"/>
            <w:tcBorders>
              <w:top w:val="nil"/>
              <w:left w:val="nil"/>
              <w:bottom w:val="single" w:sz="4" w:space="0" w:color="auto"/>
              <w:right w:val="single" w:sz="4" w:space="0" w:color="auto"/>
            </w:tcBorders>
            <w:shd w:val="clear" w:color="auto" w:fill="auto"/>
            <w:noWrap/>
            <w:vAlign w:val="bottom"/>
            <w:hideMark/>
          </w:tcPr>
          <w:p w14:paraId="0F11BCF0" w14:textId="64D62FA9"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335.000,00</w:t>
            </w:r>
          </w:p>
        </w:tc>
        <w:tc>
          <w:tcPr>
            <w:tcW w:w="1068" w:type="dxa"/>
            <w:tcBorders>
              <w:top w:val="nil"/>
              <w:left w:val="nil"/>
              <w:bottom w:val="single" w:sz="4" w:space="0" w:color="auto"/>
              <w:right w:val="single" w:sz="4" w:space="0" w:color="auto"/>
            </w:tcBorders>
          </w:tcPr>
          <w:p w14:paraId="705C45EA" w14:textId="5D1E6433"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58.700,00</w:t>
            </w:r>
          </w:p>
        </w:tc>
        <w:tc>
          <w:tcPr>
            <w:tcW w:w="1289" w:type="dxa"/>
            <w:tcBorders>
              <w:top w:val="nil"/>
              <w:left w:val="nil"/>
              <w:bottom w:val="single" w:sz="4" w:space="0" w:color="auto"/>
              <w:right w:val="single" w:sz="4" w:space="0" w:color="auto"/>
            </w:tcBorders>
          </w:tcPr>
          <w:p w14:paraId="3AEE691E" w14:textId="21F5F8BD"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393.700,00</w:t>
            </w:r>
          </w:p>
        </w:tc>
      </w:tr>
      <w:tr w:rsidR="00D015E0" w:rsidRPr="00CA4728" w14:paraId="5ABA01F0" w14:textId="6743811B" w:rsidTr="00114D42">
        <w:trPr>
          <w:trHeight w:val="226"/>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78ED4FE" w14:textId="77777777"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PODRUČNI VRTIĆ</w:t>
            </w:r>
          </w:p>
        </w:tc>
        <w:tc>
          <w:tcPr>
            <w:tcW w:w="2410" w:type="dxa"/>
            <w:tcBorders>
              <w:top w:val="nil"/>
              <w:left w:val="nil"/>
              <w:bottom w:val="single" w:sz="4" w:space="0" w:color="auto"/>
              <w:right w:val="single" w:sz="4" w:space="0" w:color="auto"/>
            </w:tcBorders>
            <w:shd w:val="clear" w:color="auto" w:fill="auto"/>
            <w:vAlign w:val="center"/>
            <w:hideMark/>
          </w:tcPr>
          <w:p w14:paraId="6D8E1513" w14:textId="77777777" w:rsidR="00D015E0" w:rsidRPr="00114D42" w:rsidRDefault="00D015E0" w:rsidP="00D015E0">
            <w:pPr>
              <w:spacing w:after="0" w:line="240" w:lineRule="auto"/>
              <w:rPr>
                <w:rFonts w:eastAsia="Times New Roman" w:cs="Calibri"/>
                <w:color w:val="000000"/>
                <w:sz w:val="18"/>
                <w:szCs w:val="18"/>
                <w:lang w:eastAsia="hr-HR"/>
              </w:rPr>
            </w:pPr>
          </w:p>
        </w:tc>
        <w:tc>
          <w:tcPr>
            <w:tcW w:w="1329" w:type="dxa"/>
            <w:tcBorders>
              <w:top w:val="nil"/>
              <w:left w:val="nil"/>
              <w:bottom w:val="single" w:sz="4" w:space="0" w:color="auto"/>
              <w:right w:val="single" w:sz="4" w:space="0" w:color="auto"/>
            </w:tcBorders>
            <w:shd w:val="clear" w:color="auto" w:fill="auto"/>
            <w:noWrap/>
            <w:vAlign w:val="bottom"/>
            <w:hideMark/>
          </w:tcPr>
          <w:p w14:paraId="7ECB5CF4" w14:textId="4FCAC47A"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1.557.632,00</w:t>
            </w:r>
          </w:p>
        </w:tc>
        <w:tc>
          <w:tcPr>
            <w:tcW w:w="1068" w:type="dxa"/>
            <w:tcBorders>
              <w:top w:val="nil"/>
              <w:left w:val="nil"/>
              <w:bottom w:val="single" w:sz="4" w:space="0" w:color="auto"/>
              <w:right w:val="single" w:sz="4" w:space="0" w:color="auto"/>
            </w:tcBorders>
          </w:tcPr>
          <w:p w14:paraId="6ECAD680" w14:textId="77777777" w:rsidR="00D015E0" w:rsidRPr="00114D42" w:rsidRDefault="00D015E0" w:rsidP="00D015E0">
            <w:pPr>
              <w:spacing w:after="0" w:line="240" w:lineRule="auto"/>
              <w:jc w:val="right"/>
              <w:rPr>
                <w:rFonts w:eastAsia="Times New Roman" w:cs="Calibri"/>
                <w:color w:val="000000"/>
                <w:sz w:val="18"/>
                <w:szCs w:val="18"/>
                <w:lang w:eastAsia="hr-HR"/>
              </w:rPr>
            </w:pPr>
          </w:p>
        </w:tc>
        <w:tc>
          <w:tcPr>
            <w:tcW w:w="1289" w:type="dxa"/>
            <w:tcBorders>
              <w:top w:val="nil"/>
              <w:left w:val="nil"/>
              <w:bottom w:val="single" w:sz="4" w:space="0" w:color="auto"/>
              <w:right w:val="single" w:sz="4" w:space="0" w:color="auto"/>
            </w:tcBorders>
            <w:vAlign w:val="bottom"/>
          </w:tcPr>
          <w:p w14:paraId="23BCE784" w14:textId="1213C05F"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1.557.632,00</w:t>
            </w:r>
          </w:p>
        </w:tc>
      </w:tr>
      <w:tr w:rsidR="00D015E0" w:rsidRPr="00CA4728" w14:paraId="3AEDC9AA" w14:textId="210A6C5A" w:rsidTr="00114D42">
        <w:trPr>
          <w:trHeight w:val="226"/>
        </w:trPr>
        <w:tc>
          <w:tcPr>
            <w:tcW w:w="3397" w:type="dxa"/>
            <w:tcBorders>
              <w:top w:val="nil"/>
              <w:left w:val="single" w:sz="4" w:space="0" w:color="auto"/>
              <w:bottom w:val="single" w:sz="4" w:space="0" w:color="auto"/>
              <w:right w:val="single" w:sz="4" w:space="0" w:color="auto"/>
            </w:tcBorders>
            <w:shd w:val="clear" w:color="auto" w:fill="auto"/>
            <w:vAlign w:val="center"/>
          </w:tcPr>
          <w:p w14:paraId="1BF8FC23" w14:textId="2908EB5A"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TENISKE SVLAČIONE</w:t>
            </w:r>
          </w:p>
        </w:tc>
        <w:tc>
          <w:tcPr>
            <w:tcW w:w="2410" w:type="dxa"/>
            <w:tcBorders>
              <w:top w:val="nil"/>
              <w:left w:val="nil"/>
              <w:bottom w:val="single" w:sz="4" w:space="0" w:color="auto"/>
              <w:right w:val="single" w:sz="4" w:space="0" w:color="auto"/>
            </w:tcBorders>
            <w:shd w:val="clear" w:color="auto" w:fill="auto"/>
            <w:vAlign w:val="center"/>
          </w:tcPr>
          <w:p w14:paraId="39ED86E2" w14:textId="7FCE7E3E" w:rsidR="00D015E0" w:rsidRPr="00114D42" w:rsidRDefault="00D015E0" w:rsidP="00D015E0">
            <w:pPr>
              <w:spacing w:after="0" w:line="240" w:lineRule="auto"/>
              <w:rPr>
                <w:rFonts w:eastAsia="Times New Roman" w:cs="Calibri"/>
                <w:color w:val="000000"/>
                <w:sz w:val="18"/>
                <w:szCs w:val="18"/>
                <w:lang w:eastAsia="hr-HR"/>
              </w:rPr>
            </w:pPr>
          </w:p>
        </w:tc>
        <w:tc>
          <w:tcPr>
            <w:tcW w:w="1329" w:type="dxa"/>
            <w:tcBorders>
              <w:top w:val="nil"/>
              <w:left w:val="nil"/>
              <w:bottom w:val="single" w:sz="4" w:space="0" w:color="auto"/>
              <w:right w:val="single" w:sz="4" w:space="0" w:color="auto"/>
            </w:tcBorders>
            <w:shd w:val="clear" w:color="auto" w:fill="auto"/>
            <w:noWrap/>
            <w:vAlign w:val="bottom"/>
          </w:tcPr>
          <w:p w14:paraId="685C6078" w14:textId="581C4271"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50.000,00</w:t>
            </w:r>
          </w:p>
        </w:tc>
        <w:tc>
          <w:tcPr>
            <w:tcW w:w="1068" w:type="dxa"/>
            <w:tcBorders>
              <w:top w:val="nil"/>
              <w:left w:val="nil"/>
              <w:bottom w:val="single" w:sz="4" w:space="0" w:color="auto"/>
              <w:right w:val="single" w:sz="4" w:space="0" w:color="auto"/>
            </w:tcBorders>
          </w:tcPr>
          <w:p w14:paraId="245122B0" w14:textId="77777777" w:rsidR="00D015E0" w:rsidRPr="00114D42" w:rsidRDefault="00D015E0" w:rsidP="00D015E0">
            <w:pPr>
              <w:spacing w:after="0" w:line="240" w:lineRule="auto"/>
              <w:jc w:val="right"/>
              <w:rPr>
                <w:rFonts w:eastAsia="Times New Roman" w:cs="Calibri"/>
                <w:color w:val="000000"/>
                <w:sz w:val="18"/>
                <w:szCs w:val="18"/>
                <w:lang w:eastAsia="hr-HR"/>
              </w:rPr>
            </w:pPr>
          </w:p>
        </w:tc>
        <w:tc>
          <w:tcPr>
            <w:tcW w:w="1289" w:type="dxa"/>
            <w:tcBorders>
              <w:top w:val="nil"/>
              <w:left w:val="nil"/>
              <w:bottom w:val="single" w:sz="4" w:space="0" w:color="auto"/>
              <w:right w:val="single" w:sz="4" w:space="0" w:color="auto"/>
            </w:tcBorders>
            <w:vAlign w:val="bottom"/>
          </w:tcPr>
          <w:p w14:paraId="27EB716B" w14:textId="1AC7AB32"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50.000,00</w:t>
            </w:r>
          </w:p>
        </w:tc>
      </w:tr>
      <w:tr w:rsidR="00D015E0" w:rsidRPr="00CA4728" w14:paraId="40CCC29C" w14:textId="0E6ADC9B" w:rsidTr="00114D42">
        <w:trPr>
          <w:trHeight w:val="226"/>
        </w:trPr>
        <w:tc>
          <w:tcPr>
            <w:tcW w:w="3397" w:type="dxa"/>
            <w:tcBorders>
              <w:top w:val="nil"/>
              <w:left w:val="single" w:sz="4" w:space="0" w:color="auto"/>
              <w:bottom w:val="single" w:sz="4" w:space="0" w:color="auto"/>
              <w:right w:val="single" w:sz="4" w:space="0" w:color="auto"/>
            </w:tcBorders>
            <w:shd w:val="clear" w:color="auto" w:fill="auto"/>
            <w:vAlign w:val="center"/>
          </w:tcPr>
          <w:p w14:paraId="4B6BF7CE" w14:textId="3677F4E0"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EPLANOVI</w:t>
            </w:r>
          </w:p>
        </w:tc>
        <w:tc>
          <w:tcPr>
            <w:tcW w:w="2410" w:type="dxa"/>
            <w:tcBorders>
              <w:top w:val="nil"/>
              <w:left w:val="nil"/>
              <w:bottom w:val="single" w:sz="4" w:space="0" w:color="auto"/>
              <w:right w:val="single" w:sz="4" w:space="0" w:color="auto"/>
            </w:tcBorders>
            <w:shd w:val="clear" w:color="auto" w:fill="auto"/>
            <w:vAlign w:val="center"/>
          </w:tcPr>
          <w:p w14:paraId="080E6FA2" w14:textId="77777777" w:rsidR="00D015E0" w:rsidRPr="00114D42" w:rsidRDefault="00D015E0" w:rsidP="00D015E0">
            <w:pPr>
              <w:spacing w:after="0" w:line="240" w:lineRule="auto"/>
              <w:rPr>
                <w:rFonts w:eastAsia="Times New Roman" w:cs="Calibri"/>
                <w:color w:val="000000"/>
                <w:sz w:val="18"/>
                <w:szCs w:val="18"/>
                <w:lang w:eastAsia="hr-HR"/>
              </w:rPr>
            </w:pPr>
          </w:p>
        </w:tc>
        <w:tc>
          <w:tcPr>
            <w:tcW w:w="1329" w:type="dxa"/>
            <w:tcBorders>
              <w:top w:val="nil"/>
              <w:left w:val="nil"/>
              <w:bottom w:val="single" w:sz="4" w:space="0" w:color="auto"/>
              <w:right w:val="single" w:sz="4" w:space="0" w:color="auto"/>
            </w:tcBorders>
            <w:shd w:val="clear" w:color="auto" w:fill="auto"/>
            <w:noWrap/>
            <w:vAlign w:val="bottom"/>
          </w:tcPr>
          <w:p w14:paraId="2CDD4C81" w14:textId="18223BE1"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30.000,00</w:t>
            </w:r>
          </w:p>
        </w:tc>
        <w:tc>
          <w:tcPr>
            <w:tcW w:w="1068" w:type="dxa"/>
            <w:tcBorders>
              <w:top w:val="nil"/>
              <w:left w:val="nil"/>
              <w:bottom w:val="single" w:sz="4" w:space="0" w:color="auto"/>
              <w:right w:val="single" w:sz="4" w:space="0" w:color="auto"/>
            </w:tcBorders>
          </w:tcPr>
          <w:p w14:paraId="105825DE" w14:textId="77777777" w:rsidR="00D015E0" w:rsidRPr="00114D42" w:rsidRDefault="00D015E0" w:rsidP="00D015E0">
            <w:pPr>
              <w:spacing w:after="0" w:line="240" w:lineRule="auto"/>
              <w:jc w:val="right"/>
              <w:rPr>
                <w:rFonts w:eastAsia="Times New Roman" w:cs="Calibri"/>
                <w:color w:val="000000"/>
                <w:sz w:val="18"/>
                <w:szCs w:val="18"/>
                <w:lang w:eastAsia="hr-HR"/>
              </w:rPr>
            </w:pPr>
          </w:p>
        </w:tc>
        <w:tc>
          <w:tcPr>
            <w:tcW w:w="1289" w:type="dxa"/>
            <w:tcBorders>
              <w:top w:val="nil"/>
              <w:left w:val="nil"/>
              <w:bottom w:val="single" w:sz="4" w:space="0" w:color="auto"/>
              <w:right w:val="single" w:sz="4" w:space="0" w:color="auto"/>
            </w:tcBorders>
            <w:vAlign w:val="bottom"/>
          </w:tcPr>
          <w:p w14:paraId="349DEBC5" w14:textId="78FF56DB"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30.000,00</w:t>
            </w:r>
          </w:p>
        </w:tc>
      </w:tr>
      <w:tr w:rsidR="00D015E0" w:rsidRPr="00CA4728" w14:paraId="32DFAE96" w14:textId="296AA6A8" w:rsidTr="00114D42">
        <w:trPr>
          <w:trHeight w:val="226"/>
        </w:trPr>
        <w:tc>
          <w:tcPr>
            <w:tcW w:w="3397" w:type="dxa"/>
            <w:tcBorders>
              <w:top w:val="nil"/>
              <w:left w:val="single" w:sz="4" w:space="0" w:color="auto"/>
              <w:bottom w:val="single" w:sz="4" w:space="0" w:color="auto"/>
              <w:right w:val="single" w:sz="4" w:space="0" w:color="auto"/>
            </w:tcBorders>
            <w:shd w:val="clear" w:color="auto" w:fill="auto"/>
            <w:vAlign w:val="center"/>
          </w:tcPr>
          <w:p w14:paraId="3AFAFB06" w14:textId="78C6A10B"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DD STUBIČKA SLATINA</w:t>
            </w:r>
          </w:p>
        </w:tc>
        <w:tc>
          <w:tcPr>
            <w:tcW w:w="2410" w:type="dxa"/>
            <w:tcBorders>
              <w:top w:val="nil"/>
              <w:left w:val="nil"/>
              <w:bottom w:val="single" w:sz="4" w:space="0" w:color="auto"/>
              <w:right w:val="single" w:sz="4" w:space="0" w:color="auto"/>
            </w:tcBorders>
            <w:shd w:val="clear" w:color="auto" w:fill="auto"/>
            <w:vAlign w:val="center"/>
          </w:tcPr>
          <w:p w14:paraId="497CF8C2" w14:textId="77777777" w:rsidR="00D015E0" w:rsidRPr="00114D42" w:rsidRDefault="00D015E0" w:rsidP="00D015E0">
            <w:pPr>
              <w:spacing w:after="0" w:line="240" w:lineRule="auto"/>
              <w:rPr>
                <w:rFonts w:eastAsia="Times New Roman" w:cs="Calibri"/>
                <w:color w:val="000000"/>
                <w:sz w:val="18"/>
                <w:szCs w:val="18"/>
                <w:lang w:eastAsia="hr-HR"/>
              </w:rPr>
            </w:pPr>
          </w:p>
        </w:tc>
        <w:tc>
          <w:tcPr>
            <w:tcW w:w="1329" w:type="dxa"/>
            <w:tcBorders>
              <w:top w:val="nil"/>
              <w:left w:val="nil"/>
              <w:bottom w:val="single" w:sz="4" w:space="0" w:color="auto"/>
              <w:right w:val="single" w:sz="4" w:space="0" w:color="auto"/>
            </w:tcBorders>
            <w:shd w:val="clear" w:color="auto" w:fill="auto"/>
            <w:noWrap/>
            <w:vAlign w:val="bottom"/>
          </w:tcPr>
          <w:p w14:paraId="5A6013AD" w14:textId="102E60A1"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520.000,00</w:t>
            </w:r>
          </w:p>
        </w:tc>
        <w:tc>
          <w:tcPr>
            <w:tcW w:w="1068" w:type="dxa"/>
            <w:tcBorders>
              <w:top w:val="nil"/>
              <w:left w:val="nil"/>
              <w:bottom w:val="single" w:sz="4" w:space="0" w:color="auto"/>
              <w:right w:val="single" w:sz="4" w:space="0" w:color="auto"/>
            </w:tcBorders>
          </w:tcPr>
          <w:p w14:paraId="53036C50" w14:textId="77777777" w:rsidR="00D015E0" w:rsidRPr="00114D42" w:rsidRDefault="00D015E0" w:rsidP="00D015E0">
            <w:pPr>
              <w:spacing w:after="0" w:line="240" w:lineRule="auto"/>
              <w:jc w:val="right"/>
              <w:rPr>
                <w:rFonts w:eastAsia="Times New Roman" w:cs="Calibri"/>
                <w:color w:val="000000"/>
                <w:sz w:val="18"/>
                <w:szCs w:val="18"/>
                <w:lang w:eastAsia="hr-HR"/>
              </w:rPr>
            </w:pPr>
          </w:p>
        </w:tc>
        <w:tc>
          <w:tcPr>
            <w:tcW w:w="1289" w:type="dxa"/>
            <w:tcBorders>
              <w:top w:val="nil"/>
              <w:left w:val="nil"/>
              <w:bottom w:val="single" w:sz="4" w:space="0" w:color="auto"/>
              <w:right w:val="single" w:sz="4" w:space="0" w:color="auto"/>
            </w:tcBorders>
            <w:vAlign w:val="bottom"/>
          </w:tcPr>
          <w:p w14:paraId="7B883672" w14:textId="76B40A83"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520.000,00</w:t>
            </w:r>
          </w:p>
        </w:tc>
      </w:tr>
      <w:tr w:rsidR="00D015E0" w:rsidRPr="00CA4728" w14:paraId="386D2C72" w14:textId="77777777" w:rsidTr="00114D42">
        <w:trPr>
          <w:trHeight w:val="226"/>
        </w:trPr>
        <w:tc>
          <w:tcPr>
            <w:tcW w:w="3397" w:type="dxa"/>
            <w:tcBorders>
              <w:top w:val="nil"/>
              <w:left w:val="single" w:sz="4" w:space="0" w:color="auto"/>
              <w:bottom w:val="single" w:sz="4" w:space="0" w:color="auto"/>
              <w:right w:val="single" w:sz="4" w:space="0" w:color="auto"/>
            </w:tcBorders>
            <w:shd w:val="clear" w:color="auto" w:fill="auto"/>
            <w:vAlign w:val="center"/>
          </w:tcPr>
          <w:p w14:paraId="3E1FD070" w14:textId="2522260D"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PROJEKT PRŠI</w:t>
            </w:r>
          </w:p>
        </w:tc>
        <w:tc>
          <w:tcPr>
            <w:tcW w:w="2410" w:type="dxa"/>
            <w:tcBorders>
              <w:top w:val="nil"/>
              <w:left w:val="nil"/>
              <w:bottom w:val="single" w:sz="4" w:space="0" w:color="auto"/>
              <w:right w:val="single" w:sz="4" w:space="0" w:color="auto"/>
            </w:tcBorders>
            <w:shd w:val="clear" w:color="auto" w:fill="auto"/>
            <w:vAlign w:val="center"/>
          </w:tcPr>
          <w:p w14:paraId="658C25A3" w14:textId="77777777" w:rsidR="00D015E0" w:rsidRPr="00114D42" w:rsidRDefault="00D015E0" w:rsidP="00D015E0">
            <w:pPr>
              <w:spacing w:after="0" w:line="240" w:lineRule="auto"/>
              <w:rPr>
                <w:rFonts w:eastAsia="Times New Roman" w:cs="Calibri"/>
                <w:color w:val="000000"/>
                <w:sz w:val="18"/>
                <w:szCs w:val="18"/>
                <w:lang w:eastAsia="hr-HR"/>
              </w:rPr>
            </w:pPr>
          </w:p>
        </w:tc>
        <w:tc>
          <w:tcPr>
            <w:tcW w:w="1329" w:type="dxa"/>
            <w:tcBorders>
              <w:top w:val="nil"/>
              <w:left w:val="nil"/>
              <w:bottom w:val="single" w:sz="4" w:space="0" w:color="auto"/>
              <w:right w:val="single" w:sz="4" w:space="0" w:color="auto"/>
            </w:tcBorders>
            <w:shd w:val="clear" w:color="auto" w:fill="auto"/>
            <w:noWrap/>
            <w:vAlign w:val="bottom"/>
          </w:tcPr>
          <w:p w14:paraId="4C8CCCF5" w14:textId="69101680"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w:t>
            </w:r>
          </w:p>
        </w:tc>
        <w:tc>
          <w:tcPr>
            <w:tcW w:w="1068" w:type="dxa"/>
            <w:tcBorders>
              <w:top w:val="nil"/>
              <w:left w:val="nil"/>
              <w:bottom w:val="single" w:sz="4" w:space="0" w:color="auto"/>
              <w:right w:val="single" w:sz="4" w:space="0" w:color="auto"/>
            </w:tcBorders>
          </w:tcPr>
          <w:p w14:paraId="509FBEAD" w14:textId="41C25C27"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465,00</w:t>
            </w:r>
          </w:p>
        </w:tc>
        <w:tc>
          <w:tcPr>
            <w:tcW w:w="1289" w:type="dxa"/>
            <w:tcBorders>
              <w:top w:val="nil"/>
              <w:left w:val="nil"/>
              <w:bottom w:val="single" w:sz="4" w:space="0" w:color="auto"/>
              <w:right w:val="single" w:sz="4" w:space="0" w:color="auto"/>
            </w:tcBorders>
          </w:tcPr>
          <w:p w14:paraId="1B62CD5D" w14:textId="35E8A904" w:rsidR="00D015E0" w:rsidRPr="00114D42" w:rsidRDefault="00D015E0" w:rsidP="00D015E0">
            <w:pPr>
              <w:spacing w:after="0" w:line="240" w:lineRule="auto"/>
              <w:jc w:val="right"/>
              <w:rPr>
                <w:rFonts w:eastAsia="Times New Roman" w:cs="Calibri"/>
                <w:color w:val="000000"/>
                <w:sz w:val="18"/>
                <w:szCs w:val="18"/>
                <w:lang w:eastAsia="hr-HR"/>
              </w:rPr>
            </w:pPr>
            <w:r w:rsidRPr="00114D42">
              <w:rPr>
                <w:rFonts w:eastAsia="Times New Roman" w:cs="Calibri"/>
                <w:color w:val="000000"/>
                <w:sz w:val="18"/>
                <w:szCs w:val="18"/>
                <w:lang w:eastAsia="hr-HR"/>
              </w:rPr>
              <w:t>465,00</w:t>
            </w:r>
          </w:p>
        </w:tc>
      </w:tr>
      <w:tr w:rsidR="00D015E0" w:rsidRPr="00CA4728" w14:paraId="13EC2857" w14:textId="339DB531" w:rsidTr="00114D42">
        <w:trPr>
          <w:trHeight w:val="226"/>
        </w:trPr>
        <w:tc>
          <w:tcPr>
            <w:tcW w:w="3397" w:type="dxa"/>
            <w:tcBorders>
              <w:top w:val="nil"/>
              <w:left w:val="single" w:sz="4" w:space="0" w:color="auto"/>
              <w:bottom w:val="single" w:sz="4" w:space="0" w:color="auto"/>
              <w:right w:val="single" w:sz="4" w:space="0" w:color="auto"/>
            </w:tcBorders>
            <w:shd w:val="clear" w:color="000000" w:fill="D8D8D8"/>
            <w:vAlign w:val="center"/>
            <w:hideMark/>
          </w:tcPr>
          <w:p w14:paraId="2CE9336C" w14:textId="77777777"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UKUPNO 638</w:t>
            </w:r>
          </w:p>
        </w:tc>
        <w:tc>
          <w:tcPr>
            <w:tcW w:w="2410" w:type="dxa"/>
            <w:tcBorders>
              <w:top w:val="nil"/>
              <w:left w:val="nil"/>
              <w:bottom w:val="single" w:sz="4" w:space="0" w:color="auto"/>
              <w:right w:val="single" w:sz="4" w:space="0" w:color="auto"/>
            </w:tcBorders>
            <w:shd w:val="clear" w:color="000000" w:fill="D8D8D8"/>
            <w:vAlign w:val="center"/>
            <w:hideMark/>
          </w:tcPr>
          <w:p w14:paraId="09668AE8" w14:textId="77777777" w:rsidR="00D015E0" w:rsidRPr="00114D42" w:rsidRDefault="00D015E0" w:rsidP="00D015E0">
            <w:pPr>
              <w:spacing w:after="0" w:line="240" w:lineRule="auto"/>
              <w:rPr>
                <w:rFonts w:eastAsia="Times New Roman" w:cs="Calibri"/>
                <w:color w:val="000000"/>
                <w:sz w:val="18"/>
                <w:szCs w:val="18"/>
                <w:lang w:eastAsia="hr-HR"/>
              </w:rPr>
            </w:pPr>
          </w:p>
        </w:tc>
        <w:tc>
          <w:tcPr>
            <w:tcW w:w="1329" w:type="dxa"/>
            <w:tcBorders>
              <w:top w:val="nil"/>
              <w:left w:val="nil"/>
              <w:bottom w:val="single" w:sz="4" w:space="0" w:color="auto"/>
              <w:right w:val="single" w:sz="4" w:space="0" w:color="auto"/>
            </w:tcBorders>
            <w:shd w:val="clear" w:color="000000" w:fill="D8D8D8"/>
            <w:vAlign w:val="center"/>
          </w:tcPr>
          <w:p w14:paraId="3DEBA380" w14:textId="16E6AAFC" w:rsidR="00D015E0" w:rsidRPr="00114D42" w:rsidRDefault="00D015E0" w:rsidP="00D015E0">
            <w:pPr>
              <w:spacing w:after="0" w:line="240" w:lineRule="auto"/>
              <w:jc w:val="right"/>
              <w:rPr>
                <w:rFonts w:eastAsia="Times New Roman" w:cs="Calibri"/>
                <w:b/>
                <w:bCs/>
                <w:color w:val="000000"/>
                <w:sz w:val="18"/>
                <w:szCs w:val="18"/>
                <w:lang w:eastAsia="hr-HR"/>
              </w:rPr>
            </w:pPr>
            <w:r w:rsidRPr="00114D42">
              <w:rPr>
                <w:rFonts w:eastAsia="Times New Roman" w:cs="Calibri"/>
                <w:b/>
                <w:bCs/>
                <w:color w:val="000000"/>
                <w:sz w:val="18"/>
                <w:szCs w:val="18"/>
                <w:lang w:eastAsia="hr-HR"/>
              </w:rPr>
              <w:t>2.542.632,00</w:t>
            </w:r>
          </w:p>
        </w:tc>
        <w:tc>
          <w:tcPr>
            <w:tcW w:w="1068" w:type="dxa"/>
            <w:tcBorders>
              <w:top w:val="nil"/>
              <w:left w:val="nil"/>
              <w:bottom w:val="single" w:sz="4" w:space="0" w:color="auto"/>
              <w:right w:val="single" w:sz="4" w:space="0" w:color="auto"/>
            </w:tcBorders>
            <w:shd w:val="clear" w:color="000000" w:fill="D8D8D8"/>
          </w:tcPr>
          <w:p w14:paraId="69D28BB1" w14:textId="1CB3F575" w:rsidR="00D015E0" w:rsidRPr="00114D42" w:rsidRDefault="00D015E0" w:rsidP="00D015E0">
            <w:pPr>
              <w:spacing w:after="0" w:line="240" w:lineRule="auto"/>
              <w:jc w:val="right"/>
              <w:rPr>
                <w:rFonts w:eastAsia="Times New Roman" w:cs="Calibri"/>
                <w:b/>
                <w:bCs/>
                <w:color w:val="000000"/>
                <w:sz w:val="18"/>
                <w:szCs w:val="18"/>
                <w:lang w:eastAsia="hr-HR"/>
              </w:rPr>
            </w:pPr>
            <w:r w:rsidRPr="00114D42">
              <w:rPr>
                <w:rFonts w:eastAsia="Times New Roman" w:cs="Calibri"/>
                <w:b/>
                <w:bCs/>
                <w:color w:val="000000"/>
                <w:sz w:val="18"/>
                <w:szCs w:val="18"/>
                <w:lang w:eastAsia="hr-HR"/>
              </w:rPr>
              <w:t>9.165,00</w:t>
            </w:r>
          </w:p>
        </w:tc>
        <w:tc>
          <w:tcPr>
            <w:tcW w:w="1289" w:type="dxa"/>
            <w:tcBorders>
              <w:top w:val="nil"/>
              <w:left w:val="nil"/>
              <w:bottom w:val="single" w:sz="4" w:space="0" w:color="auto"/>
              <w:right w:val="single" w:sz="4" w:space="0" w:color="auto"/>
            </w:tcBorders>
            <w:shd w:val="clear" w:color="000000" w:fill="D8D8D8"/>
          </w:tcPr>
          <w:p w14:paraId="443CE35B" w14:textId="7FDD7721" w:rsidR="00D015E0" w:rsidRPr="00114D42" w:rsidRDefault="00D015E0" w:rsidP="00D015E0">
            <w:pPr>
              <w:spacing w:after="0" w:line="240" w:lineRule="auto"/>
              <w:jc w:val="right"/>
              <w:rPr>
                <w:rFonts w:eastAsia="Times New Roman" w:cs="Calibri"/>
                <w:b/>
                <w:bCs/>
                <w:color w:val="000000"/>
                <w:sz w:val="18"/>
                <w:szCs w:val="18"/>
                <w:lang w:eastAsia="hr-HR"/>
              </w:rPr>
            </w:pPr>
            <w:r w:rsidRPr="00114D42">
              <w:rPr>
                <w:rFonts w:eastAsia="Times New Roman" w:cs="Calibri"/>
                <w:b/>
                <w:bCs/>
                <w:color w:val="000000"/>
                <w:sz w:val="18"/>
                <w:szCs w:val="18"/>
                <w:lang w:eastAsia="hr-HR"/>
              </w:rPr>
              <w:t>2.551.797,00</w:t>
            </w:r>
          </w:p>
        </w:tc>
      </w:tr>
      <w:tr w:rsidR="00D015E0" w:rsidRPr="00CA4728" w14:paraId="3D2DBF72" w14:textId="6EEAE9A1" w:rsidTr="00114D42">
        <w:trPr>
          <w:trHeight w:val="226"/>
        </w:trPr>
        <w:tc>
          <w:tcPr>
            <w:tcW w:w="3397" w:type="dxa"/>
            <w:tcBorders>
              <w:top w:val="nil"/>
              <w:left w:val="single" w:sz="4" w:space="0" w:color="auto"/>
              <w:bottom w:val="single" w:sz="4" w:space="0" w:color="auto"/>
              <w:right w:val="single" w:sz="4" w:space="0" w:color="auto"/>
            </w:tcBorders>
            <w:shd w:val="clear" w:color="000000" w:fill="FCE4D6"/>
            <w:noWrap/>
            <w:vAlign w:val="center"/>
            <w:hideMark/>
          </w:tcPr>
          <w:p w14:paraId="65D445FA" w14:textId="77777777" w:rsidR="00D015E0" w:rsidRPr="00114D42" w:rsidRDefault="00D015E0" w:rsidP="00D015E0">
            <w:pPr>
              <w:spacing w:after="0" w:line="240" w:lineRule="auto"/>
              <w:rPr>
                <w:rFonts w:eastAsia="Times New Roman" w:cs="Calibri"/>
                <w:color w:val="000000"/>
                <w:sz w:val="18"/>
                <w:szCs w:val="18"/>
                <w:lang w:eastAsia="hr-HR"/>
              </w:rPr>
            </w:pPr>
            <w:r w:rsidRPr="00114D42">
              <w:rPr>
                <w:rFonts w:eastAsia="Times New Roman" w:cs="Calibri"/>
                <w:color w:val="000000"/>
                <w:sz w:val="18"/>
                <w:szCs w:val="18"/>
                <w:lang w:eastAsia="hr-HR"/>
              </w:rPr>
              <w:t>UKUPNO 63:</w:t>
            </w:r>
          </w:p>
        </w:tc>
        <w:tc>
          <w:tcPr>
            <w:tcW w:w="2410" w:type="dxa"/>
            <w:tcBorders>
              <w:top w:val="nil"/>
              <w:left w:val="nil"/>
              <w:bottom w:val="single" w:sz="4" w:space="0" w:color="auto"/>
              <w:right w:val="single" w:sz="4" w:space="0" w:color="auto"/>
            </w:tcBorders>
            <w:shd w:val="clear" w:color="000000" w:fill="FCE4D6"/>
            <w:noWrap/>
            <w:vAlign w:val="center"/>
            <w:hideMark/>
          </w:tcPr>
          <w:p w14:paraId="1B8D86C0" w14:textId="77777777" w:rsidR="00D015E0" w:rsidRPr="00114D42" w:rsidRDefault="00D015E0" w:rsidP="00D015E0">
            <w:pPr>
              <w:spacing w:after="0" w:line="240" w:lineRule="auto"/>
              <w:rPr>
                <w:rFonts w:eastAsia="Times New Roman" w:cs="Calibri"/>
                <w:color w:val="000000"/>
                <w:sz w:val="18"/>
                <w:szCs w:val="18"/>
                <w:lang w:eastAsia="hr-HR"/>
              </w:rPr>
            </w:pPr>
          </w:p>
        </w:tc>
        <w:tc>
          <w:tcPr>
            <w:tcW w:w="1329" w:type="dxa"/>
            <w:tcBorders>
              <w:top w:val="nil"/>
              <w:left w:val="nil"/>
              <w:bottom w:val="single" w:sz="4" w:space="0" w:color="auto"/>
              <w:right w:val="single" w:sz="4" w:space="0" w:color="auto"/>
            </w:tcBorders>
            <w:shd w:val="clear" w:color="000000" w:fill="F2DDDC"/>
            <w:vAlign w:val="center"/>
          </w:tcPr>
          <w:p w14:paraId="1F77420D" w14:textId="2D1EF307" w:rsidR="00D015E0" w:rsidRPr="00114D42" w:rsidRDefault="00D015E0" w:rsidP="00D015E0">
            <w:pPr>
              <w:spacing w:after="0" w:line="240" w:lineRule="auto"/>
              <w:jc w:val="right"/>
              <w:rPr>
                <w:rFonts w:eastAsia="Times New Roman" w:cs="Calibri"/>
                <w:b/>
                <w:bCs/>
                <w:color w:val="000000"/>
                <w:sz w:val="18"/>
                <w:szCs w:val="18"/>
                <w:lang w:eastAsia="hr-HR"/>
              </w:rPr>
            </w:pPr>
            <w:r w:rsidRPr="00114D42">
              <w:rPr>
                <w:rFonts w:eastAsia="Times New Roman" w:cs="Calibri"/>
                <w:b/>
                <w:bCs/>
                <w:color w:val="000000"/>
                <w:sz w:val="18"/>
                <w:szCs w:val="18"/>
                <w:lang w:eastAsia="hr-HR"/>
              </w:rPr>
              <w:t>2.978.002,00</w:t>
            </w:r>
          </w:p>
        </w:tc>
        <w:tc>
          <w:tcPr>
            <w:tcW w:w="1068" w:type="dxa"/>
            <w:tcBorders>
              <w:top w:val="nil"/>
              <w:left w:val="nil"/>
              <w:bottom w:val="single" w:sz="4" w:space="0" w:color="auto"/>
              <w:right w:val="single" w:sz="4" w:space="0" w:color="auto"/>
            </w:tcBorders>
            <w:shd w:val="clear" w:color="000000" w:fill="F2DDDC"/>
          </w:tcPr>
          <w:p w14:paraId="127635BA" w14:textId="41EEDD53" w:rsidR="00D015E0" w:rsidRPr="00114D42" w:rsidRDefault="00D015E0" w:rsidP="00D015E0">
            <w:pPr>
              <w:spacing w:after="0" w:line="240" w:lineRule="auto"/>
              <w:jc w:val="right"/>
              <w:rPr>
                <w:rFonts w:eastAsia="Times New Roman" w:cs="Calibri"/>
                <w:b/>
                <w:bCs/>
                <w:color w:val="000000"/>
                <w:sz w:val="18"/>
                <w:szCs w:val="18"/>
                <w:lang w:eastAsia="hr-HR"/>
              </w:rPr>
            </w:pPr>
            <w:r w:rsidRPr="00114D42">
              <w:rPr>
                <w:rFonts w:eastAsia="Times New Roman" w:cs="Calibri"/>
                <w:b/>
                <w:bCs/>
                <w:color w:val="000000"/>
                <w:sz w:val="18"/>
                <w:szCs w:val="18"/>
                <w:lang w:eastAsia="hr-HR"/>
              </w:rPr>
              <w:t>69.365,00</w:t>
            </w:r>
          </w:p>
        </w:tc>
        <w:tc>
          <w:tcPr>
            <w:tcW w:w="1289" w:type="dxa"/>
            <w:tcBorders>
              <w:top w:val="nil"/>
              <w:left w:val="nil"/>
              <w:bottom w:val="single" w:sz="4" w:space="0" w:color="auto"/>
              <w:right w:val="single" w:sz="4" w:space="0" w:color="auto"/>
            </w:tcBorders>
            <w:shd w:val="clear" w:color="000000" w:fill="F2DDDC"/>
          </w:tcPr>
          <w:p w14:paraId="4511C1F2" w14:textId="1F923909" w:rsidR="00D015E0" w:rsidRPr="00114D42" w:rsidRDefault="00D015E0" w:rsidP="00D015E0">
            <w:pPr>
              <w:spacing w:after="0" w:line="240" w:lineRule="auto"/>
              <w:jc w:val="right"/>
              <w:rPr>
                <w:rFonts w:eastAsia="Times New Roman" w:cs="Calibri"/>
                <w:b/>
                <w:bCs/>
                <w:color w:val="000000"/>
                <w:sz w:val="18"/>
                <w:szCs w:val="18"/>
                <w:lang w:eastAsia="hr-HR"/>
              </w:rPr>
            </w:pPr>
            <w:r w:rsidRPr="00114D42">
              <w:rPr>
                <w:rFonts w:eastAsia="Times New Roman" w:cs="Calibri"/>
                <w:b/>
                <w:bCs/>
                <w:color w:val="000000"/>
                <w:sz w:val="18"/>
                <w:szCs w:val="18"/>
                <w:lang w:eastAsia="hr-HR"/>
              </w:rPr>
              <w:t>3.047.367,00</w:t>
            </w:r>
          </w:p>
        </w:tc>
      </w:tr>
    </w:tbl>
    <w:p w14:paraId="1F164046" w14:textId="77777777" w:rsidR="00CA3FAA" w:rsidRDefault="00CA3FAA">
      <w:pPr>
        <w:pStyle w:val="Bezproreda"/>
        <w:rPr>
          <w:b/>
          <w:iCs/>
        </w:rPr>
      </w:pPr>
    </w:p>
    <w:p w14:paraId="33AC7853" w14:textId="22168364" w:rsidR="00CA3FAA" w:rsidRPr="00114D42" w:rsidRDefault="00F03AED">
      <w:pPr>
        <w:pStyle w:val="Bezproreda"/>
      </w:pPr>
      <w:r w:rsidRPr="00114D42">
        <w:rPr>
          <w:b/>
          <w:iCs/>
          <w:u w:val="single"/>
        </w:rPr>
        <w:t>Konto 64</w:t>
      </w:r>
      <w:r w:rsidRPr="00114D42">
        <w:rPr>
          <w:b/>
          <w:i/>
          <w:u w:val="single"/>
        </w:rPr>
        <w:t xml:space="preserve"> – </w:t>
      </w:r>
      <w:r w:rsidRPr="00114D42">
        <w:rPr>
          <w:b/>
          <w:iCs/>
          <w:u w:val="single"/>
        </w:rPr>
        <w:t>Prihodi od imovine</w:t>
      </w:r>
      <w:r w:rsidRPr="00114D42">
        <w:rPr>
          <w:b/>
          <w:iCs/>
        </w:rPr>
        <w:t xml:space="preserve"> – </w:t>
      </w:r>
      <w:r w:rsidRPr="00114D42">
        <w:rPr>
          <w:bCs/>
          <w:iCs/>
        </w:rPr>
        <w:t xml:space="preserve">planirani su u iznosu </w:t>
      </w:r>
      <w:r w:rsidR="00DD4E71" w:rsidRPr="00114D42">
        <w:rPr>
          <w:bCs/>
          <w:iCs/>
        </w:rPr>
        <w:t>10</w:t>
      </w:r>
      <w:r w:rsidR="00FA660F" w:rsidRPr="00114D42">
        <w:rPr>
          <w:bCs/>
          <w:iCs/>
        </w:rPr>
        <w:t>6.810</w:t>
      </w:r>
      <w:r w:rsidRPr="00114D42">
        <w:rPr>
          <w:bCs/>
          <w:iCs/>
        </w:rPr>
        <w:t xml:space="preserve">,00 EUR, povećanje od </w:t>
      </w:r>
      <w:r w:rsidR="00DD4E71" w:rsidRPr="00114D42">
        <w:rPr>
          <w:bCs/>
          <w:iCs/>
        </w:rPr>
        <w:t>10,3</w:t>
      </w:r>
      <w:r w:rsidRPr="00114D42">
        <w:rPr>
          <w:bCs/>
          <w:iCs/>
        </w:rPr>
        <w:t xml:space="preserve"> %</w:t>
      </w:r>
      <w:r w:rsidR="00DD4E71" w:rsidRPr="00114D42">
        <w:rPr>
          <w:bCs/>
          <w:iCs/>
        </w:rPr>
        <w:t>.</w:t>
      </w:r>
      <w:r w:rsidRPr="00114D42">
        <w:rPr>
          <w:bCs/>
          <w:iCs/>
        </w:rPr>
        <w:t xml:space="preserve"> </w:t>
      </w:r>
      <w:r w:rsidR="00DD4E71" w:rsidRPr="00114D42">
        <w:rPr>
          <w:bCs/>
          <w:iCs/>
        </w:rPr>
        <w:t>U</w:t>
      </w:r>
      <w:r w:rsidRPr="00114D42">
        <w:rPr>
          <w:bCs/>
          <w:iCs/>
        </w:rPr>
        <w:t>ključuju prihode od financijske imovine (kamate) i prihode od nefinancijske imovine (</w:t>
      </w:r>
      <w:r w:rsidRPr="00114D42">
        <w:t>prihodi od koncesije za dimnjačarske usluge i koncesiju za odvoz smeća, prihod od iznajmljivanja stambenih objekata i zakupa poslovnih objekata, prihode od spomeničke rente te naknade za nezakonito izgrađene građevine)</w:t>
      </w:r>
      <w:r w:rsidR="00DD4E71" w:rsidRPr="00114D42">
        <w:t xml:space="preserve">. Povećanje sukladno ostvarenim prihodima u prva 4 mjeseca. </w:t>
      </w:r>
    </w:p>
    <w:p w14:paraId="7B79A331" w14:textId="77777777" w:rsidR="00CA3FAA" w:rsidRDefault="00CA3FAA">
      <w:pPr>
        <w:pStyle w:val="Bezproreda"/>
        <w:rPr>
          <w:sz w:val="20"/>
          <w:szCs w:val="20"/>
        </w:rPr>
      </w:pPr>
    </w:p>
    <w:p w14:paraId="5F17A62A" w14:textId="77777777" w:rsidR="00943BF2" w:rsidRDefault="00943BF2">
      <w:pPr>
        <w:pStyle w:val="Bezproreda"/>
        <w:rPr>
          <w:sz w:val="20"/>
          <w:szCs w:val="20"/>
        </w:rPr>
      </w:pPr>
    </w:p>
    <w:tbl>
      <w:tblPr>
        <w:tblW w:w="9781" w:type="dxa"/>
        <w:tblLook w:val="04A0" w:firstRow="1" w:lastRow="0" w:firstColumn="1" w:lastColumn="0" w:noHBand="0" w:noVBand="1"/>
      </w:tblPr>
      <w:tblGrid>
        <w:gridCol w:w="426"/>
        <w:gridCol w:w="2126"/>
        <w:gridCol w:w="3113"/>
        <w:gridCol w:w="1389"/>
        <w:gridCol w:w="1389"/>
        <w:gridCol w:w="775"/>
        <w:gridCol w:w="563"/>
      </w:tblGrid>
      <w:tr w:rsidR="00CA3FAA" w:rsidRPr="00114D42" w14:paraId="3F3A634E" w14:textId="77777777" w:rsidTr="008305C4">
        <w:trPr>
          <w:trHeight w:val="228"/>
        </w:trPr>
        <w:tc>
          <w:tcPr>
            <w:tcW w:w="5665" w:type="dxa"/>
            <w:gridSpan w:val="3"/>
            <w:tcBorders>
              <w:top w:val="nil"/>
              <w:left w:val="nil"/>
              <w:bottom w:val="nil"/>
              <w:right w:val="nil"/>
            </w:tcBorders>
            <w:shd w:val="clear" w:color="000000" w:fill="305496"/>
            <w:noWrap/>
            <w:hideMark/>
          </w:tcPr>
          <w:p w14:paraId="047692E7" w14:textId="77777777" w:rsidR="00CA3FAA" w:rsidRPr="00114D42" w:rsidRDefault="00F03AED">
            <w:pPr>
              <w:spacing w:after="0" w:line="240" w:lineRule="auto"/>
              <w:rPr>
                <w:rFonts w:eastAsia="Times New Roman" w:cs="Calibri"/>
                <w:b/>
                <w:bCs/>
                <w:color w:val="FFFFFF"/>
                <w:lang w:eastAsia="hr-HR"/>
              </w:rPr>
            </w:pPr>
            <w:r w:rsidRPr="00114D42">
              <w:rPr>
                <w:rFonts w:eastAsia="Times New Roman" w:cs="Calibri"/>
                <w:b/>
                <w:bCs/>
                <w:color w:val="FFFFFF"/>
                <w:lang w:eastAsia="hr-HR"/>
              </w:rPr>
              <w:t xml:space="preserve">A2.   RASHODI </w:t>
            </w:r>
          </w:p>
        </w:tc>
        <w:tc>
          <w:tcPr>
            <w:tcW w:w="1389" w:type="dxa"/>
            <w:tcBorders>
              <w:top w:val="nil"/>
              <w:left w:val="nil"/>
              <w:bottom w:val="nil"/>
              <w:right w:val="nil"/>
            </w:tcBorders>
            <w:shd w:val="clear" w:color="000000" w:fill="305496"/>
            <w:noWrap/>
            <w:vAlign w:val="bottom"/>
          </w:tcPr>
          <w:p w14:paraId="53EE6462" w14:textId="77777777" w:rsidR="00CA3FAA" w:rsidRPr="00114D42" w:rsidRDefault="00CA3FAA">
            <w:pPr>
              <w:spacing w:after="0" w:line="240" w:lineRule="auto"/>
              <w:jc w:val="right"/>
              <w:rPr>
                <w:rFonts w:eastAsia="Times New Roman" w:cs="Calibri"/>
                <w:b/>
                <w:bCs/>
                <w:color w:val="FFFFFF"/>
                <w:lang w:eastAsia="hr-HR"/>
              </w:rPr>
            </w:pPr>
          </w:p>
        </w:tc>
        <w:tc>
          <w:tcPr>
            <w:tcW w:w="1389" w:type="dxa"/>
            <w:tcBorders>
              <w:top w:val="nil"/>
              <w:left w:val="nil"/>
              <w:bottom w:val="nil"/>
              <w:right w:val="nil"/>
            </w:tcBorders>
            <w:shd w:val="clear" w:color="000000" w:fill="305496"/>
            <w:noWrap/>
            <w:vAlign w:val="bottom"/>
          </w:tcPr>
          <w:p w14:paraId="7B8DF3D7" w14:textId="77777777" w:rsidR="00CA3FAA" w:rsidRPr="00114D42" w:rsidRDefault="00CA3FAA">
            <w:pPr>
              <w:spacing w:after="0" w:line="240" w:lineRule="auto"/>
              <w:jc w:val="right"/>
              <w:rPr>
                <w:rFonts w:eastAsia="Times New Roman" w:cs="Calibri"/>
                <w:b/>
                <w:bCs/>
                <w:color w:val="FFFFFF"/>
                <w:lang w:eastAsia="hr-HR"/>
              </w:rPr>
            </w:pPr>
          </w:p>
        </w:tc>
        <w:tc>
          <w:tcPr>
            <w:tcW w:w="775" w:type="dxa"/>
            <w:tcBorders>
              <w:top w:val="nil"/>
              <w:left w:val="nil"/>
              <w:bottom w:val="nil"/>
              <w:right w:val="nil"/>
            </w:tcBorders>
            <w:shd w:val="clear" w:color="000000" w:fill="305496"/>
            <w:noWrap/>
            <w:vAlign w:val="bottom"/>
          </w:tcPr>
          <w:p w14:paraId="0FD0830F" w14:textId="77777777" w:rsidR="00CA3FAA" w:rsidRPr="00114D42" w:rsidRDefault="00CA3FAA">
            <w:pPr>
              <w:spacing w:after="0" w:line="240" w:lineRule="auto"/>
              <w:jc w:val="right"/>
              <w:rPr>
                <w:rFonts w:eastAsia="Times New Roman" w:cs="Calibri"/>
                <w:b/>
                <w:bCs/>
                <w:color w:val="FFFFFF"/>
                <w:lang w:eastAsia="hr-HR"/>
              </w:rPr>
            </w:pPr>
          </w:p>
        </w:tc>
        <w:tc>
          <w:tcPr>
            <w:tcW w:w="563" w:type="dxa"/>
            <w:tcBorders>
              <w:top w:val="nil"/>
              <w:left w:val="nil"/>
              <w:bottom w:val="nil"/>
              <w:right w:val="nil"/>
            </w:tcBorders>
            <w:shd w:val="clear" w:color="000000" w:fill="305496"/>
            <w:noWrap/>
            <w:vAlign w:val="bottom"/>
          </w:tcPr>
          <w:p w14:paraId="4D4084FB" w14:textId="77777777" w:rsidR="00CA3FAA" w:rsidRPr="00114D42" w:rsidRDefault="00CA3FAA">
            <w:pPr>
              <w:spacing w:after="0" w:line="240" w:lineRule="auto"/>
              <w:jc w:val="right"/>
              <w:rPr>
                <w:rFonts w:eastAsia="Times New Roman" w:cs="Calibri"/>
                <w:b/>
                <w:bCs/>
                <w:color w:val="FFFFFF"/>
                <w:lang w:eastAsia="hr-HR"/>
              </w:rPr>
            </w:pPr>
          </w:p>
        </w:tc>
      </w:tr>
      <w:tr w:rsidR="00CA3FAA" w:rsidRPr="00114D42" w14:paraId="602BBDD5" w14:textId="77777777" w:rsidTr="008305C4">
        <w:trPr>
          <w:gridAfter w:val="5"/>
          <w:wAfter w:w="7229" w:type="dxa"/>
          <w:trHeight w:val="192"/>
        </w:trPr>
        <w:tc>
          <w:tcPr>
            <w:tcW w:w="426"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3E00842C" w14:textId="77777777" w:rsidR="00CA3FAA" w:rsidRPr="00114D42" w:rsidRDefault="00F03AED">
            <w:pPr>
              <w:spacing w:after="0" w:line="240" w:lineRule="auto"/>
              <w:rPr>
                <w:rFonts w:eastAsia="Times New Roman" w:cs="Calibri"/>
                <w:b/>
                <w:bCs/>
                <w:color w:val="FFFFFF"/>
                <w:lang w:eastAsia="hr-HR"/>
              </w:rPr>
            </w:pPr>
            <w:r w:rsidRPr="00114D42">
              <w:rPr>
                <w:rFonts w:eastAsia="Times New Roman" w:cs="Calibri"/>
                <w:b/>
                <w:bCs/>
                <w:color w:val="FFFFFF"/>
                <w:lang w:eastAsia="hr-HR"/>
              </w:rPr>
              <w:t>3</w:t>
            </w:r>
          </w:p>
        </w:tc>
        <w:tc>
          <w:tcPr>
            <w:tcW w:w="2126" w:type="dxa"/>
            <w:tcBorders>
              <w:top w:val="single" w:sz="4" w:space="0" w:color="auto"/>
              <w:left w:val="nil"/>
              <w:bottom w:val="single" w:sz="4" w:space="0" w:color="auto"/>
              <w:right w:val="single" w:sz="4" w:space="0" w:color="auto"/>
            </w:tcBorders>
            <w:shd w:val="clear" w:color="000000" w:fill="000080"/>
            <w:noWrap/>
            <w:vAlign w:val="bottom"/>
            <w:hideMark/>
          </w:tcPr>
          <w:p w14:paraId="34DB67D9" w14:textId="77777777" w:rsidR="00CA3FAA" w:rsidRPr="00114D42" w:rsidRDefault="00F03AED">
            <w:pPr>
              <w:spacing w:after="0" w:line="240" w:lineRule="auto"/>
              <w:rPr>
                <w:rFonts w:eastAsia="Times New Roman" w:cs="Calibri"/>
                <w:b/>
                <w:bCs/>
                <w:color w:val="FFFFFF"/>
                <w:lang w:eastAsia="hr-HR"/>
              </w:rPr>
            </w:pPr>
            <w:r w:rsidRPr="00114D42">
              <w:rPr>
                <w:rFonts w:eastAsia="Times New Roman" w:cs="Calibri"/>
                <w:b/>
                <w:bCs/>
                <w:color w:val="FFFFFF"/>
                <w:lang w:eastAsia="hr-HR"/>
              </w:rPr>
              <w:t>Rashodi poslovanja</w:t>
            </w:r>
          </w:p>
        </w:tc>
      </w:tr>
    </w:tbl>
    <w:p w14:paraId="091E7198" w14:textId="79CC784B" w:rsidR="00CA3FAA" w:rsidRPr="00114D42" w:rsidRDefault="00F03AED">
      <w:pPr>
        <w:pStyle w:val="Bezproreda"/>
      </w:pPr>
      <w:r w:rsidRPr="00114D42">
        <w:t xml:space="preserve">planirani su u iznosu od </w:t>
      </w:r>
      <w:r w:rsidR="00695920" w:rsidRPr="00114D42">
        <w:t>3.</w:t>
      </w:r>
      <w:r w:rsidR="00114D42">
        <w:t>700.454</w:t>
      </w:r>
      <w:r w:rsidR="00695920" w:rsidRPr="00114D42">
        <w:t xml:space="preserve">,00 </w:t>
      </w:r>
      <w:r w:rsidRPr="00114D42">
        <w:t>EUR, povećan</w:t>
      </w:r>
      <w:r w:rsidR="00114D42">
        <w:t>je</w:t>
      </w:r>
      <w:r w:rsidRPr="00114D42">
        <w:t xml:space="preserve"> za </w:t>
      </w:r>
      <w:r w:rsidR="00114D42">
        <w:t>3,4</w:t>
      </w:r>
      <w:r w:rsidRPr="00114D42">
        <w:t xml:space="preserve">%. Odnose se na </w:t>
      </w:r>
      <w:r w:rsidR="004807C1">
        <w:t>g</w:t>
      </w:r>
      <w:r w:rsidRPr="00114D42">
        <w:t xml:space="preserve">radske rashode i rashode </w:t>
      </w:r>
      <w:r w:rsidR="004807C1">
        <w:t>p</w:t>
      </w:r>
      <w:r w:rsidRPr="00114D42">
        <w:t>roračunskih korisnika.</w:t>
      </w:r>
    </w:p>
    <w:p w14:paraId="1DD06DC4" w14:textId="77777777" w:rsidR="00CA3FAA" w:rsidRDefault="00CA3FAA">
      <w:pPr>
        <w:pStyle w:val="Bezproreda"/>
        <w:rPr>
          <w:sz w:val="20"/>
          <w:szCs w:val="20"/>
        </w:rPr>
      </w:pPr>
    </w:p>
    <w:p w14:paraId="600FB56B" w14:textId="77777777" w:rsidR="00CA3FAA" w:rsidRPr="00114D42" w:rsidRDefault="00F03AED">
      <w:pPr>
        <w:pStyle w:val="Bezproreda"/>
        <w:rPr>
          <w:b/>
          <w:i/>
          <w:u w:val="single"/>
        </w:rPr>
      </w:pPr>
      <w:r w:rsidRPr="00114D42">
        <w:rPr>
          <w:b/>
          <w:i/>
          <w:u w:val="single"/>
        </w:rPr>
        <w:t>32 Materijalni rashodi</w:t>
      </w:r>
    </w:p>
    <w:p w14:paraId="1D6C383C" w14:textId="3D1593E4" w:rsidR="00A13878" w:rsidRPr="00114D42" w:rsidRDefault="00F03AED">
      <w:pPr>
        <w:pStyle w:val="Bezproreda"/>
      </w:pPr>
      <w:r w:rsidRPr="00114D42">
        <w:t xml:space="preserve">Materijalni rashodi su planirani u ukupnom iznosu od </w:t>
      </w:r>
      <w:r w:rsidR="00C1649A" w:rsidRPr="00114D42">
        <w:t>1.</w:t>
      </w:r>
      <w:r w:rsidR="00FF33CD">
        <w:t>168.002</w:t>
      </w:r>
      <w:r w:rsidR="00E928A1" w:rsidRPr="00114D42">
        <w:t xml:space="preserve">,00 </w:t>
      </w:r>
      <w:r w:rsidRPr="00114D42">
        <w:t xml:space="preserve">EUR, povećanje za </w:t>
      </w:r>
      <w:r w:rsidR="00FF33CD">
        <w:t>11,8</w:t>
      </w:r>
      <w:r w:rsidRPr="00114D42">
        <w:t xml:space="preserve"> %</w:t>
      </w:r>
      <w:r w:rsidR="00FF33CD">
        <w:t xml:space="preserve">. </w:t>
      </w:r>
      <w:r w:rsidRPr="00114D42">
        <w:t>Čine ih:</w:t>
      </w:r>
      <w:r w:rsidRPr="00114D42">
        <w:br/>
        <w:t xml:space="preserve">- </w:t>
      </w:r>
      <w:r w:rsidRPr="00114D42">
        <w:rPr>
          <w:i/>
          <w:iCs/>
        </w:rPr>
        <w:t>naknade troškova zaposlenima</w:t>
      </w:r>
      <w:r w:rsidRPr="00114D42">
        <w:t xml:space="preserve"> (naknade troškova prijevoza na posao i s posla, za službena putovanja i stručno usavršavanje zaposlenih), </w:t>
      </w:r>
      <w:r w:rsidRPr="00114D42">
        <w:br/>
        <w:t xml:space="preserve">- </w:t>
      </w:r>
      <w:r w:rsidRPr="00114D42">
        <w:rPr>
          <w:i/>
          <w:iCs/>
        </w:rPr>
        <w:t>rashodi za materijal i energiju</w:t>
      </w:r>
      <w:r w:rsidRPr="00114D42">
        <w:t xml:space="preserve"> (troškove uredskog materijala, literature, sredstava za čišćenje, radnu odjeću troškove električne energije i sitnog inventara za potrebe jedinstvenog upravnog odjela, za nabavu namirnica, didaktičke opreme, literature i plina za potrebe proračunskog korisnika te troškove materijala i dijelova za održavanje cesta, zelenih površina , kanalizacije,  javne rasvjete), </w:t>
      </w:r>
      <w:r w:rsidRPr="00114D42">
        <w:br/>
      </w:r>
      <w:r w:rsidRPr="00114D42">
        <w:rPr>
          <w:i/>
          <w:iCs/>
        </w:rPr>
        <w:t>- rashodi za usluge</w:t>
      </w:r>
      <w:r w:rsidRPr="00114D42">
        <w:t xml:space="preserve"> (komunalne usluge, usluge promidžbe i informiranja, zakupnine, usluge tekućeg i investicijskog održavanja građevinskih objekata i opreme, za održavanje zelenih površina, nerazvrstanih cesta, javne rasvjete, dječjih igrališta, okoliša društvenih domova, sanacija šteta od elementarne nepogode, širokopojasne mreže interneta i dr</w:t>
      </w:r>
      <w:r w:rsidR="00D05F53">
        <w:t>.</w:t>
      </w:r>
      <w:r w:rsidRPr="00114D42">
        <w:t xml:space="preserve">) te </w:t>
      </w:r>
      <w:r w:rsidRPr="00114D42">
        <w:br/>
        <w:t xml:space="preserve">- </w:t>
      </w:r>
      <w:r w:rsidRPr="00114D42">
        <w:rPr>
          <w:i/>
          <w:iCs/>
        </w:rPr>
        <w:t>ostali nespomenuti rashodi poslovanja</w:t>
      </w:r>
      <w:r w:rsidRPr="00114D42">
        <w:t xml:space="preserve"> (naknada za rad predstavničkih i izvršnih tijela, povjerenstava i slično, rashode za reprezentaciju, premije osiguranja, ostale nespomenute rashode poslovanja (troškovi manifestacija i  dr.), troškovi korištenja odlagališta otpada</w:t>
      </w:r>
    </w:p>
    <w:p w14:paraId="559FD7B9" w14:textId="0364B22A" w:rsidR="00CA3FAA" w:rsidRPr="00114D42" w:rsidRDefault="00CA3FAA">
      <w:pPr>
        <w:pStyle w:val="Bezproreda"/>
      </w:pPr>
    </w:p>
    <w:p w14:paraId="7023A6ED" w14:textId="77777777" w:rsidR="00CA3FAA" w:rsidRPr="00D05F53" w:rsidRDefault="00F03AED">
      <w:pPr>
        <w:pStyle w:val="Bezproreda"/>
        <w:rPr>
          <w:b/>
          <w:i/>
          <w:u w:val="single"/>
        </w:rPr>
      </w:pPr>
      <w:r w:rsidRPr="00D05F53">
        <w:rPr>
          <w:b/>
          <w:i/>
          <w:u w:val="single"/>
        </w:rPr>
        <w:t>35 Subvencije</w:t>
      </w:r>
    </w:p>
    <w:p w14:paraId="22C7C052" w14:textId="4D02877D" w:rsidR="00CA3FAA" w:rsidRPr="00D05F53" w:rsidRDefault="00F03AED">
      <w:pPr>
        <w:pStyle w:val="Bezproreda"/>
      </w:pPr>
      <w:r w:rsidRPr="00D05F53">
        <w:t xml:space="preserve">Planiraju se  rashodi u iznosu </w:t>
      </w:r>
      <w:r w:rsidR="00D05F53">
        <w:t>30</w:t>
      </w:r>
      <w:r w:rsidR="00885662" w:rsidRPr="00D05F53">
        <w:t>.</w:t>
      </w:r>
      <w:r w:rsidR="0007579D" w:rsidRPr="00D05F53">
        <w:t>0</w:t>
      </w:r>
      <w:r w:rsidR="00885662" w:rsidRPr="00D05F53">
        <w:t>00</w:t>
      </w:r>
      <w:r w:rsidRPr="00D05F53">
        <w:t xml:space="preserve">,00 EUR, </w:t>
      </w:r>
      <w:r w:rsidR="00D05F53">
        <w:t xml:space="preserve">smanjenje za 55,9% </w:t>
      </w:r>
      <w:r w:rsidRPr="00D05F53">
        <w:t xml:space="preserve">a odnose se na subvencioniranje kamate obrtnicima malim i srednjim poduzetnicima iz kreditnih programa po ugovorima, subvencija poljoprivrednicima za </w:t>
      </w:r>
      <w:proofErr w:type="spellStart"/>
      <w:r w:rsidRPr="00D05F53">
        <w:t>osjemenjivanje</w:t>
      </w:r>
      <w:proofErr w:type="spellEnd"/>
      <w:r w:rsidRPr="00D05F53">
        <w:t xml:space="preserve"> i obrtnicima te trgovačkim društvima za izgradnju, rekonstrukciju. </w:t>
      </w:r>
      <w:r w:rsidR="00D05F53">
        <w:br/>
        <w:t>Iznosi se vraćaju na prvotno planirane vrijednosti prije danih amandmana</w:t>
      </w:r>
      <w:r w:rsidR="008305C4">
        <w:t xml:space="preserve">. </w:t>
      </w:r>
    </w:p>
    <w:p w14:paraId="0627EC0C" w14:textId="77777777" w:rsidR="00C1649A" w:rsidRDefault="00C1649A">
      <w:pPr>
        <w:pStyle w:val="Bezproreda"/>
        <w:rPr>
          <w:sz w:val="20"/>
          <w:szCs w:val="20"/>
        </w:rPr>
      </w:pPr>
    </w:p>
    <w:p w14:paraId="5FB66234" w14:textId="77777777" w:rsidR="00CA3FAA" w:rsidRPr="004A7A40" w:rsidRDefault="00F03AED">
      <w:pPr>
        <w:pStyle w:val="Bezproreda"/>
        <w:rPr>
          <w:b/>
          <w:i/>
          <w:u w:val="single"/>
        </w:rPr>
      </w:pPr>
      <w:r w:rsidRPr="004A7A40">
        <w:rPr>
          <w:b/>
          <w:i/>
          <w:u w:val="single"/>
        </w:rPr>
        <w:t xml:space="preserve">37 Naknade građanima i kućanstvima </w:t>
      </w:r>
    </w:p>
    <w:p w14:paraId="72E2501C" w14:textId="510633B8" w:rsidR="00CA3FAA" w:rsidRPr="004A7A40" w:rsidRDefault="00F03AED">
      <w:pPr>
        <w:pStyle w:val="Bezproreda"/>
      </w:pPr>
      <w:r w:rsidRPr="004A7A40">
        <w:t xml:space="preserve">Planiraju se u iznosu </w:t>
      </w:r>
      <w:r w:rsidR="004A7A40">
        <w:t>581.600</w:t>
      </w:r>
      <w:r w:rsidR="0007579D" w:rsidRPr="004A7A40">
        <w:t xml:space="preserve">,00 </w:t>
      </w:r>
      <w:r w:rsidRPr="004A7A40">
        <w:t>EUR</w:t>
      </w:r>
      <w:r w:rsidR="004A7A40">
        <w:t>, smanjenje za 8,1%</w:t>
      </w:r>
      <w:r w:rsidRPr="004A7A40">
        <w:t xml:space="preserve">. </w:t>
      </w:r>
      <w:r w:rsidR="004A7A40">
        <w:t xml:space="preserve">Iznosi za stipendije </w:t>
      </w:r>
      <w:r w:rsidR="00B51049">
        <w:t xml:space="preserve">su vraćeni na prvotno planirane vrijednosti, sukladno donesenoj odluci o dodjeli stipendija. </w:t>
      </w:r>
    </w:p>
    <w:p w14:paraId="6F283F99" w14:textId="15494903" w:rsidR="00CA3FAA" w:rsidRPr="004A7A40" w:rsidRDefault="00F03AED">
      <w:pPr>
        <w:pStyle w:val="Bezproreda"/>
      </w:pPr>
      <w:r w:rsidRPr="004A7A40">
        <w:t xml:space="preserve">Odnose se na naknade unutar socijalnog programa koji obuhvaća naknade podmirenja troškova stanovanja u novcu i u naravi, pogrebne troškove, poklon pakete socijalno ugroženim obiteljima i samcima za blagdan Uskrsa i Božića, ljetovanje djece, nabavu </w:t>
      </w:r>
      <w:r w:rsidR="00B81F2F" w:rsidRPr="004A7A40">
        <w:t>radnih bilježnica i ostalog obrazovnog materijala</w:t>
      </w:r>
      <w:r w:rsidRPr="004A7A40">
        <w:t xml:space="preserve"> za učenike Osnovne škole, jednokratna pomoć za novorođenče, za sufinanciranje cijene prijevoza učenika i studenata, za stipendije učenicima i studentima.</w:t>
      </w:r>
    </w:p>
    <w:p w14:paraId="761CD37B" w14:textId="77777777" w:rsidR="00CA3FAA" w:rsidRPr="004A7A40" w:rsidRDefault="00CA3FAA">
      <w:pPr>
        <w:pStyle w:val="Bezproreda"/>
      </w:pPr>
    </w:p>
    <w:p w14:paraId="4AE9FC1C" w14:textId="77777777" w:rsidR="00CA3FAA" w:rsidRPr="004A7A40" w:rsidRDefault="00F03AED">
      <w:pPr>
        <w:pStyle w:val="Bezproreda"/>
        <w:rPr>
          <w:b/>
          <w:i/>
          <w:u w:val="single"/>
        </w:rPr>
      </w:pPr>
      <w:r w:rsidRPr="004A7A40">
        <w:rPr>
          <w:b/>
          <w:i/>
          <w:u w:val="single"/>
        </w:rPr>
        <w:t xml:space="preserve">38 Ostali rashodi poslovanja </w:t>
      </w:r>
    </w:p>
    <w:p w14:paraId="62A3ADFD" w14:textId="670CF0CE" w:rsidR="00407A10" w:rsidRPr="004A7A40" w:rsidRDefault="00F03AED">
      <w:pPr>
        <w:pStyle w:val="Bezproreda"/>
      </w:pPr>
      <w:r w:rsidRPr="004A7A40">
        <w:t xml:space="preserve">Obuhvaćaju tekuće donacije </w:t>
      </w:r>
      <w:r w:rsidR="00956B64" w:rsidRPr="004A7A40">
        <w:t>Vatrogasnoj zajednici (</w:t>
      </w:r>
      <w:r w:rsidRPr="004A7A40">
        <w:t>DVD Oroslavje i DVD Stubička Slatina</w:t>
      </w:r>
      <w:r w:rsidR="00956B64" w:rsidRPr="004A7A40">
        <w:t>)</w:t>
      </w:r>
      <w:r w:rsidRPr="004A7A40">
        <w:t xml:space="preserve">, Turističkoj zajednici, Hrvatskom Crvenom križu, HGSS-u i ostalim udrugama građana i neprofitnim organizacijama. Planirani su u iznosu od </w:t>
      </w:r>
      <w:r w:rsidR="00B51049">
        <w:t>548.870</w:t>
      </w:r>
      <w:r w:rsidR="0007579D" w:rsidRPr="004A7A40">
        <w:t xml:space="preserve">,00 </w:t>
      </w:r>
      <w:r w:rsidRPr="004A7A40">
        <w:t>EUR</w:t>
      </w:r>
      <w:r w:rsidR="00B51049">
        <w:t xml:space="preserve">, </w:t>
      </w:r>
      <w:r w:rsidRPr="004A7A40">
        <w:t>povećan</w:t>
      </w:r>
      <w:r w:rsidR="00B51049">
        <w:t>je</w:t>
      </w:r>
      <w:r w:rsidRPr="004A7A40">
        <w:t xml:space="preserve"> za </w:t>
      </w:r>
      <w:r w:rsidR="00B51049">
        <w:t>19,1</w:t>
      </w:r>
      <w:r w:rsidRPr="004A7A40">
        <w:t>%.</w:t>
      </w:r>
      <w:r w:rsidR="0007579D" w:rsidRPr="004A7A40">
        <w:t xml:space="preserve"> </w:t>
      </w:r>
      <w:r w:rsidR="000F3A48">
        <w:t xml:space="preserve">Povećanje rashoda za turističku zajednicu i sportsku zajednicu. </w:t>
      </w:r>
    </w:p>
    <w:p w14:paraId="0E89E897" w14:textId="77777777" w:rsidR="00CA3FAA" w:rsidRDefault="00CA3FAA">
      <w:pPr>
        <w:pStyle w:val="Bezproreda"/>
        <w:rPr>
          <w:sz w:val="20"/>
          <w:szCs w:val="20"/>
        </w:rPr>
      </w:pPr>
    </w:p>
    <w:p w14:paraId="3334E742" w14:textId="77777777" w:rsidR="00663CE9" w:rsidRDefault="00663CE9">
      <w:pPr>
        <w:pStyle w:val="Bezproreda"/>
        <w:rPr>
          <w:sz w:val="20"/>
          <w:szCs w:val="20"/>
        </w:rPr>
      </w:pPr>
    </w:p>
    <w:tbl>
      <w:tblPr>
        <w:tblW w:w="4560" w:type="dxa"/>
        <w:tblInd w:w="113" w:type="dxa"/>
        <w:tblLook w:val="04A0" w:firstRow="1" w:lastRow="0" w:firstColumn="1" w:lastColumn="0" w:noHBand="0" w:noVBand="1"/>
      </w:tblPr>
      <w:tblGrid>
        <w:gridCol w:w="420"/>
        <w:gridCol w:w="4140"/>
      </w:tblGrid>
      <w:tr w:rsidR="00CA3FAA" w:rsidRPr="000F3A48" w14:paraId="60A5DBB5" w14:textId="77777777" w:rsidTr="000F3A48">
        <w:trPr>
          <w:trHeight w:val="192"/>
        </w:trPr>
        <w:tc>
          <w:tcPr>
            <w:tcW w:w="420"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5BACA52C" w14:textId="77777777" w:rsidR="00CA3FAA" w:rsidRPr="000F3A48" w:rsidRDefault="00F03AED">
            <w:pPr>
              <w:spacing w:after="0" w:line="240" w:lineRule="auto"/>
              <w:rPr>
                <w:rFonts w:eastAsia="Times New Roman" w:cs="Calibri"/>
                <w:b/>
                <w:bCs/>
                <w:color w:val="FFFFFF"/>
                <w:lang w:eastAsia="hr-HR"/>
              </w:rPr>
            </w:pPr>
            <w:r w:rsidRPr="000F3A48">
              <w:rPr>
                <w:rFonts w:eastAsia="Times New Roman" w:cs="Calibri"/>
                <w:b/>
                <w:bCs/>
                <w:color w:val="FFFFFF"/>
                <w:lang w:eastAsia="hr-HR"/>
              </w:rPr>
              <w:t>4</w:t>
            </w:r>
          </w:p>
        </w:tc>
        <w:tc>
          <w:tcPr>
            <w:tcW w:w="4140" w:type="dxa"/>
            <w:tcBorders>
              <w:top w:val="single" w:sz="4" w:space="0" w:color="auto"/>
              <w:left w:val="nil"/>
              <w:bottom w:val="single" w:sz="4" w:space="0" w:color="auto"/>
              <w:right w:val="single" w:sz="4" w:space="0" w:color="auto"/>
            </w:tcBorders>
            <w:shd w:val="clear" w:color="000000" w:fill="000080"/>
            <w:noWrap/>
            <w:vAlign w:val="bottom"/>
            <w:hideMark/>
          </w:tcPr>
          <w:p w14:paraId="09496B4B" w14:textId="77777777" w:rsidR="00CA3FAA" w:rsidRPr="000F3A48" w:rsidRDefault="00F03AED">
            <w:pPr>
              <w:spacing w:after="0" w:line="240" w:lineRule="auto"/>
              <w:rPr>
                <w:rFonts w:eastAsia="Times New Roman" w:cs="Calibri"/>
                <w:b/>
                <w:bCs/>
                <w:color w:val="FFFFFF"/>
                <w:lang w:eastAsia="hr-HR"/>
              </w:rPr>
            </w:pPr>
            <w:r w:rsidRPr="000F3A48">
              <w:rPr>
                <w:rFonts w:eastAsia="Times New Roman" w:cs="Calibri"/>
                <w:b/>
                <w:bCs/>
                <w:color w:val="FFFFFF"/>
                <w:lang w:eastAsia="hr-HR"/>
              </w:rPr>
              <w:t>Rashodi za nabavu nefinancijske imovine</w:t>
            </w:r>
          </w:p>
        </w:tc>
      </w:tr>
    </w:tbl>
    <w:p w14:paraId="55EAA930" w14:textId="12AED75B" w:rsidR="00CA3FAA" w:rsidRPr="000F3A48" w:rsidRDefault="00F03AED">
      <w:pPr>
        <w:pStyle w:val="Bezproreda"/>
      </w:pPr>
      <w:r w:rsidRPr="000F3A48">
        <w:t xml:space="preserve"> planirani su u iznosu od </w:t>
      </w:r>
      <w:r w:rsidR="00407A10" w:rsidRPr="000F3A48">
        <w:t>8.</w:t>
      </w:r>
      <w:r w:rsidR="000F3A48">
        <w:t>293.105</w:t>
      </w:r>
      <w:r w:rsidRPr="000F3A48">
        <w:t>,00 EUR</w:t>
      </w:r>
      <w:r w:rsidR="000F3A48">
        <w:t>, smanjenje</w:t>
      </w:r>
      <w:r w:rsidRPr="000F3A48">
        <w:t xml:space="preserve"> za </w:t>
      </w:r>
      <w:r w:rsidR="000F3A48">
        <w:t>2,5</w:t>
      </w:r>
      <w:r w:rsidRPr="000F3A48">
        <w:t>%.</w:t>
      </w:r>
    </w:p>
    <w:p w14:paraId="266968A3" w14:textId="77777777" w:rsidR="00CA3FAA" w:rsidRDefault="00CA3FAA">
      <w:pPr>
        <w:pStyle w:val="Bezproreda"/>
        <w:rPr>
          <w:sz w:val="20"/>
          <w:szCs w:val="20"/>
        </w:rPr>
      </w:pPr>
    </w:p>
    <w:p w14:paraId="18DFBA07" w14:textId="77777777" w:rsidR="00CA3FAA" w:rsidRPr="000F3A48" w:rsidRDefault="00F03AED">
      <w:pPr>
        <w:pStyle w:val="Bezproreda"/>
        <w:rPr>
          <w:b/>
          <w:i/>
          <w:u w:val="single"/>
        </w:rPr>
      </w:pPr>
      <w:r w:rsidRPr="000F3A48">
        <w:rPr>
          <w:b/>
          <w:i/>
          <w:u w:val="single"/>
        </w:rPr>
        <w:t xml:space="preserve">42 Rashodi za nabavu proizvedene dugotrajne imovine </w:t>
      </w:r>
    </w:p>
    <w:p w14:paraId="59F06247" w14:textId="16359CB2" w:rsidR="00CA3FAA" w:rsidRPr="000F3A48" w:rsidRDefault="00F03AED">
      <w:pPr>
        <w:pStyle w:val="Bezproreda"/>
      </w:pPr>
      <w:r w:rsidRPr="000F3A48">
        <w:t xml:space="preserve">Planirani su u iznosu </w:t>
      </w:r>
      <w:r w:rsidR="00C1649A" w:rsidRPr="000F3A48">
        <w:t>7.02</w:t>
      </w:r>
      <w:r w:rsidR="00ED1813">
        <w:t>0</w:t>
      </w:r>
      <w:r w:rsidR="00C1649A" w:rsidRPr="000F3A48">
        <w:t>.</w:t>
      </w:r>
      <w:r w:rsidR="00ED1813">
        <w:t>487</w:t>
      </w:r>
      <w:r w:rsidR="00663CE9" w:rsidRPr="000F3A48">
        <w:t>,00</w:t>
      </w:r>
      <w:r w:rsidRPr="000F3A48">
        <w:t xml:space="preserve"> EUR, </w:t>
      </w:r>
      <w:r w:rsidR="00ED1813">
        <w:t xml:space="preserve">smanjenje za 0,1%, </w:t>
      </w:r>
      <w:r w:rsidRPr="000F3A48">
        <w:t xml:space="preserve">a odnose se na izgradnju građevinskih objekata (nogostupi, izgradnja cesta, javne rasvjete, </w:t>
      </w:r>
      <w:r w:rsidR="00E45633" w:rsidRPr="000F3A48">
        <w:t>izgradnja područnog</w:t>
      </w:r>
      <w:r w:rsidRPr="000F3A48">
        <w:t xml:space="preserve"> vrtića, dječjih igrališta, </w:t>
      </w:r>
      <w:r w:rsidR="00663CE9" w:rsidRPr="000F3A48">
        <w:t>uređenje parkova- kulturne baštine</w:t>
      </w:r>
      <w:r w:rsidRPr="000F3A48">
        <w:t>,</w:t>
      </w:r>
      <w:r w:rsidR="00663CE9" w:rsidRPr="000F3A48">
        <w:t xml:space="preserve"> uređenje Doma kulture, </w:t>
      </w:r>
      <w:r w:rsidR="001B25E8" w:rsidRPr="000F3A48">
        <w:t>t</w:t>
      </w:r>
      <w:r w:rsidRPr="000F3A48">
        <w:t xml:space="preserve">urističke infrastrukture i dr.), rashode za nabavu opreme te na rashode za nabavu nematerijalne proizvedene imovine (detaljni plan uređenja, izmjene i dopune prostornog plana). </w:t>
      </w:r>
      <w:r w:rsidR="008A136E">
        <w:rPr>
          <w:rFonts w:asciiTheme="minorHAnsi" w:hAnsiTheme="minorHAnsi" w:cstheme="minorHAnsi"/>
        </w:rPr>
        <w:t>Rashodi za izgradnju nogostupa smanjeni su na prvotno planirane iznose prije danih amandmana, sukladno planiranim radovima.</w:t>
      </w:r>
    </w:p>
    <w:p w14:paraId="75F71F6C" w14:textId="77777777" w:rsidR="00CA3FAA" w:rsidRPr="000F3A48" w:rsidRDefault="00CA3FAA">
      <w:pPr>
        <w:pStyle w:val="Bezproreda"/>
      </w:pPr>
    </w:p>
    <w:p w14:paraId="247D6613" w14:textId="77777777" w:rsidR="00CA3FAA" w:rsidRPr="000F3A48" w:rsidRDefault="00F03AED">
      <w:pPr>
        <w:pStyle w:val="Bezproreda"/>
        <w:rPr>
          <w:b/>
          <w:i/>
          <w:u w:val="single"/>
        </w:rPr>
      </w:pPr>
      <w:r w:rsidRPr="000F3A48">
        <w:rPr>
          <w:b/>
          <w:i/>
          <w:u w:val="single"/>
        </w:rPr>
        <w:t>45 Rashodi za dodatna ulaganja na nefinancijskoj imovini</w:t>
      </w:r>
    </w:p>
    <w:p w14:paraId="79C1B9D8" w14:textId="26C8CD8D" w:rsidR="00CA3FAA" w:rsidRPr="000F3A48" w:rsidRDefault="00F03AED">
      <w:pPr>
        <w:pStyle w:val="Bezproreda"/>
      </w:pPr>
      <w:r w:rsidRPr="000F3A48">
        <w:t xml:space="preserve">Planirani su u iznosu </w:t>
      </w:r>
      <w:r w:rsidR="00EA1C66" w:rsidRPr="000F3A48">
        <w:t>1</w:t>
      </w:r>
      <w:r w:rsidR="00373E96">
        <w:t>.197.618</w:t>
      </w:r>
      <w:r w:rsidR="00EA1C66" w:rsidRPr="000F3A48">
        <w:t>,00</w:t>
      </w:r>
      <w:r w:rsidRPr="000F3A48">
        <w:t xml:space="preserve"> EUR</w:t>
      </w:r>
      <w:r w:rsidR="008E022D" w:rsidRPr="000F3A48">
        <w:t>,</w:t>
      </w:r>
      <w:r w:rsidRPr="000F3A48">
        <w:t xml:space="preserve"> </w:t>
      </w:r>
      <w:r w:rsidR="00373E96">
        <w:t>smanjenje za 14,5%,</w:t>
      </w:r>
      <w:r w:rsidRPr="000F3A48">
        <w:t xml:space="preserve"> a odnose se na rekonstrukciju građevinskih objekata (društvenih domova i mrtvačnice, javne rasvjete, asfaltiranja cesta, groblja</w:t>
      </w:r>
      <w:r w:rsidR="00EA1C66" w:rsidRPr="000F3A48">
        <w:t>, postavu uspornika, sanaciju klizišta, uređenje javnih parkirališta</w:t>
      </w:r>
      <w:r w:rsidR="008E022D" w:rsidRPr="000F3A48">
        <w:t>, uređenje interpretacijskog centra i dr.</w:t>
      </w:r>
      <w:r w:rsidR="001B25E8" w:rsidRPr="000F3A48">
        <w:t>)</w:t>
      </w:r>
      <w:r w:rsidRPr="000F3A48">
        <w:t xml:space="preserve">.  </w:t>
      </w:r>
    </w:p>
    <w:p w14:paraId="1B58C987" w14:textId="3837F684" w:rsidR="008A136E" w:rsidRDefault="009C7754">
      <w:pPr>
        <w:pStyle w:val="Bezproreda"/>
        <w:rPr>
          <w:rFonts w:asciiTheme="minorHAnsi" w:hAnsiTheme="minorHAnsi" w:cstheme="minorHAnsi"/>
        </w:rPr>
      </w:pPr>
      <w:r>
        <w:rPr>
          <w:rFonts w:asciiTheme="minorHAnsi" w:hAnsiTheme="minorHAnsi" w:cstheme="minorHAnsi"/>
        </w:rPr>
        <w:t>Rashodi za asfaltiranje cesta smanjeni su na prvotno planirane iznose prije danih amandmana, sukladno planiranim radovima.</w:t>
      </w:r>
    </w:p>
    <w:p w14:paraId="4CC77CED" w14:textId="77777777" w:rsidR="008A136E" w:rsidRPr="008A136E" w:rsidRDefault="008A136E">
      <w:pPr>
        <w:pStyle w:val="Bezproreda"/>
        <w:rPr>
          <w:rFonts w:asciiTheme="minorHAnsi" w:hAnsiTheme="minorHAnsi" w:cstheme="minorHAnsi"/>
        </w:rPr>
      </w:pPr>
    </w:p>
    <w:p w14:paraId="5807DE5E" w14:textId="77777777" w:rsidR="00BD7813" w:rsidRDefault="00BD7813">
      <w:pPr>
        <w:pStyle w:val="Bezproreda"/>
      </w:pPr>
    </w:p>
    <w:p w14:paraId="4E34F01D" w14:textId="77777777" w:rsidR="001B25E8" w:rsidRDefault="001B25E8">
      <w:pPr>
        <w:pStyle w:val="Bezproreda"/>
        <w:rPr>
          <w:sz w:val="20"/>
          <w:szCs w:val="20"/>
        </w:rPr>
      </w:pPr>
    </w:p>
    <w:tbl>
      <w:tblPr>
        <w:tblW w:w="9246" w:type="dxa"/>
        <w:tblLook w:val="04A0" w:firstRow="1" w:lastRow="0" w:firstColumn="1" w:lastColumn="0" w:noHBand="0" w:noVBand="1"/>
      </w:tblPr>
      <w:tblGrid>
        <w:gridCol w:w="5665"/>
        <w:gridCol w:w="1154"/>
        <w:gridCol w:w="1180"/>
        <w:gridCol w:w="663"/>
        <w:gridCol w:w="584"/>
      </w:tblGrid>
      <w:tr w:rsidR="00CA3FAA" w:rsidRPr="009C7754" w14:paraId="534E81B2" w14:textId="77777777">
        <w:trPr>
          <w:trHeight w:val="228"/>
        </w:trPr>
        <w:tc>
          <w:tcPr>
            <w:tcW w:w="5665" w:type="dxa"/>
            <w:tcBorders>
              <w:top w:val="nil"/>
              <w:left w:val="nil"/>
              <w:bottom w:val="nil"/>
              <w:right w:val="nil"/>
            </w:tcBorders>
            <w:shd w:val="clear" w:color="000000" w:fill="0D0D0D"/>
            <w:noWrap/>
            <w:hideMark/>
          </w:tcPr>
          <w:p w14:paraId="0BF8EE20" w14:textId="77777777" w:rsidR="00CA3FAA" w:rsidRPr="009C7754" w:rsidRDefault="00F03AED">
            <w:pPr>
              <w:spacing w:after="0" w:line="240" w:lineRule="auto"/>
              <w:rPr>
                <w:rFonts w:eastAsia="Times New Roman" w:cs="Calibri"/>
                <w:b/>
                <w:bCs/>
                <w:color w:val="FFFFFF"/>
                <w:lang w:eastAsia="hr-HR"/>
              </w:rPr>
            </w:pPr>
            <w:r w:rsidRPr="009C7754">
              <w:rPr>
                <w:rFonts w:eastAsia="Times New Roman" w:cs="Calibri"/>
                <w:b/>
                <w:bCs/>
                <w:color w:val="FFFFFF"/>
                <w:lang w:eastAsia="hr-HR"/>
              </w:rPr>
              <w:t>C. RASPOLOŽIVA SREDSTVA IZ PRETHODNIH GODINA</w:t>
            </w:r>
          </w:p>
        </w:tc>
        <w:tc>
          <w:tcPr>
            <w:tcW w:w="1154" w:type="dxa"/>
            <w:tcBorders>
              <w:top w:val="nil"/>
              <w:left w:val="nil"/>
              <w:bottom w:val="nil"/>
              <w:right w:val="nil"/>
            </w:tcBorders>
            <w:shd w:val="clear" w:color="000000" w:fill="0D0D0D"/>
            <w:noWrap/>
            <w:vAlign w:val="bottom"/>
            <w:hideMark/>
          </w:tcPr>
          <w:p w14:paraId="67D3F985" w14:textId="77777777" w:rsidR="00CA3FAA" w:rsidRPr="009C7754" w:rsidRDefault="00CA3FAA">
            <w:pPr>
              <w:spacing w:after="0" w:line="240" w:lineRule="auto"/>
              <w:jc w:val="right"/>
              <w:rPr>
                <w:rFonts w:eastAsia="Times New Roman" w:cs="Calibri"/>
                <w:b/>
                <w:bCs/>
                <w:color w:val="FFFFFF"/>
                <w:lang w:eastAsia="hr-HR"/>
              </w:rPr>
            </w:pPr>
          </w:p>
        </w:tc>
        <w:tc>
          <w:tcPr>
            <w:tcW w:w="1180" w:type="dxa"/>
            <w:tcBorders>
              <w:top w:val="nil"/>
              <w:left w:val="nil"/>
              <w:bottom w:val="nil"/>
              <w:right w:val="nil"/>
            </w:tcBorders>
            <w:shd w:val="clear" w:color="000000" w:fill="0D0D0D"/>
            <w:noWrap/>
            <w:vAlign w:val="bottom"/>
            <w:hideMark/>
          </w:tcPr>
          <w:p w14:paraId="4A18507D" w14:textId="77777777" w:rsidR="00CA3FAA" w:rsidRPr="009C7754" w:rsidRDefault="00CA3FAA">
            <w:pPr>
              <w:spacing w:after="0" w:line="240" w:lineRule="auto"/>
              <w:jc w:val="right"/>
              <w:rPr>
                <w:rFonts w:eastAsia="Times New Roman" w:cs="Calibri"/>
                <w:b/>
                <w:bCs/>
                <w:color w:val="FFFFFF"/>
                <w:lang w:eastAsia="hr-HR"/>
              </w:rPr>
            </w:pPr>
          </w:p>
        </w:tc>
        <w:tc>
          <w:tcPr>
            <w:tcW w:w="663" w:type="dxa"/>
            <w:tcBorders>
              <w:top w:val="nil"/>
              <w:left w:val="nil"/>
              <w:bottom w:val="nil"/>
              <w:right w:val="nil"/>
            </w:tcBorders>
            <w:shd w:val="clear" w:color="000000" w:fill="0D0D0D"/>
            <w:noWrap/>
            <w:vAlign w:val="bottom"/>
            <w:hideMark/>
          </w:tcPr>
          <w:p w14:paraId="21D497D7" w14:textId="77777777" w:rsidR="00CA3FAA" w:rsidRPr="009C7754" w:rsidRDefault="00CA3FAA">
            <w:pPr>
              <w:spacing w:after="0" w:line="240" w:lineRule="auto"/>
              <w:jc w:val="right"/>
              <w:rPr>
                <w:rFonts w:eastAsia="Times New Roman" w:cs="Calibri"/>
                <w:b/>
                <w:bCs/>
                <w:color w:val="FFFFFF"/>
                <w:lang w:eastAsia="hr-HR"/>
              </w:rPr>
            </w:pPr>
          </w:p>
        </w:tc>
        <w:tc>
          <w:tcPr>
            <w:tcW w:w="584" w:type="dxa"/>
            <w:tcBorders>
              <w:top w:val="nil"/>
              <w:left w:val="nil"/>
              <w:bottom w:val="nil"/>
              <w:right w:val="nil"/>
            </w:tcBorders>
            <w:shd w:val="clear" w:color="000000" w:fill="0D0D0D"/>
            <w:noWrap/>
            <w:vAlign w:val="bottom"/>
            <w:hideMark/>
          </w:tcPr>
          <w:p w14:paraId="73D1D111" w14:textId="77777777" w:rsidR="00CA3FAA" w:rsidRPr="009C7754" w:rsidRDefault="00CA3FAA">
            <w:pPr>
              <w:spacing w:after="0" w:line="240" w:lineRule="auto"/>
              <w:jc w:val="right"/>
              <w:rPr>
                <w:rFonts w:eastAsia="Times New Roman" w:cs="Calibri"/>
                <w:b/>
                <w:bCs/>
                <w:color w:val="FFFFFF"/>
                <w:lang w:eastAsia="hr-HR"/>
              </w:rPr>
            </w:pPr>
          </w:p>
        </w:tc>
      </w:tr>
    </w:tbl>
    <w:p w14:paraId="05D261B5" w14:textId="5F1B5B4B" w:rsidR="00CA3FAA" w:rsidRPr="009C7754" w:rsidRDefault="00F03AED">
      <w:pPr>
        <w:pStyle w:val="Bezproreda"/>
        <w:rPr>
          <w:b/>
          <w:bCs/>
        </w:rPr>
      </w:pPr>
      <w:r w:rsidRPr="009C7754">
        <w:t xml:space="preserve">Planirana su sredstva u iznosu od </w:t>
      </w:r>
      <w:r w:rsidR="009C7754">
        <w:t>2.433.272</w:t>
      </w:r>
      <w:r w:rsidRPr="009C7754">
        <w:t>,00 EUR</w:t>
      </w:r>
      <w:r w:rsidR="009C7754">
        <w:t>, smanjenje za 9,9%, sukladno izvršenju 2024. godine</w:t>
      </w:r>
      <w:r w:rsidRPr="009C7754">
        <w:t>.</w:t>
      </w:r>
    </w:p>
    <w:p w14:paraId="71286E34" w14:textId="77777777" w:rsidR="009C7754" w:rsidRDefault="009C7754" w:rsidP="009C7754">
      <w:pPr>
        <w:pStyle w:val="Bezproreda"/>
        <w:rPr>
          <w:rFonts w:asciiTheme="minorHAnsi" w:hAnsiTheme="minorHAnsi" w:cstheme="minorHAnsi"/>
        </w:rPr>
      </w:pPr>
      <w:r>
        <w:rPr>
          <w:rFonts w:asciiTheme="minorHAnsi" w:hAnsiTheme="minorHAnsi" w:cstheme="minorHAnsi"/>
        </w:rPr>
        <w:t>Rezultat poslovanja sastoji se od:</w:t>
      </w:r>
    </w:p>
    <w:p w14:paraId="59C6CDAA" w14:textId="6F73468F" w:rsidR="009C7754" w:rsidRDefault="009C7754" w:rsidP="009C7754">
      <w:pPr>
        <w:pStyle w:val="Bezproreda"/>
        <w:numPr>
          <w:ilvl w:val="0"/>
          <w:numId w:val="20"/>
        </w:numPr>
        <w:rPr>
          <w:rFonts w:asciiTheme="minorHAnsi" w:hAnsiTheme="minorHAnsi" w:cstheme="minorHAnsi"/>
        </w:rPr>
      </w:pPr>
      <w:r>
        <w:rPr>
          <w:rFonts w:asciiTheme="minorHAnsi" w:hAnsiTheme="minorHAnsi" w:cstheme="minorHAnsi"/>
        </w:rPr>
        <w:t xml:space="preserve">prenesenog viška prihoda poslovanja 15.044,00 EUR </w:t>
      </w:r>
    </w:p>
    <w:p w14:paraId="40B2363B" w14:textId="42BF7B3E" w:rsidR="009C7754" w:rsidRDefault="009C7754" w:rsidP="009C7754">
      <w:pPr>
        <w:pStyle w:val="Bezproreda"/>
        <w:numPr>
          <w:ilvl w:val="0"/>
          <w:numId w:val="20"/>
        </w:numPr>
        <w:rPr>
          <w:rFonts w:asciiTheme="minorHAnsi" w:hAnsiTheme="minorHAnsi" w:cstheme="minorHAnsi"/>
        </w:rPr>
      </w:pPr>
      <w:r>
        <w:rPr>
          <w:rFonts w:asciiTheme="minorHAnsi" w:hAnsiTheme="minorHAnsi" w:cstheme="minorHAnsi"/>
        </w:rPr>
        <w:t xml:space="preserve">prenesenog viška prihoda od nefinancijske imovine 2.416.555,00 EUR </w:t>
      </w:r>
    </w:p>
    <w:p w14:paraId="530E9655" w14:textId="62E185A8" w:rsidR="009C7754" w:rsidRDefault="009C7754" w:rsidP="009C7754">
      <w:pPr>
        <w:pStyle w:val="Bezproreda"/>
        <w:numPr>
          <w:ilvl w:val="0"/>
          <w:numId w:val="20"/>
        </w:numPr>
        <w:rPr>
          <w:rFonts w:asciiTheme="minorHAnsi" w:hAnsiTheme="minorHAnsi" w:cstheme="minorHAnsi"/>
        </w:rPr>
      </w:pPr>
      <w:r>
        <w:rPr>
          <w:rFonts w:asciiTheme="minorHAnsi" w:hAnsiTheme="minorHAnsi" w:cstheme="minorHAnsi"/>
        </w:rPr>
        <w:t>prenesenog viška prihoda proračunskih korisnika (Gradska knjižnica i Otvoreno učilište) 4.894,00 EUR</w:t>
      </w:r>
    </w:p>
    <w:p w14:paraId="46189B74" w14:textId="440001A8" w:rsidR="009C7754" w:rsidRDefault="009C7754" w:rsidP="009C7754">
      <w:pPr>
        <w:pStyle w:val="Bezproreda"/>
        <w:numPr>
          <w:ilvl w:val="0"/>
          <w:numId w:val="20"/>
        </w:numPr>
        <w:rPr>
          <w:rFonts w:asciiTheme="minorHAnsi" w:hAnsiTheme="minorHAnsi" w:cstheme="minorHAnsi"/>
        </w:rPr>
      </w:pPr>
      <w:r>
        <w:rPr>
          <w:rFonts w:asciiTheme="minorHAnsi" w:hAnsiTheme="minorHAnsi" w:cstheme="minorHAnsi"/>
        </w:rPr>
        <w:t>prenesenog manjka prihoda proračunskog korisnika (Dječji vrtić Cvrkutić) 3.221,00 EUR</w:t>
      </w:r>
    </w:p>
    <w:p w14:paraId="1F69A6E6" w14:textId="77777777" w:rsidR="00847F69" w:rsidRDefault="00847F69">
      <w:pPr>
        <w:pStyle w:val="Bezproreda"/>
        <w:rPr>
          <w:sz w:val="20"/>
          <w:szCs w:val="20"/>
        </w:rPr>
      </w:pPr>
    </w:p>
    <w:p w14:paraId="7ED1DC8D" w14:textId="77777777" w:rsidR="00847F69" w:rsidRDefault="00847F69">
      <w:pPr>
        <w:pStyle w:val="Bezproreda"/>
        <w:rPr>
          <w:sz w:val="20"/>
          <w:szCs w:val="20"/>
        </w:rPr>
      </w:pPr>
    </w:p>
    <w:p w14:paraId="24E47106" w14:textId="77777777" w:rsidR="002970AD" w:rsidRDefault="002970AD">
      <w:pPr>
        <w:pStyle w:val="Bezproreda"/>
        <w:rPr>
          <w:sz w:val="20"/>
          <w:szCs w:val="20"/>
        </w:rPr>
      </w:pPr>
    </w:p>
    <w:p w14:paraId="6498AA0B" w14:textId="77777777" w:rsidR="002970AD" w:rsidRDefault="002970AD">
      <w:pPr>
        <w:pStyle w:val="Bezproreda"/>
        <w:rPr>
          <w:sz w:val="20"/>
          <w:szCs w:val="20"/>
        </w:rPr>
      </w:pPr>
    </w:p>
    <w:p w14:paraId="1ED572F7" w14:textId="77777777" w:rsidR="002970AD" w:rsidRDefault="002970AD">
      <w:pPr>
        <w:pStyle w:val="Bezproreda"/>
        <w:rPr>
          <w:sz w:val="20"/>
          <w:szCs w:val="20"/>
        </w:rPr>
      </w:pPr>
    </w:p>
    <w:p w14:paraId="3AC049DE" w14:textId="77777777" w:rsidR="002970AD" w:rsidRDefault="002970AD">
      <w:pPr>
        <w:pStyle w:val="Bezproreda"/>
        <w:rPr>
          <w:sz w:val="20"/>
          <w:szCs w:val="20"/>
        </w:rPr>
      </w:pPr>
    </w:p>
    <w:p w14:paraId="61B13E64" w14:textId="77777777" w:rsidR="002970AD" w:rsidRDefault="002970AD">
      <w:pPr>
        <w:pStyle w:val="Bezproreda"/>
        <w:rPr>
          <w:sz w:val="20"/>
          <w:szCs w:val="20"/>
        </w:rPr>
      </w:pPr>
    </w:p>
    <w:p w14:paraId="686A9DB4" w14:textId="77777777" w:rsidR="002970AD" w:rsidRDefault="002970AD">
      <w:pPr>
        <w:pStyle w:val="Bezproreda"/>
        <w:rPr>
          <w:sz w:val="20"/>
          <w:szCs w:val="20"/>
        </w:rPr>
      </w:pPr>
    </w:p>
    <w:p w14:paraId="38AB3C04" w14:textId="77777777" w:rsidR="002970AD" w:rsidRDefault="002970AD">
      <w:pPr>
        <w:pStyle w:val="Bezproreda"/>
        <w:rPr>
          <w:sz w:val="20"/>
          <w:szCs w:val="20"/>
        </w:rPr>
      </w:pPr>
    </w:p>
    <w:p w14:paraId="1CA56817" w14:textId="77777777" w:rsidR="002970AD" w:rsidRDefault="002970AD">
      <w:pPr>
        <w:pStyle w:val="Bezproreda"/>
        <w:rPr>
          <w:sz w:val="20"/>
          <w:szCs w:val="20"/>
        </w:rPr>
      </w:pPr>
    </w:p>
    <w:p w14:paraId="0DEBDF7B" w14:textId="77777777" w:rsidR="002970AD" w:rsidRDefault="002970AD">
      <w:pPr>
        <w:pStyle w:val="Bezproreda"/>
        <w:rPr>
          <w:sz w:val="20"/>
          <w:szCs w:val="20"/>
        </w:rPr>
      </w:pPr>
    </w:p>
    <w:p w14:paraId="05497E55" w14:textId="77777777" w:rsidR="002970AD" w:rsidRDefault="002970AD">
      <w:pPr>
        <w:pStyle w:val="Bezproreda"/>
        <w:rPr>
          <w:sz w:val="20"/>
          <w:szCs w:val="20"/>
        </w:rPr>
      </w:pPr>
    </w:p>
    <w:p w14:paraId="2416D9B7" w14:textId="77777777" w:rsidR="002970AD" w:rsidRDefault="002970AD">
      <w:pPr>
        <w:pStyle w:val="Bezproreda"/>
        <w:rPr>
          <w:sz w:val="20"/>
          <w:szCs w:val="20"/>
        </w:rPr>
      </w:pPr>
    </w:p>
    <w:p w14:paraId="18CA5C3C" w14:textId="77777777" w:rsidR="007C4C04" w:rsidRDefault="007C4C04">
      <w:pPr>
        <w:pStyle w:val="Bezproreda"/>
        <w:rPr>
          <w:noProof/>
        </w:rPr>
      </w:pPr>
    </w:p>
    <w:p w14:paraId="032580E1" w14:textId="77777777" w:rsidR="00B87962" w:rsidRPr="00144BA2" w:rsidRDefault="00B87962" w:rsidP="00B87962">
      <w:pPr>
        <w:pStyle w:val="Bezproreda"/>
        <w:rPr>
          <w:rFonts w:asciiTheme="minorHAnsi" w:hAnsiTheme="minorHAnsi" w:cstheme="minorHAnsi"/>
          <w:b/>
          <w:sz w:val="24"/>
          <w:szCs w:val="24"/>
          <w:u w:val="single"/>
        </w:rPr>
      </w:pPr>
      <w:r w:rsidRPr="00144BA2">
        <w:rPr>
          <w:rFonts w:asciiTheme="minorHAnsi" w:hAnsiTheme="minorHAnsi" w:cstheme="minorHAnsi"/>
          <w:b/>
          <w:sz w:val="24"/>
          <w:szCs w:val="24"/>
          <w:highlight w:val="cyan"/>
          <w:u w:val="single"/>
        </w:rPr>
        <w:t>POSEBNI DIO</w:t>
      </w:r>
    </w:p>
    <w:p w14:paraId="50CDF208" w14:textId="77777777" w:rsidR="00B87962" w:rsidRDefault="00B87962" w:rsidP="00B87962">
      <w:pPr>
        <w:pStyle w:val="Bezproreda"/>
        <w:rPr>
          <w:rFonts w:asciiTheme="minorHAnsi" w:hAnsiTheme="minorHAnsi" w:cstheme="minorHAnsi"/>
          <w:sz w:val="20"/>
          <w:szCs w:val="20"/>
        </w:rPr>
      </w:pPr>
    </w:p>
    <w:p w14:paraId="07CB02E4" w14:textId="25879550" w:rsidR="00B87962" w:rsidRPr="00EC3712" w:rsidRDefault="00B87962" w:rsidP="00B87962">
      <w:pPr>
        <w:pStyle w:val="Bezproreda"/>
        <w:rPr>
          <w:rFonts w:asciiTheme="minorHAnsi" w:hAnsiTheme="minorHAnsi" w:cstheme="minorHAnsi"/>
        </w:rPr>
      </w:pPr>
      <w:r w:rsidRPr="00EC3712">
        <w:rPr>
          <w:rFonts w:asciiTheme="minorHAnsi" w:hAnsiTheme="minorHAnsi" w:cstheme="minorHAnsi"/>
        </w:rPr>
        <w:t xml:space="preserve">U posebnom dijelu proračuna rashodi su raspoređeni po razdjelima, glavama, programima te </w:t>
      </w:r>
    </w:p>
    <w:p w14:paraId="123A911D" w14:textId="5D77F5E1" w:rsidR="00B87962" w:rsidRPr="00EC3712" w:rsidRDefault="00B87962" w:rsidP="00B87962">
      <w:pPr>
        <w:pStyle w:val="Bezproreda"/>
        <w:rPr>
          <w:rFonts w:asciiTheme="minorHAnsi" w:hAnsiTheme="minorHAnsi" w:cstheme="minorHAnsi"/>
        </w:rPr>
      </w:pPr>
      <w:r w:rsidRPr="00EC3712">
        <w:rPr>
          <w:rFonts w:asciiTheme="minorHAnsi" w:hAnsiTheme="minorHAnsi" w:cstheme="minorHAnsi"/>
        </w:rPr>
        <w:t xml:space="preserve">aktivnostima kao i tekućim i kapitalnim projektima kako slijedi: </w:t>
      </w:r>
    </w:p>
    <w:p w14:paraId="6BDDC66C" w14:textId="77777777" w:rsidR="00B87962" w:rsidRDefault="00B87962" w:rsidP="00B87962">
      <w:pPr>
        <w:pStyle w:val="Bezproreda"/>
        <w:rPr>
          <w:rFonts w:asciiTheme="minorHAnsi" w:hAnsiTheme="minorHAnsi" w:cstheme="minorHAnsi"/>
          <w:sz w:val="20"/>
          <w:szCs w:val="20"/>
        </w:rPr>
      </w:pPr>
    </w:p>
    <w:tbl>
      <w:tblPr>
        <w:tblW w:w="7940" w:type="dxa"/>
        <w:tblInd w:w="93" w:type="dxa"/>
        <w:tblLook w:val="04A0" w:firstRow="1" w:lastRow="0" w:firstColumn="1" w:lastColumn="0" w:noHBand="0" w:noVBand="1"/>
      </w:tblPr>
      <w:tblGrid>
        <w:gridCol w:w="1420"/>
        <w:gridCol w:w="6520"/>
      </w:tblGrid>
      <w:tr w:rsidR="00B87962" w14:paraId="19E424D4" w14:textId="77777777" w:rsidTr="00A11C92">
        <w:trPr>
          <w:trHeight w:val="255"/>
        </w:trPr>
        <w:tc>
          <w:tcPr>
            <w:tcW w:w="1420" w:type="dxa"/>
            <w:tcBorders>
              <w:top w:val="nil"/>
              <w:left w:val="nil"/>
              <w:bottom w:val="nil"/>
              <w:right w:val="nil"/>
            </w:tcBorders>
            <w:shd w:val="clear" w:color="000000" w:fill="D8D8D8"/>
            <w:vAlign w:val="center"/>
            <w:hideMark/>
          </w:tcPr>
          <w:p w14:paraId="3612029D" w14:textId="77777777" w:rsidR="00B87962" w:rsidRDefault="00B87962" w:rsidP="00A11C92">
            <w:pPr>
              <w:spacing w:after="0" w:line="240" w:lineRule="auto"/>
              <w:rPr>
                <w:rFonts w:asciiTheme="minorHAnsi" w:eastAsia="Times New Roman" w:hAnsiTheme="minorHAnsi" w:cstheme="minorHAnsi"/>
                <w:b/>
                <w:bCs/>
                <w:color w:val="000000"/>
                <w:sz w:val="20"/>
                <w:szCs w:val="20"/>
                <w:lang w:eastAsia="hr-HR"/>
              </w:rPr>
            </w:pPr>
            <w:r>
              <w:rPr>
                <w:rFonts w:asciiTheme="minorHAnsi" w:eastAsia="Times New Roman" w:hAnsiTheme="minorHAnsi" w:cstheme="minorHAnsi"/>
                <w:b/>
                <w:bCs/>
                <w:color w:val="000000"/>
                <w:sz w:val="20"/>
                <w:szCs w:val="20"/>
                <w:lang w:eastAsia="hr-HR"/>
              </w:rPr>
              <w:t>Razdjel  001</w:t>
            </w:r>
          </w:p>
        </w:tc>
        <w:tc>
          <w:tcPr>
            <w:tcW w:w="6520" w:type="dxa"/>
            <w:tcBorders>
              <w:top w:val="nil"/>
              <w:left w:val="nil"/>
              <w:bottom w:val="nil"/>
              <w:right w:val="nil"/>
            </w:tcBorders>
            <w:shd w:val="clear" w:color="000000" w:fill="D8D8D8"/>
            <w:vAlign w:val="center"/>
            <w:hideMark/>
          </w:tcPr>
          <w:p w14:paraId="6BFB11BB" w14:textId="77777777" w:rsidR="00B87962" w:rsidRDefault="00B87962" w:rsidP="00A11C92">
            <w:pPr>
              <w:spacing w:after="0" w:line="240" w:lineRule="auto"/>
              <w:rPr>
                <w:rFonts w:asciiTheme="minorHAnsi" w:eastAsia="Times New Roman" w:hAnsiTheme="minorHAnsi" w:cstheme="minorHAnsi"/>
                <w:b/>
                <w:bCs/>
                <w:color w:val="000000"/>
                <w:sz w:val="20"/>
                <w:szCs w:val="20"/>
                <w:lang w:eastAsia="hr-HR"/>
              </w:rPr>
            </w:pPr>
            <w:r>
              <w:rPr>
                <w:rFonts w:asciiTheme="minorHAnsi" w:eastAsia="Times New Roman" w:hAnsiTheme="minorHAnsi" w:cstheme="minorHAnsi"/>
                <w:b/>
                <w:bCs/>
                <w:color w:val="000000"/>
                <w:sz w:val="20"/>
                <w:szCs w:val="20"/>
                <w:lang w:eastAsia="hr-HR"/>
              </w:rPr>
              <w:t>GRADSKO VIJEĆE I URED GRADONAČELNIKA</w:t>
            </w:r>
          </w:p>
        </w:tc>
      </w:tr>
      <w:tr w:rsidR="00B87962" w14:paraId="737EBC8D" w14:textId="77777777" w:rsidTr="00A11C92">
        <w:trPr>
          <w:trHeight w:val="255"/>
        </w:trPr>
        <w:tc>
          <w:tcPr>
            <w:tcW w:w="1420" w:type="dxa"/>
            <w:tcBorders>
              <w:top w:val="nil"/>
              <w:left w:val="nil"/>
              <w:bottom w:val="nil"/>
              <w:right w:val="nil"/>
            </w:tcBorders>
            <w:shd w:val="clear" w:color="auto" w:fill="auto"/>
            <w:vAlign w:val="center"/>
            <w:hideMark/>
          </w:tcPr>
          <w:p w14:paraId="60659016"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r>
              <w:rPr>
                <w:rFonts w:asciiTheme="minorHAnsi" w:eastAsia="Times New Roman" w:hAnsiTheme="minorHAnsi" w:cstheme="minorHAnsi"/>
                <w:color w:val="000000"/>
                <w:sz w:val="20"/>
                <w:szCs w:val="20"/>
                <w:lang w:eastAsia="hr-HR"/>
              </w:rPr>
              <w:t>Glava  00101</w:t>
            </w:r>
          </w:p>
        </w:tc>
        <w:tc>
          <w:tcPr>
            <w:tcW w:w="6520" w:type="dxa"/>
            <w:tcBorders>
              <w:top w:val="nil"/>
              <w:left w:val="nil"/>
              <w:bottom w:val="nil"/>
              <w:right w:val="nil"/>
            </w:tcBorders>
            <w:shd w:val="clear" w:color="auto" w:fill="auto"/>
            <w:vAlign w:val="center"/>
            <w:hideMark/>
          </w:tcPr>
          <w:p w14:paraId="3355893D"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r>
              <w:rPr>
                <w:rFonts w:asciiTheme="minorHAnsi" w:eastAsia="Times New Roman" w:hAnsiTheme="minorHAnsi" w:cstheme="minorHAnsi"/>
                <w:color w:val="000000"/>
                <w:sz w:val="20"/>
                <w:szCs w:val="20"/>
                <w:lang w:eastAsia="hr-HR"/>
              </w:rPr>
              <w:t>GRADSKO VIJEĆE I URED GRADONAČELNIKA</w:t>
            </w:r>
          </w:p>
        </w:tc>
      </w:tr>
      <w:tr w:rsidR="00B87962" w14:paraId="3D5C192A" w14:textId="77777777" w:rsidTr="00A11C92">
        <w:trPr>
          <w:trHeight w:val="255"/>
        </w:trPr>
        <w:tc>
          <w:tcPr>
            <w:tcW w:w="1420" w:type="dxa"/>
            <w:tcBorders>
              <w:top w:val="nil"/>
              <w:left w:val="nil"/>
              <w:bottom w:val="nil"/>
              <w:right w:val="nil"/>
            </w:tcBorders>
            <w:shd w:val="clear" w:color="000000" w:fill="D8D8D8"/>
            <w:vAlign w:val="center"/>
            <w:hideMark/>
          </w:tcPr>
          <w:p w14:paraId="601473CB" w14:textId="77777777" w:rsidR="00B87962" w:rsidRDefault="00B87962" w:rsidP="00A11C92">
            <w:pPr>
              <w:spacing w:after="0" w:line="240" w:lineRule="auto"/>
              <w:rPr>
                <w:rFonts w:asciiTheme="minorHAnsi" w:eastAsia="Times New Roman" w:hAnsiTheme="minorHAnsi" w:cstheme="minorHAnsi"/>
                <w:b/>
                <w:bCs/>
                <w:color w:val="000000"/>
                <w:sz w:val="20"/>
                <w:szCs w:val="20"/>
                <w:lang w:eastAsia="hr-HR"/>
              </w:rPr>
            </w:pPr>
            <w:r>
              <w:rPr>
                <w:rFonts w:asciiTheme="minorHAnsi" w:eastAsia="Times New Roman" w:hAnsiTheme="minorHAnsi" w:cstheme="minorHAnsi"/>
                <w:b/>
                <w:bCs/>
                <w:color w:val="000000"/>
                <w:sz w:val="20"/>
                <w:szCs w:val="20"/>
                <w:lang w:eastAsia="hr-HR"/>
              </w:rPr>
              <w:t>Razdjel  002</w:t>
            </w:r>
          </w:p>
        </w:tc>
        <w:tc>
          <w:tcPr>
            <w:tcW w:w="6520" w:type="dxa"/>
            <w:tcBorders>
              <w:top w:val="nil"/>
              <w:left w:val="nil"/>
              <w:bottom w:val="nil"/>
              <w:right w:val="nil"/>
            </w:tcBorders>
            <w:shd w:val="clear" w:color="000000" w:fill="D8D8D8"/>
            <w:vAlign w:val="center"/>
            <w:hideMark/>
          </w:tcPr>
          <w:p w14:paraId="0BAB1548" w14:textId="77777777" w:rsidR="00B87962" w:rsidRDefault="00B87962" w:rsidP="00A11C92">
            <w:pPr>
              <w:spacing w:after="0" w:line="240" w:lineRule="auto"/>
              <w:rPr>
                <w:rFonts w:asciiTheme="minorHAnsi" w:eastAsia="Times New Roman" w:hAnsiTheme="minorHAnsi" w:cstheme="minorHAnsi"/>
                <w:b/>
                <w:bCs/>
                <w:color w:val="000000"/>
                <w:sz w:val="20"/>
                <w:szCs w:val="20"/>
                <w:lang w:eastAsia="hr-HR"/>
              </w:rPr>
            </w:pPr>
            <w:r>
              <w:rPr>
                <w:rFonts w:asciiTheme="minorHAnsi" w:eastAsia="Times New Roman" w:hAnsiTheme="minorHAnsi" w:cstheme="minorHAnsi"/>
                <w:b/>
                <w:bCs/>
                <w:color w:val="000000"/>
                <w:sz w:val="20"/>
                <w:szCs w:val="20"/>
                <w:lang w:eastAsia="hr-HR"/>
              </w:rPr>
              <w:t>JEDINSTVENI UPRAVNI ODJEL GRADA OROSLAVJA</w:t>
            </w:r>
          </w:p>
        </w:tc>
      </w:tr>
      <w:tr w:rsidR="00B87962" w14:paraId="67AB85F6" w14:textId="77777777" w:rsidTr="00A11C92">
        <w:trPr>
          <w:trHeight w:val="255"/>
        </w:trPr>
        <w:tc>
          <w:tcPr>
            <w:tcW w:w="1420" w:type="dxa"/>
            <w:tcBorders>
              <w:top w:val="nil"/>
              <w:left w:val="nil"/>
              <w:bottom w:val="nil"/>
              <w:right w:val="nil"/>
            </w:tcBorders>
            <w:shd w:val="clear" w:color="auto" w:fill="auto"/>
            <w:vAlign w:val="center"/>
            <w:hideMark/>
          </w:tcPr>
          <w:p w14:paraId="113E27F8"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r>
              <w:rPr>
                <w:rFonts w:asciiTheme="minorHAnsi" w:eastAsia="Times New Roman" w:hAnsiTheme="minorHAnsi" w:cstheme="minorHAnsi"/>
                <w:color w:val="000000"/>
                <w:sz w:val="20"/>
                <w:szCs w:val="20"/>
                <w:lang w:eastAsia="hr-HR"/>
              </w:rPr>
              <w:t>Glava  00201</w:t>
            </w:r>
          </w:p>
        </w:tc>
        <w:tc>
          <w:tcPr>
            <w:tcW w:w="6520" w:type="dxa"/>
            <w:tcBorders>
              <w:top w:val="nil"/>
              <w:left w:val="nil"/>
              <w:bottom w:val="nil"/>
              <w:right w:val="nil"/>
            </w:tcBorders>
            <w:shd w:val="clear" w:color="auto" w:fill="auto"/>
            <w:vAlign w:val="center"/>
            <w:hideMark/>
          </w:tcPr>
          <w:p w14:paraId="1890020E"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r>
              <w:rPr>
                <w:rFonts w:asciiTheme="minorHAnsi" w:eastAsia="Times New Roman" w:hAnsiTheme="minorHAnsi" w:cstheme="minorHAnsi"/>
                <w:color w:val="000000"/>
                <w:sz w:val="20"/>
                <w:szCs w:val="20"/>
                <w:lang w:eastAsia="hr-HR"/>
              </w:rPr>
              <w:t>JEDINSTVENI UPRAVNI ODJEL</w:t>
            </w:r>
          </w:p>
        </w:tc>
      </w:tr>
      <w:tr w:rsidR="00B87962" w14:paraId="6BF4DACA" w14:textId="77777777" w:rsidTr="00A11C92">
        <w:trPr>
          <w:trHeight w:val="255"/>
        </w:trPr>
        <w:tc>
          <w:tcPr>
            <w:tcW w:w="1420" w:type="dxa"/>
            <w:tcBorders>
              <w:top w:val="nil"/>
              <w:left w:val="nil"/>
              <w:bottom w:val="nil"/>
              <w:right w:val="nil"/>
            </w:tcBorders>
            <w:shd w:val="clear" w:color="auto" w:fill="auto"/>
            <w:vAlign w:val="center"/>
            <w:hideMark/>
          </w:tcPr>
          <w:p w14:paraId="3A3F1505"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r>
              <w:rPr>
                <w:rFonts w:asciiTheme="minorHAnsi" w:eastAsia="Times New Roman" w:hAnsiTheme="minorHAnsi" w:cstheme="minorHAnsi"/>
                <w:color w:val="000000"/>
                <w:sz w:val="20"/>
                <w:szCs w:val="20"/>
                <w:lang w:eastAsia="hr-HR"/>
              </w:rPr>
              <w:t>Glava  00202</w:t>
            </w:r>
          </w:p>
        </w:tc>
        <w:tc>
          <w:tcPr>
            <w:tcW w:w="6520" w:type="dxa"/>
            <w:tcBorders>
              <w:top w:val="nil"/>
              <w:left w:val="nil"/>
              <w:bottom w:val="nil"/>
              <w:right w:val="nil"/>
            </w:tcBorders>
            <w:shd w:val="clear" w:color="auto" w:fill="auto"/>
            <w:vAlign w:val="center"/>
            <w:hideMark/>
          </w:tcPr>
          <w:p w14:paraId="211634D0"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r>
              <w:rPr>
                <w:rFonts w:asciiTheme="minorHAnsi" w:eastAsia="Times New Roman" w:hAnsiTheme="minorHAnsi" w:cstheme="minorHAnsi"/>
                <w:color w:val="000000"/>
                <w:sz w:val="20"/>
                <w:szCs w:val="20"/>
                <w:lang w:eastAsia="hr-HR"/>
              </w:rPr>
              <w:t>DJEČJI VRTIĆ "CVRKUTIĆ" OROSLAVJE</w:t>
            </w:r>
          </w:p>
        </w:tc>
      </w:tr>
      <w:tr w:rsidR="00B87962" w14:paraId="79150AF1" w14:textId="77777777" w:rsidTr="00A11C92">
        <w:trPr>
          <w:trHeight w:val="255"/>
        </w:trPr>
        <w:tc>
          <w:tcPr>
            <w:tcW w:w="1420" w:type="dxa"/>
            <w:tcBorders>
              <w:top w:val="nil"/>
              <w:left w:val="nil"/>
              <w:bottom w:val="nil"/>
              <w:right w:val="nil"/>
            </w:tcBorders>
            <w:shd w:val="clear" w:color="auto" w:fill="auto"/>
            <w:vAlign w:val="center"/>
            <w:hideMark/>
          </w:tcPr>
          <w:p w14:paraId="2B7A5F4F"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r>
              <w:rPr>
                <w:rFonts w:asciiTheme="minorHAnsi" w:eastAsia="Times New Roman" w:hAnsiTheme="minorHAnsi" w:cstheme="minorHAnsi"/>
                <w:color w:val="000000"/>
                <w:sz w:val="20"/>
                <w:szCs w:val="20"/>
                <w:lang w:eastAsia="hr-HR"/>
              </w:rPr>
              <w:t>Glava  00203</w:t>
            </w:r>
          </w:p>
        </w:tc>
        <w:tc>
          <w:tcPr>
            <w:tcW w:w="6520" w:type="dxa"/>
            <w:tcBorders>
              <w:top w:val="nil"/>
              <w:left w:val="nil"/>
              <w:bottom w:val="nil"/>
              <w:right w:val="nil"/>
            </w:tcBorders>
            <w:shd w:val="clear" w:color="auto" w:fill="auto"/>
            <w:vAlign w:val="center"/>
            <w:hideMark/>
          </w:tcPr>
          <w:p w14:paraId="10A73125"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r>
              <w:rPr>
                <w:rFonts w:asciiTheme="minorHAnsi" w:eastAsia="Times New Roman" w:hAnsiTheme="minorHAnsi" w:cstheme="minorHAnsi"/>
                <w:color w:val="000000"/>
                <w:sz w:val="20"/>
                <w:szCs w:val="20"/>
                <w:lang w:eastAsia="hr-HR"/>
              </w:rPr>
              <w:t>GRADSKA KNJIŽNICA OROSLAVJE</w:t>
            </w:r>
          </w:p>
        </w:tc>
      </w:tr>
      <w:tr w:rsidR="00B87962" w14:paraId="50B9DC6D" w14:textId="77777777" w:rsidTr="00A11C92">
        <w:trPr>
          <w:trHeight w:val="255"/>
        </w:trPr>
        <w:tc>
          <w:tcPr>
            <w:tcW w:w="1420" w:type="dxa"/>
            <w:tcBorders>
              <w:top w:val="nil"/>
              <w:left w:val="nil"/>
              <w:bottom w:val="nil"/>
              <w:right w:val="nil"/>
            </w:tcBorders>
            <w:shd w:val="clear" w:color="auto" w:fill="auto"/>
            <w:vAlign w:val="center"/>
          </w:tcPr>
          <w:p w14:paraId="3751A9BA"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p>
        </w:tc>
        <w:tc>
          <w:tcPr>
            <w:tcW w:w="6520" w:type="dxa"/>
            <w:tcBorders>
              <w:top w:val="nil"/>
              <w:left w:val="nil"/>
              <w:bottom w:val="nil"/>
              <w:right w:val="nil"/>
            </w:tcBorders>
            <w:shd w:val="clear" w:color="auto" w:fill="auto"/>
            <w:vAlign w:val="center"/>
          </w:tcPr>
          <w:p w14:paraId="52E906E2" w14:textId="77777777" w:rsidR="00B87962" w:rsidRDefault="00B87962" w:rsidP="00A11C92">
            <w:pPr>
              <w:spacing w:after="0" w:line="240" w:lineRule="auto"/>
              <w:rPr>
                <w:rFonts w:asciiTheme="minorHAnsi" w:eastAsia="Times New Roman" w:hAnsiTheme="minorHAnsi" w:cstheme="minorHAnsi"/>
                <w:color w:val="000000"/>
                <w:sz w:val="20"/>
                <w:szCs w:val="20"/>
                <w:lang w:eastAsia="hr-HR"/>
              </w:rPr>
            </w:pPr>
          </w:p>
        </w:tc>
      </w:tr>
    </w:tbl>
    <w:p w14:paraId="054A10A7" w14:textId="77777777" w:rsidR="00B87962" w:rsidRPr="00EC3712" w:rsidRDefault="00B87962" w:rsidP="00B87962">
      <w:pPr>
        <w:pStyle w:val="Bezproreda"/>
        <w:ind w:firstLine="708"/>
      </w:pPr>
      <w:r w:rsidRPr="00EC3712">
        <w:t xml:space="preserve">Grad Oroslavje ima ustrojen Jedinstveni upravni odjel koji obavlja poslove iz samoupravnog djelokruga grada kao jedinice lokalne samouprave, sukladno Statutu Grada, zakonima i drugim propisima.  </w:t>
      </w:r>
    </w:p>
    <w:p w14:paraId="056D7BFC" w14:textId="3CFE1C18" w:rsidR="00B87962" w:rsidRPr="00EC3712" w:rsidRDefault="00B87962" w:rsidP="00B87962">
      <w:pPr>
        <w:pStyle w:val="Bezproreda"/>
        <w:ind w:firstLine="708"/>
        <w:rPr>
          <w:highlight w:val="black"/>
        </w:rPr>
      </w:pPr>
      <w:r w:rsidRPr="00EC3712">
        <w:t>Posebni dio proračuna usklađen je s PROVEDBENIM PLANOM GRADA OROSLAVJA ZA RAZDOBLJE OD 2021.-2025. GODINE - prema Ciljevima i Mjerama.</w:t>
      </w:r>
    </w:p>
    <w:p w14:paraId="543A378E" w14:textId="77777777" w:rsidR="00B87962" w:rsidRDefault="00B87962" w:rsidP="00B87962">
      <w:pPr>
        <w:pStyle w:val="Bezproreda"/>
        <w:ind w:firstLine="708"/>
        <w:rPr>
          <w:color w:val="FFFFFF"/>
          <w:highlight w:val="black"/>
        </w:rPr>
      </w:pPr>
      <w:r>
        <w:rPr>
          <w:color w:val="FFFFFF"/>
          <w:highlight w:val="black"/>
        </w:rPr>
        <w:t xml:space="preserve"> </w:t>
      </w:r>
    </w:p>
    <w:p w14:paraId="21F79133" w14:textId="50F3753A" w:rsidR="00EC3712" w:rsidRPr="00EC3712" w:rsidRDefault="00EC3712" w:rsidP="00EC3712">
      <w:pPr>
        <w:pStyle w:val="Bezproreda"/>
      </w:pPr>
      <w:r w:rsidRPr="00EC3712">
        <w:t>U posebnom dijelu</w:t>
      </w:r>
      <w:r>
        <w:t xml:space="preserve"> spomenut će se samo aktivnosti/projekti koji se mijenjaju. </w:t>
      </w:r>
    </w:p>
    <w:p w14:paraId="196CEC54" w14:textId="77777777" w:rsidR="00EC3712" w:rsidRDefault="00EC3712" w:rsidP="00B87962">
      <w:pPr>
        <w:pStyle w:val="Bezproreda"/>
        <w:ind w:firstLine="708"/>
        <w:rPr>
          <w:highlight w:val="black"/>
        </w:rPr>
      </w:pPr>
    </w:p>
    <w:p w14:paraId="445722A7" w14:textId="77777777" w:rsidR="008A136E" w:rsidRPr="00EC3712" w:rsidRDefault="008A136E" w:rsidP="00B87962">
      <w:pPr>
        <w:pStyle w:val="Bezproreda"/>
        <w:ind w:firstLine="708"/>
        <w:rPr>
          <w:highlight w:val="black"/>
        </w:rPr>
      </w:pPr>
    </w:p>
    <w:p w14:paraId="58722797" w14:textId="77777777" w:rsidR="00B87962" w:rsidRPr="00EC3712" w:rsidRDefault="00B87962" w:rsidP="00B87962">
      <w:pPr>
        <w:pStyle w:val="Bezproreda"/>
        <w:rPr>
          <w:b/>
          <w:bCs/>
          <w:color w:val="FFFFFF"/>
          <w:highlight w:val="blue"/>
        </w:rPr>
      </w:pPr>
      <w:r w:rsidRPr="00EC3712">
        <w:rPr>
          <w:b/>
          <w:bCs/>
          <w:color w:val="FFFFFF"/>
          <w:highlight w:val="blue"/>
        </w:rPr>
        <w:t>001 RAZDJEL: GRADSKO VIJEĆE , GRADONAČELNIK</w:t>
      </w:r>
    </w:p>
    <w:p w14:paraId="2E65A000" w14:textId="77777777" w:rsidR="00B87962" w:rsidRPr="00EC3712" w:rsidRDefault="00B87962" w:rsidP="00B87962">
      <w:pPr>
        <w:pStyle w:val="Bezproreda"/>
        <w:rPr>
          <w:b/>
        </w:rPr>
      </w:pPr>
      <w:r w:rsidRPr="00EC3712">
        <w:rPr>
          <w:b/>
          <w:highlight w:val="cyan"/>
        </w:rPr>
        <w:t>00101 GLAVA  1     GRADSKO VIJEĆE , GRADONAČELNIK</w:t>
      </w:r>
    </w:p>
    <w:p w14:paraId="0BB7F92B" w14:textId="4536AEA5" w:rsidR="00B87962" w:rsidRPr="00EC3712" w:rsidRDefault="00B87962" w:rsidP="00B87962">
      <w:pPr>
        <w:pStyle w:val="Bezproreda"/>
      </w:pPr>
      <w:r w:rsidRPr="00EC3712">
        <w:t xml:space="preserve">Ukupno planirana sredstva:  </w:t>
      </w:r>
      <w:r w:rsidR="005C6614" w:rsidRPr="00EC3712">
        <w:t>1</w:t>
      </w:r>
      <w:r w:rsidR="00EC3712" w:rsidRPr="00EC3712">
        <w:t>9</w:t>
      </w:r>
      <w:r w:rsidR="005C6614" w:rsidRPr="00EC3712">
        <w:t>6.500</w:t>
      </w:r>
      <w:r w:rsidR="00D52636" w:rsidRPr="00EC3712">
        <w:t>,00</w:t>
      </w:r>
      <w:r w:rsidRPr="00EC3712">
        <w:t xml:space="preserve"> EUR</w:t>
      </w:r>
      <w:r w:rsidR="00EC3712" w:rsidRPr="00EC3712">
        <w:t>, povećanje za 34,13%</w:t>
      </w:r>
      <w:r w:rsidR="00EC3712">
        <w:br/>
      </w:r>
    </w:p>
    <w:tbl>
      <w:tblPr>
        <w:tblW w:w="7900" w:type="dxa"/>
        <w:tblLook w:val="04A0" w:firstRow="1" w:lastRow="0" w:firstColumn="1" w:lastColumn="0" w:noHBand="0" w:noVBand="1"/>
      </w:tblPr>
      <w:tblGrid>
        <w:gridCol w:w="7900"/>
      </w:tblGrid>
      <w:tr w:rsidR="00B87962" w14:paraId="16AAB8AB" w14:textId="77777777" w:rsidTr="00A11C92">
        <w:trPr>
          <w:trHeight w:val="492"/>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2BDE9FF1"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3. UČINKOVITO I DJELOTVORNO PRAVOSUĐE, JAVNA UPRAVA I UPRAVLJANJE DRŽAVNOM IMOVINOM</w:t>
            </w:r>
          </w:p>
        </w:tc>
      </w:tr>
      <w:tr w:rsidR="00B87962" w14:paraId="49C535E7" w14:textId="77777777" w:rsidTr="00A11C92">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2E7B42FA"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3.1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.Učinkovita javna uprava i administracija</w:t>
            </w:r>
          </w:p>
        </w:tc>
      </w:tr>
      <w:tr w:rsidR="00B87962" w14:paraId="18C15CDB" w14:textId="77777777" w:rsidTr="00A11C92">
        <w:trPr>
          <w:trHeight w:val="732"/>
        </w:trPr>
        <w:tc>
          <w:tcPr>
            <w:tcW w:w="7900" w:type="dxa"/>
            <w:tcBorders>
              <w:top w:val="nil"/>
              <w:left w:val="single" w:sz="4" w:space="0" w:color="auto"/>
              <w:bottom w:val="single" w:sz="4" w:space="0" w:color="auto"/>
              <w:right w:val="single" w:sz="4" w:space="0" w:color="auto"/>
            </w:tcBorders>
            <w:shd w:val="clear" w:color="000000" w:fill="F2F2F2"/>
            <w:vAlign w:val="bottom"/>
            <w:hideMark/>
          </w:tcPr>
          <w:p w14:paraId="2DB1CAE4" w14:textId="77777777" w:rsidR="00B87962" w:rsidRDefault="00B87962" w:rsidP="00A11C92">
            <w:pPr>
              <w:spacing w:after="0" w:line="240" w:lineRule="auto"/>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 xml:space="preserve">Učinkovita lokalna javna uprava i administracija preduvjet je pravovremenog odgovora na potrebe društva, ali i pružanja podrške poslovnom okruženju. Daljnja ulaganja biti će usmjerena na povećanje djelotvornosti i učinkovitosti uz podizanje kvalitetne javnih usluga te osiguranje materijalnih uvjeta za rad. </w:t>
            </w:r>
          </w:p>
        </w:tc>
      </w:tr>
    </w:tbl>
    <w:p w14:paraId="4D13F0BC" w14:textId="77777777" w:rsidR="00B87962" w:rsidRDefault="00B87962" w:rsidP="00B87962">
      <w:pPr>
        <w:pStyle w:val="Bezproreda"/>
        <w:rPr>
          <w:szCs w:val="16"/>
        </w:rPr>
      </w:pPr>
    </w:p>
    <w:p w14:paraId="11073876" w14:textId="2D1596BC" w:rsidR="00B87962" w:rsidRPr="00EC3712" w:rsidRDefault="00B87962" w:rsidP="00B87962">
      <w:pPr>
        <w:pStyle w:val="Bezproreda"/>
        <w:rPr>
          <w:rFonts w:asciiTheme="minorHAnsi" w:hAnsiTheme="minorHAnsi" w:cstheme="minorHAnsi"/>
          <w:b/>
          <w:bCs/>
        </w:rPr>
      </w:pPr>
      <w:r w:rsidRPr="00EC3712">
        <w:rPr>
          <w:rFonts w:asciiTheme="minorHAnsi" w:hAnsiTheme="minorHAnsi" w:cstheme="minorHAnsi"/>
          <w:b/>
          <w:bCs/>
          <w:highlight w:val="yellow"/>
          <w:u w:val="single"/>
        </w:rPr>
        <w:t>1</w:t>
      </w:r>
      <w:r w:rsidR="002A1791" w:rsidRPr="00EC3712">
        <w:rPr>
          <w:rFonts w:asciiTheme="minorHAnsi" w:hAnsiTheme="minorHAnsi" w:cstheme="minorHAnsi"/>
          <w:b/>
          <w:bCs/>
          <w:highlight w:val="yellow"/>
          <w:u w:val="single"/>
        </w:rPr>
        <w:t>1</w:t>
      </w:r>
      <w:r w:rsidRPr="00EC3712">
        <w:rPr>
          <w:rFonts w:asciiTheme="minorHAnsi" w:hAnsiTheme="minorHAnsi" w:cstheme="minorHAnsi"/>
          <w:b/>
          <w:bCs/>
          <w:highlight w:val="yellow"/>
          <w:u w:val="single"/>
        </w:rPr>
        <w:t>01 PROGRAM: REDOVNA DJELATNOST UREDA GRADONAČELNIKA I GRADSKOG VIJEĆA</w:t>
      </w:r>
    </w:p>
    <w:p w14:paraId="5D0DCA60" w14:textId="4DFC44BB" w:rsidR="00B87962" w:rsidRPr="00EC3712" w:rsidRDefault="00B87962" w:rsidP="00B87962">
      <w:pPr>
        <w:pStyle w:val="Bezproreda"/>
        <w:rPr>
          <w:rFonts w:asciiTheme="minorHAnsi" w:hAnsiTheme="minorHAnsi" w:cstheme="minorHAnsi"/>
        </w:rPr>
      </w:pPr>
      <w:r w:rsidRPr="00EC3712">
        <w:rPr>
          <w:rFonts w:asciiTheme="minorHAnsi" w:hAnsiTheme="minorHAnsi" w:cstheme="minorHAnsi"/>
        </w:rPr>
        <w:t xml:space="preserve">Planirana sredstva: </w:t>
      </w:r>
      <w:r w:rsidR="005C6614" w:rsidRPr="00EC3712">
        <w:rPr>
          <w:rFonts w:asciiTheme="minorHAnsi" w:hAnsiTheme="minorHAnsi" w:cstheme="minorHAnsi"/>
        </w:rPr>
        <w:t>1</w:t>
      </w:r>
      <w:r w:rsidR="00EC3712" w:rsidRPr="00EC3712">
        <w:rPr>
          <w:rFonts w:asciiTheme="minorHAnsi" w:hAnsiTheme="minorHAnsi" w:cstheme="minorHAnsi"/>
        </w:rPr>
        <w:t>8</w:t>
      </w:r>
      <w:r w:rsidR="005C6614" w:rsidRPr="00EC3712">
        <w:rPr>
          <w:rFonts w:asciiTheme="minorHAnsi" w:hAnsiTheme="minorHAnsi" w:cstheme="minorHAnsi"/>
        </w:rPr>
        <w:t>5</w:t>
      </w:r>
      <w:r w:rsidRPr="00EC3712">
        <w:rPr>
          <w:rFonts w:asciiTheme="minorHAnsi" w:hAnsiTheme="minorHAnsi" w:cstheme="minorHAnsi"/>
        </w:rPr>
        <w:t>.000,00 EUR</w:t>
      </w:r>
      <w:r w:rsidR="00EC3712" w:rsidRPr="00EC3712">
        <w:rPr>
          <w:rFonts w:asciiTheme="minorHAnsi" w:hAnsiTheme="minorHAnsi" w:cstheme="minorHAnsi"/>
        </w:rPr>
        <w:t>, povećanje za 37,04 %</w:t>
      </w:r>
    </w:p>
    <w:p w14:paraId="7519B7F6" w14:textId="77777777" w:rsidR="00B87962" w:rsidRPr="00EC3712" w:rsidRDefault="00B87962" w:rsidP="00B87962">
      <w:pPr>
        <w:pStyle w:val="Bezproreda"/>
        <w:rPr>
          <w:rFonts w:asciiTheme="minorHAnsi" w:hAnsiTheme="minorHAnsi" w:cstheme="minorHAnsi"/>
        </w:rPr>
      </w:pPr>
    </w:p>
    <w:p w14:paraId="76B35891" w14:textId="3873052B" w:rsidR="00B87962" w:rsidRPr="00EC3712" w:rsidRDefault="00B87962" w:rsidP="00B87962">
      <w:pPr>
        <w:pStyle w:val="Bezproreda"/>
        <w:rPr>
          <w:rFonts w:asciiTheme="minorHAnsi" w:hAnsiTheme="minorHAnsi" w:cstheme="minorHAnsi"/>
        </w:rPr>
      </w:pPr>
      <w:r w:rsidRPr="00EC3712">
        <w:rPr>
          <w:rFonts w:asciiTheme="minorHAnsi" w:hAnsiTheme="minorHAnsi" w:cstheme="minorHAnsi"/>
          <w:b/>
          <w:bCs/>
          <w:u w:val="single"/>
        </w:rPr>
        <w:t>Aktivnost A1</w:t>
      </w:r>
      <w:r w:rsidR="002A1791" w:rsidRPr="00EC3712">
        <w:rPr>
          <w:rFonts w:asciiTheme="minorHAnsi" w:hAnsiTheme="minorHAnsi" w:cstheme="minorHAnsi"/>
          <w:b/>
          <w:bCs/>
          <w:u w:val="single"/>
        </w:rPr>
        <w:t>101</w:t>
      </w:r>
      <w:r w:rsidRPr="00EC3712">
        <w:rPr>
          <w:rFonts w:asciiTheme="minorHAnsi" w:hAnsiTheme="minorHAnsi" w:cstheme="minorHAnsi"/>
          <w:b/>
          <w:bCs/>
          <w:u w:val="single"/>
        </w:rPr>
        <w:t>01- Poslovanje ureda Gradonačelnika i Gradskog vijeća</w:t>
      </w:r>
      <w:r w:rsidRPr="00EC3712">
        <w:rPr>
          <w:rFonts w:asciiTheme="minorHAnsi" w:hAnsiTheme="minorHAnsi" w:cstheme="minorHAnsi"/>
        </w:rPr>
        <w:t xml:space="preserve"> – planirana su sredstva u iznosu od</w:t>
      </w:r>
      <w:r w:rsidR="00EC3712" w:rsidRPr="00EC3712">
        <w:rPr>
          <w:rFonts w:asciiTheme="minorHAnsi" w:hAnsiTheme="minorHAnsi" w:cstheme="minorHAnsi"/>
        </w:rPr>
        <w:t xml:space="preserve"> 80</w:t>
      </w:r>
      <w:r w:rsidRPr="00EC3712">
        <w:rPr>
          <w:rFonts w:asciiTheme="minorHAnsi" w:hAnsiTheme="minorHAnsi" w:cstheme="minorHAnsi"/>
        </w:rPr>
        <w:t>.000,00 EUR</w:t>
      </w:r>
      <w:r w:rsidR="008A136E">
        <w:rPr>
          <w:rFonts w:asciiTheme="minorHAnsi" w:hAnsiTheme="minorHAnsi" w:cstheme="minorHAnsi"/>
        </w:rPr>
        <w:t xml:space="preserve">. Povećanje plana za 50.000,00 EUR. </w:t>
      </w:r>
    </w:p>
    <w:p w14:paraId="38B2CE29" w14:textId="5DD6C73B" w:rsidR="00B87962" w:rsidRPr="00EC3712" w:rsidRDefault="00B87962" w:rsidP="00B87962">
      <w:pPr>
        <w:pStyle w:val="Bezproreda"/>
        <w:rPr>
          <w:rFonts w:asciiTheme="minorHAnsi" w:hAnsiTheme="minorHAnsi" w:cstheme="minorHAnsi"/>
          <w:sz w:val="20"/>
          <w:szCs w:val="20"/>
        </w:rPr>
      </w:pPr>
      <w:r w:rsidRPr="00EC3712">
        <w:rPr>
          <w:rFonts w:asciiTheme="minorHAnsi" w:hAnsiTheme="minorHAnsi" w:cstheme="minorHAnsi"/>
          <w:iCs/>
        </w:rPr>
        <w:t>Planirana su sredstva za:</w:t>
      </w:r>
      <w:r w:rsidRPr="00EC3712">
        <w:rPr>
          <w:rFonts w:asciiTheme="minorHAnsi" w:hAnsiTheme="minorHAnsi" w:cstheme="minorHAnsi"/>
          <w:iCs/>
        </w:rPr>
        <w:br/>
      </w:r>
      <w:r w:rsidRPr="00EC3712">
        <w:rPr>
          <w:rFonts w:asciiTheme="minorHAnsi" w:hAnsiTheme="minorHAnsi" w:cstheme="minorHAnsi"/>
          <w:i/>
        </w:rPr>
        <w:t xml:space="preserve">1.Materijalne rashode u iznosu od </w:t>
      </w:r>
      <w:r w:rsidR="00EC3712" w:rsidRPr="00EC3712">
        <w:rPr>
          <w:rFonts w:asciiTheme="minorHAnsi" w:hAnsiTheme="minorHAnsi" w:cstheme="minorHAnsi"/>
          <w:i/>
        </w:rPr>
        <w:t>7</w:t>
      </w:r>
      <w:r w:rsidR="005C6614" w:rsidRPr="00EC3712">
        <w:rPr>
          <w:rFonts w:asciiTheme="minorHAnsi" w:hAnsiTheme="minorHAnsi" w:cstheme="minorHAnsi"/>
          <w:i/>
        </w:rPr>
        <w:t>9</w:t>
      </w:r>
      <w:r w:rsidRPr="00EC3712">
        <w:rPr>
          <w:rFonts w:asciiTheme="minorHAnsi" w:hAnsiTheme="minorHAnsi" w:cstheme="minorHAnsi"/>
          <w:i/>
        </w:rPr>
        <w:t xml:space="preserve">.000,00 EUR, </w:t>
      </w:r>
      <w:r w:rsidRPr="00EC3712">
        <w:rPr>
          <w:rFonts w:asciiTheme="minorHAnsi" w:hAnsiTheme="minorHAnsi" w:cstheme="minorHAnsi"/>
          <w:iCs/>
        </w:rPr>
        <w:t>odnose se na</w:t>
      </w:r>
      <w:r w:rsidRPr="00EC3712">
        <w:rPr>
          <w:rFonts w:asciiTheme="minorHAnsi" w:hAnsiTheme="minorHAnsi" w:cstheme="minorHAnsi"/>
          <w:i/>
        </w:rPr>
        <w:t xml:space="preserve">: </w:t>
      </w:r>
      <w:r w:rsidRPr="00EC3712">
        <w:rPr>
          <w:rFonts w:asciiTheme="minorHAnsi" w:hAnsiTheme="minorHAnsi" w:cstheme="minorHAnsi"/>
        </w:rPr>
        <w:t>troškove informiranja, usluge odvjetnika i pravnog savjetnika, grafičke i tiskarske usluge (štampanje kalendara i dr. promo materijala za božićne i novogodišnje blagdane te kulturne manifestacije) i drugih intelektualnih usluga; o</w:t>
      </w:r>
      <w:r w:rsidRPr="00EC3712">
        <w:rPr>
          <w:rFonts w:asciiTheme="minorHAnsi" w:hAnsiTheme="minorHAnsi" w:cstheme="minorHAnsi"/>
          <w:i/>
        </w:rPr>
        <w:t xml:space="preserve">stale nespomenute rashode poslovanja: </w:t>
      </w:r>
      <w:r w:rsidRPr="00EC3712">
        <w:rPr>
          <w:rFonts w:asciiTheme="minorHAnsi" w:hAnsiTheme="minorHAnsi" w:cstheme="minorHAnsi"/>
        </w:rPr>
        <w:t>javnobilježničke i druge naknade, troškove reprezentacije t</w:t>
      </w:r>
      <w:r w:rsidRPr="00EC3712">
        <w:rPr>
          <w:rFonts w:asciiTheme="minorHAnsi" w:hAnsiTheme="minorHAnsi" w:cstheme="minorHAnsi"/>
          <w:i/>
        </w:rPr>
        <w:t xml:space="preserve">e </w:t>
      </w:r>
      <w:r w:rsidRPr="00EC3712">
        <w:rPr>
          <w:rFonts w:asciiTheme="minorHAnsi" w:hAnsiTheme="minorHAnsi" w:cstheme="minorHAnsi"/>
          <w:i/>
        </w:rPr>
        <w:br/>
        <w:t>2. Ostale financijske rashode</w:t>
      </w:r>
      <w:r w:rsidRPr="00EC3712">
        <w:rPr>
          <w:rFonts w:asciiTheme="minorHAnsi" w:hAnsiTheme="minorHAnsi" w:cstheme="minorHAnsi"/>
        </w:rPr>
        <w:t xml:space="preserve"> u iznosu od 1.000,00 EUR, odnose se na zatezne kamate te   ostale financijske rashode</w:t>
      </w:r>
      <w:r>
        <w:rPr>
          <w:rFonts w:asciiTheme="minorHAnsi" w:hAnsiTheme="minorHAnsi" w:cstheme="minorHAnsi"/>
          <w:sz w:val="20"/>
          <w:szCs w:val="20"/>
        </w:rPr>
        <w:br/>
      </w:r>
    </w:p>
    <w:p w14:paraId="3E9BBD82" w14:textId="77777777" w:rsidR="00B87962" w:rsidRDefault="00B87962" w:rsidP="00B87962">
      <w:pPr>
        <w:pStyle w:val="Bezproreda"/>
        <w:rPr>
          <w:sz w:val="20"/>
          <w:szCs w:val="20"/>
        </w:rPr>
      </w:pPr>
    </w:p>
    <w:p w14:paraId="77C1EA0F" w14:textId="77777777" w:rsidR="00B87962" w:rsidRPr="00EC3712" w:rsidRDefault="00B87962" w:rsidP="00B87962">
      <w:pPr>
        <w:pStyle w:val="Bezproreda"/>
        <w:rPr>
          <w:color w:val="FFFFFF"/>
        </w:rPr>
      </w:pPr>
      <w:r w:rsidRPr="00EC3712">
        <w:rPr>
          <w:b/>
          <w:bCs/>
          <w:color w:val="FFFFFF"/>
          <w:highlight w:val="blue"/>
        </w:rPr>
        <w:t xml:space="preserve">002 RAZDJEL  JEDINSTVENI UPRAVNI ODJEL GRADA OROSLAVJA </w:t>
      </w:r>
    </w:p>
    <w:p w14:paraId="653D2660" w14:textId="77777777" w:rsidR="00B87962" w:rsidRPr="00EC3712" w:rsidRDefault="00B87962" w:rsidP="00B87962">
      <w:pPr>
        <w:pStyle w:val="Bezproreda"/>
        <w:rPr>
          <w:b/>
        </w:rPr>
      </w:pPr>
      <w:r w:rsidRPr="00EC3712">
        <w:rPr>
          <w:b/>
          <w:highlight w:val="cyan"/>
        </w:rPr>
        <w:t>00201 GLAVA  1   JEDINSTVENI UPRAVNI ODJEL</w:t>
      </w:r>
      <w:r w:rsidRPr="00EC3712">
        <w:rPr>
          <w:b/>
        </w:rPr>
        <w:t xml:space="preserve"> </w:t>
      </w:r>
    </w:p>
    <w:p w14:paraId="7EE2B3A9" w14:textId="2D80B074" w:rsidR="00B87962" w:rsidRPr="00EC3712" w:rsidRDefault="00B87962" w:rsidP="00B87962">
      <w:pPr>
        <w:pStyle w:val="Bezproreda"/>
      </w:pPr>
      <w:r w:rsidRPr="00EC3712">
        <w:t>Ukupno planirana sredstva: 11.</w:t>
      </w:r>
      <w:r w:rsidR="00EC3712">
        <w:t>192</w:t>
      </w:r>
      <w:r w:rsidR="005C6614" w:rsidRPr="00EC3712">
        <w:t>.</w:t>
      </w:r>
      <w:r w:rsidR="00EC3712">
        <w:t>409</w:t>
      </w:r>
      <w:r w:rsidRPr="00EC3712">
        <w:t>,00 EUR</w:t>
      </w:r>
      <w:r w:rsidR="00EC3712">
        <w:t>, smanjenje za 1,24%</w:t>
      </w:r>
    </w:p>
    <w:p w14:paraId="60D77AC8" w14:textId="77777777" w:rsidR="00B87962" w:rsidRDefault="00B87962" w:rsidP="00B87962">
      <w:pPr>
        <w:pStyle w:val="Bezproreda"/>
        <w:rPr>
          <w:rFonts w:asciiTheme="minorHAnsi" w:hAnsiTheme="minorHAnsi" w:cstheme="minorHAnsi"/>
          <w:sz w:val="20"/>
          <w:szCs w:val="20"/>
        </w:rPr>
      </w:pPr>
    </w:p>
    <w:p w14:paraId="1D14476F" w14:textId="0A3EFD1B" w:rsidR="00B87962" w:rsidRPr="00EC3712" w:rsidRDefault="003230C5" w:rsidP="00B87962">
      <w:pPr>
        <w:pStyle w:val="Bezproreda"/>
        <w:rPr>
          <w:rFonts w:asciiTheme="minorHAnsi" w:hAnsiTheme="minorHAnsi" w:cstheme="minorHAnsi"/>
        </w:rPr>
      </w:pPr>
      <w:r w:rsidRPr="00EC3712">
        <w:rPr>
          <w:rFonts w:asciiTheme="minorHAnsi" w:hAnsiTheme="minorHAnsi" w:cstheme="minorHAnsi"/>
          <w:b/>
          <w:bCs/>
          <w:highlight w:val="yellow"/>
        </w:rPr>
        <w:t>21</w:t>
      </w:r>
      <w:r w:rsidR="00B87962" w:rsidRPr="00EC3712">
        <w:rPr>
          <w:rFonts w:asciiTheme="minorHAnsi" w:hAnsiTheme="minorHAnsi" w:cstheme="minorHAnsi"/>
          <w:b/>
          <w:bCs/>
          <w:highlight w:val="yellow"/>
        </w:rPr>
        <w:t>02 PROGRAM: UPRAVLJANJE IMOVINOM</w:t>
      </w:r>
    </w:p>
    <w:p w14:paraId="2E052A18" w14:textId="5A87B9D1" w:rsidR="00B87962" w:rsidRPr="00EC3712" w:rsidRDefault="00B87962" w:rsidP="00B87962">
      <w:pPr>
        <w:pStyle w:val="Bezproreda"/>
        <w:rPr>
          <w:rFonts w:asciiTheme="minorHAnsi" w:hAnsiTheme="minorHAnsi" w:cstheme="minorHAnsi"/>
        </w:rPr>
      </w:pPr>
      <w:r w:rsidRPr="00EC3712">
        <w:rPr>
          <w:rFonts w:asciiTheme="minorHAnsi" w:hAnsiTheme="minorHAnsi" w:cstheme="minorHAnsi"/>
        </w:rPr>
        <w:t xml:space="preserve">Planirana sredstva: </w:t>
      </w:r>
      <w:r w:rsidR="00EC3712">
        <w:rPr>
          <w:rFonts w:asciiTheme="minorHAnsi" w:hAnsiTheme="minorHAnsi" w:cstheme="minorHAnsi"/>
        </w:rPr>
        <w:t>785.638,0</w:t>
      </w:r>
      <w:r w:rsidR="0066701A" w:rsidRPr="00EC3712">
        <w:rPr>
          <w:rFonts w:asciiTheme="minorHAnsi" w:hAnsiTheme="minorHAnsi" w:cstheme="minorHAnsi"/>
        </w:rPr>
        <w:t>0</w:t>
      </w:r>
      <w:r w:rsidRPr="00EC3712">
        <w:rPr>
          <w:rFonts w:asciiTheme="minorHAnsi" w:hAnsiTheme="minorHAnsi" w:cstheme="minorHAnsi"/>
        </w:rPr>
        <w:t xml:space="preserve"> EUR</w:t>
      </w:r>
      <w:r w:rsidR="00EC3712">
        <w:rPr>
          <w:rFonts w:asciiTheme="minorHAnsi" w:hAnsiTheme="minorHAnsi" w:cstheme="minorHAnsi"/>
        </w:rPr>
        <w:t>, smanjenje za 9,55%</w:t>
      </w:r>
    </w:p>
    <w:p w14:paraId="172C9A1C" w14:textId="77777777" w:rsidR="00B87962" w:rsidRDefault="00B87962" w:rsidP="00B87962">
      <w:pPr>
        <w:pStyle w:val="Bezproreda"/>
        <w:rPr>
          <w:rFonts w:asciiTheme="minorHAnsi" w:hAnsiTheme="minorHAnsi" w:cstheme="minorHAnsi"/>
          <w:sz w:val="20"/>
          <w:szCs w:val="20"/>
        </w:rPr>
      </w:pPr>
    </w:p>
    <w:tbl>
      <w:tblPr>
        <w:tblW w:w="7900" w:type="dxa"/>
        <w:tblLook w:val="04A0" w:firstRow="1" w:lastRow="0" w:firstColumn="1" w:lastColumn="0" w:noHBand="0" w:noVBand="1"/>
      </w:tblPr>
      <w:tblGrid>
        <w:gridCol w:w="7900"/>
      </w:tblGrid>
      <w:tr w:rsidR="00B87962" w14:paraId="7BD4E0BE" w14:textId="77777777" w:rsidTr="00A11C92">
        <w:trPr>
          <w:trHeight w:val="492"/>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2520F146"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lastRenderedPageBreak/>
              <w:t>Naziv cilja: SC 3. UČINKOVITO I DJELOTVORNO PRAVOSUĐE, JAVNA UPRAVA I UPRAVLJANJE DRŽAVNOM IMOVINOM</w:t>
            </w:r>
          </w:p>
        </w:tc>
      </w:tr>
      <w:tr w:rsidR="00B87962" w14:paraId="26104744" w14:textId="77777777" w:rsidTr="00A11C92">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30BEE2D1"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3.1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.Učinkovita javna uprava i administracija</w:t>
            </w:r>
          </w:p>
        </w:tc>
      </w:tr>
      <w:tr w:rsidR="00B87962" w14:paraId="3AD94D94" w14:textId="77777777" w:rsidTr="00A11C92">
        <w:trPr>
          <w:trHeight w:val="732"/>
        </w:trPr>
        <w:tc>
          <w:tcPr>
            <w:tcW w:w="7900" w:type="dxa"/>
            <w:tcBorders>
              <w:top w:val="nil"/>
              <w:left w:val="single" w:sz="4" w:space="0" w:color="auto"/>
              <w:bottom w:val="single" w:sz="4" w:space="0" w:color="auto"/>
              <w:right w:val="single" w:sz="4" w:space="0" w:color="auto"/>
            </w:tcBorders>
            <w:shd w:val="clear" w:color="000000" w:fill="F2F2F2"/>
            <w:vAlign w:val="bottom"/>
            <w:hideMark/>
          </w:tcPr>
          <w:p w14:paraId="598ABF4A" w14:textId="77777777" w:rsidR="00B87962" w:rsidRDefault="00B87962" w:rsidP="00A11C92">
            <w:pPr>
              <w:spacing w:after="0" w:line="240" w:lineRule="auto"/>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 xml:space="preserve">Učinkovita lokalna javna uprava i administracija preduvjet je pravovremenog odgovora na potrebe društva, ali i pružanja podrške poslovnom okruženju. Daljnja ulaganja biti će usmjerena na povećanje djelotvornosti i učinkovitosti uz podizanje kvalitetne javnih usluga te osiguranje materijalnih uvjeta za rad. </w:t>
            </w:r>
          </w:p>
        </w:tc>
      </w:tr>
    </w:tbl>
    <w:p w14:paraId="164071FE" w14:textId="77777777" w:rsidR="00B87962" w:rsidRDefault="00B87962" w:rsidP="00B87962">
      <w:pPr>
        <w:pStyle w:val="Bezproreda"/>
        <w:rPr>
          <w:rFonts w:asciiTheme="minorHAnsi" w:hAnsiTheme="minorHAnsi" w:cstheme="minorHAnsi"/>
          <w:sz w:val="20"/>
          <w:szCs w:val="20"/>
        </w:rPr>
      </w:pPr>
    </w:p>
    <w:p w14:paraId="4161D206" w14:textId="5D909495" w:rsidR="00B87962" w:rsidRPr="00F27369" w:rsidRDefault="00B87962" w:rsidP="00B87962">
      <w:pPr>
        <w:pStyle w:val="Bezproreda"/>
        <w:rPr>
          <w:rFonts w:asciiTheme="minorHAnsi" w:hAnsiTheme="minorHAnsi" w:cstheme="minorHAnsi"/>
        </w:rPr>
      </w:pPr>
      <w:r w:rsidRPr="00F27369">
        <w:rPr>
          <w:rFonts w:asciiTheme="minorHAnsi" w:hAnsiTheme="minorHAnsi" w:cstheme="minorHAnsi"/>
          <w:b/>
          <w:bCs/>
          <w:u w:val="single"/>
        </w:rPr>
        <w:t>Projekt K</w:t>
      </w:r>
      <w:r w:rsidR="003230C5" w:rsidRPr="00F27369">
        <w:rPr>
          <w:rFonts w:asciiTheme="minorHAnsi" w:hAnsiTheme="minorHAnsi" w:cstheme="minorHAnsi"/>
          <w:b/>
          <w:bCs/>
          <w:u w:val="single"/>
        </w:rPr>
        <w:t>2102</w:t>
      </w:r>
      <w:r w:rsidRPr="00F27369">
        <w:rPr>
          <w:rFonts w:asciiTheme="minorHAnsi" w:hAnsiTheme="minorHAnsi" w:cstheme="minorHAnsi"/>
          <w:b/>
          <w:bCs/>
          <w:u w:val="single"/>
        </w:rPr>
        <w:t xml:space="preserve">03 </w:t>
      </w:r>
      <w:r w:rsidRPr="00F27369">
        <w:rPr>
          <w:rFonts w:asciiTheme="minorHAnsi" w:eastAsia="Times New Roman" w:hAnsiTheme="minorHAnsi" w:cstheme="minorHAnsi"/>
          <w:b/>
          <w:bCs/>
          <w:color w:val="000000"/>
          <w:u w:val="single"/>
          <w:lang w:eastAsia="hr-HR"/>
        </w:rPr>
        <w:t>Uređenje i rekonstrukcija DD Andraševec</w:t>
      </w:r>
      <w:r w:rsidRPr="00F27369">
        <w:rPr>
          <w:rFonts w:asciiTheme="minorHAnsi" w:hAnsiTheme="minorHAnsi" w:cstheme="minorHAnsi"/>
        </w:rPr>
        <w:t xml:space="preserve"> - planirana su sredstva u iznosu od </w:t>
      </w:r>
      <w:r w:rsidR="00900B73" w:rsidRPr="00F27369">
        <w:rPr>
          <w:rFonts w:asciiTheme="minorHAnsi" w:hAnsiTheme="minorHAnsi" w:cstheme="minorHAnsi"/>
        </w:rPr>
        <w:t>10</w:t>
      </w:r>
      <w:r w:rsidRPr="00F27369">
        <w:rPr>
          <w:rFonts w:asciiTheme="minorHAnsi" w:hAnsiTheme="minorHAnsi" w:cstheme="minorHAnsi"/>
        </w:rPr>
        <w:t>.000,00 EUR za uređenje doma iz vlastitih sredstava.</w:t>
      </w:r>
      <w:r w:rsidR="0066701A" w:rsidRPr="00F27369">
        <w:rPr>
          <w:rFonts w:asciiTheme="minorHAnsi" w:hAnsiTheme="minorHAnsi" w:cstheme="minorHAnsi"/>
        </w:rPr>
        <w:t xml:space="preserve"> </w:t>
      </w:r>
      <w:r w:rsidR="00900B73" w:rsidRPr="00F27369">
        <w:rPr>
          <w:rFonts w:asciiTheme="minorHAnsi" w:hAnsiTheme="minorHAnsi" w:cstheme="minorHAnsi"/>
        </w:rPr>
        <w:t>Povećanje plana za 6.000,00 EUR za projekt rekonstrukcije</w:t>
      </w:r>
      <w:r w:rsidR="008A136E">
        <w:rPr>
          <w:rFonts w:asciiTheme="minorHAnsi" w:hAnsiTheme="minorHAnsi" w:cstheme="minorHAnsi"/>
        </w:rPr>
        <w:t xml:space="preserve"> društvenog doma</w:t>
      </w:r>
      <w:r w:rsidR="00900B73" w:rsidRPr="00F27369">
        <w:rPr>
          <w:rFonts w:asciiTheme="minorHAnsi" w:hAnsiTheme="minorHAnsi" w:cstheme="minorHAnsi"/>
        </w:rPr>
        <w:t xml:space="preserve">. </w:t>
      </w:r>
    </w:p>
    <w:p w14:paraId="60C30539" w14:textId="77777777" w:rsidR="00B87962" w:rsidRPr="00F27369" w:rsidRDefault="00B87962" w:rsidP="00B87962">
      <w:pPr>
        <w:pStyle w:val="Bezproreda"/>
        <w:rPr>
          <w:rFonts w:asciiTheme="minorHAnsi" w:hAnsiTheme="minorHAnsi" w:cstheme="minorHAnsi"/>
          <w:u w:val="single"/>
        </w:rPr>
      </w:pPr>
    </w:p>
    <w:p w14:paraId="34AC3BC4" w14:textId="0EA0FAF6" w:rsidR="00B87962" w:rsidRPr="00F27369" w:rsidRDefault="00B87962" w:rsidP="00B87962">
      <w:pPr>
        <w:pStyle w:val="Bezproreda"/>
        <w:rPr>
          <w:rFonts w:asciiTheme="minorHAnsi" w:hAnsiTheme="minorHAnsi" w:cstheme="minorHAnsi"/>
        </w:rPr>
      </w:pPr>
      <w:r w:rsidRPr="00F27369">
        <w:rPr>
          <w:rFonts w:asciiTheme="minorHAnsi" w:hAnsiTheme="minorHAnsi" w:cstheme="minorHAnsi"/>
          <w:b/>
          <w:bCs/>
          <w:u w:val="single"/>
        </w:rPr>
        <w:t>Projekt K</w:t>
      </w:r>
      <w:r w:rsidR="003230C5" w:rsidRPr="00F27369">
        <w:rPr>
          <w:rFonts w:asciiTheme="minorHAnsi" w:hAnsiTheme="minorHAnsi" w:cstheme="minorHAnsi"/>
          <w:b/>
          <w:bCs/>
          <w:u w:val="single"/>
        </w:rPr>
        <w:t>2102</w:t>
      </w:r>
      <w:r w:rsidRPr="00F27369">
        <w:rPr>
          <w:rFonts w:asciiTheme="minorHAnsi" w:hAnsiTheme="minorHAnsi" w:cstheme="minorHAnsi"/>
          <w:b/>
          <w:bCs/>
          <w:u w:val="single"/>
        </w:rPr>
        <w:t xml:space="preserve">04 </w:t>
      </w:r>
      <w:r w:rsidRPr="00F27369">
        <w:rPr>
          <w:rFonts w:asciiTheme="minorHAnsi" w:eastAsia="Times New Roman" w:hAnsiTheme="minorHAnsi" w:cstheme="minorHAnsi"/>
          <w:b/>
          <w:bCs/>
          <w:color w:val="000000"/>
          <w:u w:val="single"/>
          <w:lang w:eastAsia="hr-HR"/>
        </w:rPr>
        <w:t>Uređenje i rekonstrukcija - DD Mokrice</w:t>
      </w:r>
      <w:r w:rsidRPr="00F27369">
        <w:rPr>
          <w:rFonts w:asciiTheme="minorHAnsi" w:eastAsia="Times New Roman" w:hAnsiTheme="minorHAnsi" w:cstheme="minorHAnsi"/>
          <w:color w:val="000000"/>
          <w:u w:val="single"/>
          <w:lang w:eastAsia="hr-HR"/>
        </w:rPr>
        <w:t xml:space="preserve">  </w:t>
      </w:r>
      <w:r w:rsidRPr="00F27369">
        <w:rPr>
          <w:rFonts w:asciiTheme="minorHAnsi" w:hAnsiTheme="minorHAnsi" w:cstheme="minorHAnsi"/>
        </w:rPr>
        <w:t xml:space="preserve">- planirana su sredstva u iznosu od </w:t>
      </w:r>
      <w:r w:rsidR="00900B73" w:rsidRPr="00F27369">
        <w:rPr>
          <w:rFonts w:asciiTheme="minorHAnsi" w:hAnsiTheme="minorHAnsi" w:cstheme="minorHAnsi"/>
        </w:rPr>
        <w:t>13.048</w:t>
      </w:r>
      <w:r w:rsidRPr="00F27369">
        <w:rPr>
          <w:rFonts w:asciiTheme="minorHAnsi" w:hAnsiTheme="minorHAnsi" w:cstheme="minorHAnsi"/>
        </w:rPr>
        <w:t>,00 EUR za uređenje doma</w:t>
      </w:r>
      <w:r w:rsidR="00900B73" w:rsidRPr="00F27369">
        <w:rPr>
          <w:rFonts w:asciiTheme="minorHAnsi" w:hAnsiTheme="minorHAnsi" w:cstheme="minorHAnsi"/>
        </w:rPr>
        <w:t>. Povećanje plana za 1.048,00 EUR iz vlastitih sredstava za potrebe radova na sanaciji krovišta društvenog doma</w:t>
      </w:r>
      <w:r w:rsidR="008A136E">
        <w:rPr>
          <w:rFonts w:asciiTheme="minorHAnsi" w:hAnsiTheme="minorHAnsi" w:cstheme="minorHAnsi"/>
        </w:rPr>
        <w:t>.</w:t>
      </w:r>
    </w:p>
    <w:p w14:paraId="4E7DA2CC" w14:textId="77777777" w:rsidR="00B87962" w:rsidRPr="00F27369" w:rsidRDefault="00B87962" w:rsidP="00B87962">
      <w:pPr>
        <w:pStyle w:val="Bezproreda"/>
        <w:rPr>
          <w:rFonts w:asciiTheme="minorHAnsi" w:eastAsia="Times New Roman" w:hAnsiTheme="minorHAnsi" w:cstheme="minorHAnsi"/>
          <w:color w:val="000000"/>
          <w:lang w:eastAsia="hr-HR"/>
        </w:rPr>
      </w:pPr>
    </w:p>
    <w:p w14:paraId="44DB48B9" w14:textId="65B91BDE" w:rsidR="00B87962" w:rsidRPr="00F27369" w:rsidRDefault="00B87962" w:rsidP="00B87962">
      <w:pPr>
        <w:pStyle w:val="Bezproreda"/>
        <w:rPr>
          <w:rFonts w:asciiTheme="minorHAnsi" w:hAnsiTheme="minorHAnsi" w:cstheme="minorHAnsi"/>
        </w:rPr>
      </w:pPr>
      <w:r w:rsidRPr="00F27369">
        <w:rPr>
          <w:rFonts w:asciiTheme="minorHAnsi" w:hAnsiTheme="minorHAnsi" w:cstheme="minorHAnsi"/>
          <w:b/>
          <w:bCs/>
          <w:u w:val="single"/>
        </w:rPr>
        <w:t>Projekt K</w:t>
      </w:r>
      <w:r w:rsidR="003230C5" w:rsidRPr="00F27369">
        <w:rPr>
          <w:rFonts w:asciiTheme="minorHAnsi" w:hAnsiTheme="minorHAnsi" w:cstheme="minorHAnsi"/>
          <w:b/>
          <w:bCs/>
          <w:u w:val="single"/>
        </w:rPr>
        <w:t>2102</w:t>
      </w:r>
      <w:r w:rsidRPr="00F27369">
        <w:rPr>
          <w:rFonts w:asciiTheme="minorHAnsi" w:hAnsiTheme="minorHAnsi" w:cstheme="minorHAnsi"/>
          <w:b/>
          <w:bCs/>
          <w:u w:val="single"/>
        </w:rPr>
        <w:t xml:space="preserve">05 </w:t>
      </w:r>
      <w:r w:rsidRPr="00F27369">
        <w:rPr>
          <w:rFonts w:asciiTheme="minorHAnsi" w:eastAsia="Times New Roman" w:hAnsiTheme="minorHAnsi" w:cstheme="minorHAnsi"/>
          <w:b/>
          <w:bCs/>
          <w:color w:val="000000"/>
          <w:u w:val="single"/>
          <w:lang w:eastAsia="hr-HR"/>
        </w:rPr>
        <w:t>Uređenje i rekonstrukcija - DD Slatina</w:t>
      </w:r>
      <w:r w:rsidRPr="00F27369">
        <w:rPr>
          <w:rFonts w:asciiTheme="minorHAnsi" w:eastAsia="Times New Roman" w:hAnsiTheme="minorHAnsi" w:cstheme="minorHAnsi"/>
          <w:color w:val="000000"/>
          <w:u w:val="single"/>
          <w:lang w:eastAsia="hr-HR"/>
        </w:rPr>
        <w:t xml:space="preserve"> </w:t>
      </w:r>
      <w:r w:rsidRPr="00F27369">
        <w:rPr>
          <w:rFonts w:asciiTheme="minorHAnsi" w:eastAsia="Times New Roman" w:hAnsiTheme="minorHAnsi" w:cstheme="minorHAnsi"/>
          <w:color w:val="000000"/>
          <w:lang w:eastAsia="hr-HR"/>
        </w:rPr>
        <w:t xml:space="preserve">- </w:t>
      </w:r>
      <w:r w:rsidRPr="00F27369">
        <w:rPr>
          <w:rFonts w:asciiTheme="minorHAnsi" w:hAnsiTheme="minorHAnsi" w:cstheme="minorHAnsi"/>
        </w:rPr>
        <w:t xml:space="preserve">planirana su sredstva u iznosu od </w:t>
      </w:r>
      <w:r w:rsidR="00900B73" w:rsidRPr="00F27369">
        <w:rPr>
          <w:rFonts w:asciiTheme="minorHAnsi" w:hAnsiTheme="minorHAnsi" w:cstheme="minorHAnsi"/>
        </w:rPr>
        <w:t>53</w:t>
      </w:r>
      <w:r w:rsidRPr="00F27369">
        <w:rPr>
          <w:rFonts w:asciiTheme="minorHAnsi" w:hAnsiTheme="minorHAnsi" w:cstheme="minorHAnsi"/>
        </w:rPr>
        <w:t>0.000,00 EUR za rekonstrukciju doma</w:t>
      </w:r>
      <w:r w:rsidR="00F27369" w:rsidRPr="00F27369">
        <w:rPr>
          <w:rFonts w:asciiTheme="minorHAnsi" w:hAnsiTheme="minorHAnsi" w:cstheme="minorHAnsi"/>
        </w:rPr>
        <w:t xml:space="preserve">, smanjenje </w:t>
      </w:r>
      <w:r w:rsidR="008A136E">
        <w:rPr>
          <w:rFonts w:asciiTheme="minorHAnsi" w:hAnsiTheme="minorHAnsi" w:cstheme="minorHAnsi"/>
        </w:rPr>
        <w:t xml:space="preserve">plana </w:t>
      </w:r>
      <w:r w:rsidR="00F27369" w:rsidRPr="00F27369">
        <w:rPr>
          <w:rFonts w:asciiTheme="minorHAnsi" w:hAnsiTheme="minorHAnsi" w:cstheme="minorHAnsi"/>
        </w:rPr>
        <w:t>za 90.000,00 EUR</w:t>
      </w:r>
      <w:r w:rsidR="00900B73" w:rsidRPr="00F27369">
        <w:rPr>
          <w:rFonts w:asciiTheme="minorHAnsi" w:hAnsiTheme="minorHAnsi" w:cstheme="minorHAnsi"/>
        </w:rPr>
        <w:t>. Smanjuju se vlastita sredstva u projektu obzirom da rekonstrukcija najvjerojatnije neće biti realizirana u ovoj godini</w:t>
      </w:r>
      <w:r w:rsidR="00F27369" w:rsidRPr="00F27369">
        <w:rPr>
          <w:rFonts w:asciiTheme="minorHAnsi" w:hAnsiTheme="minorHAnsi" w:cstheme="minorHAnsi"/>
        </w:rPr>
        <w:t xml:space="preserve"> ili će se pokrenuti tek krajem godine.</w:t>
      </w:r>
    </w:p>
    <w:p w14:paraId="2B81A82A" w14:textId="77777777" w:rsidR="00B87962" w:rsidRPr="00F27369" w:rsidRDefault="00B87962" w:rsidP="00B87962">
      <w:pPr>
        <w:pStyle w:val="Bezproreda"/>
        <w:rPr>
          <w:rFonts w:asciiTheme="minorHAnsi" w:hAnsiTheme="minorHAnsi" w:cstheme="minorHAnsi"/>
          <w:b/>
          <w:bCs/>
        </w:rPr>
      </w:pPr>
    </w:p>
    <w:p w14:paraId="281D2DA0" w14:textId="7C367323" w:rsidR="00B87962" w:rsidRPr="00F27369" w:rsidRDefault="00B87962" w:rsidP="00B87962">
      <w:pPr>
        <w:pStyle w:val="Bezproreda"/>
        <w:rPr>
          <w:rFonts w:asciiTheme="minorHAnsi" w:hAnsiTheme="minorHAnsi" w:cstheme="minorHAnsi"/>
        </w:rPr>
      </w:pPr>
      <w:r w:rsidRPr="00F27369">
        <w:rPr>
          <w:rFonts w:asciiTheme="minorHAnsi" w:hAnsiTheme="minorHAnsi" w:cstheme="minorHAnsi"/>
          <w:b/>
          <w:bCs/>
          <w:u w:val="single"/>
        </w:rPr>
        <w:t>Projekt K</w:t>
      </w:r>
      <w:r w:rsidR="003230C5" w:rsidRPr="00F27369">
        <w:rPr>
          <w:rFonts w:asciiTheme="minorHAnsi" w:hAnsiTheme="minorHAnsi" w:cstheme="minorHAnsi"/>
          <w:b/>
          <w:bCs/>
          <w:u w:val="single"/>
        </w:rPr>
        <w:t>2102</w:t>
      </w:r>
      <w:r w:rsidRPr="00F27369">
        <w:rPr>
          <w:rFonts w:asciiTheme="minorHAnsi" w:hAnsiTheme="minorHAnsi" w:cstheme="minorHAnsi"/>
          <w:b/>
          <w:bCs/>
          <w:u w:val="single"/>
        </w:rPr>
        <w:t xml:space="preserve">06 </w:t>
      </w:r>
      <w:r w:rsidRPr="00F27369">
        <w:rPr>
          <w:rFonts w:asciiTheme="minorHAnsi" w:eastAsia="Times New Roman" w:hAnsiTheme="minorHAnsi" w:cstheme="minorHAnsi"/>
          <w:b/>
          <w:bCs/>
          <w:color w:val="000000"/>
          <w:u w:val="single"/>
          <w:lang w:eastAsia="hr-HR"/>
        </w:rPr>
        <w:t>Uređenje i rekonstrukcija na ostalim zgradama</w:t>
      </w:r>
      <w:r w:rsidRPr="00F27369">
        <w:rPr>
          <w:rFonts w:asciiTheme="minorHAnsi" w:eastAsia="Times New Roman" w:hAnsiTheme="minorHAnsi" w:cstheme="minorHAnsi"/>
          <w:color w:val="000000"/>
          <w:lang w:eastAsia="hr-HR"/>
        </w:rPr>
        <w:t xml:space="preserve"> </w:t>
      </w:r>
      <w:r w:rsidR="00F27369" w:rsidRPr="00F27369">
        <w:rPr>
          <w:rFonts w:asciiTheme="minorHAnsi" w:eastAsia="Times New Roman" w:hAnsiTheme="minorHAnsi" w:cstheme="minorHAnsi"/>
          <w:color w:val="000000"/>
          <w:lang w:eastAsia="hr-HR"/>
        </w:rPr>
        <w:t xml:space="preserve">- </w:t>
      </w:r>
      <w:r w:rsidRPr="00F27369">
        <w:rPr>
          <w:rFonts w:asciiTheme="minorHAnsi" w:hAnsiTheme="minorHAnsi" w:cstheme="minorHAnsi"/>
        </w:rPr>
        <w:t>planirana su sredstva u iznosu od 1</w:t>
      </w:r>
      <w:r w:rsidR="00F27369" w:rsidRPr="00F27369">
        <w:rPr>
          <w:rFonts w:asciiTheme="minorHAnsi" w:hAnsiTheme="minorHAnsi" w:cstheme="minorHAnsi"/>
        </w:rPr>
        <w:t>5</w:t>
      </w:r>
      <w:r w:rsidRPr="00F27369">
        <w:rPr>
          <w:rFonts w:asciiTheme="minorHAnsi" w:hAnsiTheme="minorHAnsi" w:cstheme="minorHAnsi"/>
        </w:rPr>
        <w:t>.600,00 EUR za rekonstrukciju ostalih zgrada u vlasništvu Grada</w:t>
      </w:r>
      <w:r w:rsidR="00F27369" w:rsidRPr="00F27369">
        <w:rPr>
          <w:rFonts w:asciiTheme="minorHAnsi" w:hAnsiTheme="minorHAnsi" w:cstheme="minorHAnsi"/>
        </w:rPr>
        <w:t>. Povećanje plana za 5.000,00 EUR za potrebe radova na sanaciji krovišta Gradske knjižnice Oroslavje te nabavu crijepa za Muzej kuću u Mokricama.</w:t>
      </w:r>
    </w:p>
    <w:p w14:paraId="6BB901C7" w14:textId="77777777" w:rsidR="00B87962" w:rsidRDefault="00B87962" w:rsidP="00B87962">
      <w:pPr>
        <w:pStyle w:val="Bezproreda"/>
        <w:rPr>
          <w:rFonts w:asciiTheme="minorHAnsi" w:hAnsiTheme="minorHAnsi" w:cstheme="minorHAnsi"/>
          <w:sz w:val="20"/>
          <w:szCs w:val="20"/>
        </w:rPr>
      </w:pPr>
    </w:p>
    <w:p w14:paraId="304F7339" w14:textId="77777777" w:rsidR="00B87962" w:rsidRDefault="00B87962" w:rsidP="00B87962">
      <w:pPr>
        <w:pStyle w:val="Bezproreda"/>
        <w:rPr>
          <w:rFonts w:ascii="Arial" w:hAnsi="Arial" w:cs="Arial"/>
          <w:sz w:val="20"/>
          <w:szCs w:val="20"/>
        </w:rPr>
      </w:pPr>
    </w:p>
    <w:tbl>
      <w:tblPr>
        <w:tblW w:w="11340" w:type="dxa"/>
        <w:tblLook w:val="04A0" w:firstRow="1" w:lastRow="0" w:firstColumn="1" w:lastColumn="0" w:noHBand="0" w:noVBand="1"/>
      </w:tblPr>
      <w:tblGrid>
        <w:gridCol w:w="11340"/>
      </w:tblGrid>
      <w:tr w:rsidR="00B87962" w14:paraId="051265D6" w14:textId="77777777" w:rsidTr="00A11C92">
        <w:trPr>
          <w:trHeight w:val="288"/>
        </w:trPr>
        <w:tc>
          <w:tcPr>
            <w:tcW w:w="11340" w:type="dxa"/>
            <w:tcBorders>
              <w:top w:val="nil"/>
              <w:left w:val="nil"/>
              <w:bottom w:val="nil"/>
              <w:right w:val="nil"/>
            </w:tcBorders>
            <w:shd w:val="clear" w:color="auto" w:fill="auto"/>
            <w:noWrap/>
            <w:vAlign w:val="center"/>
            <w:hideMark/>
          </w:tcPr>
          <w:tbl>
            <w:tblPr>
              <w:tblW w:w="7900" w:type="dxa"/>
              <w:tblLook w:val="04A0" w:firstRow="1" w:lastRow="0" w:firstColumn="1" w:lastColumn="0" w:noHBand="0" w:noVBand="1"/>
            </w:tblPr>
            <w:tblGrid>
              <w:gridCol w:w="7900"/>
            </w:tblGrid>
            <w:tr w:rsidR="00B87962" w14:paraId="025DA7A8" w14:textId="77777777" w:rsidTr="00A11C92">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73042DCB"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 KONKURENTNO I INOVATIVNO GOSPODARSTVO</w:t>
                  </w:r>
                </w:p>
              </w:tc>
            </w:tr>
            <w:tr w:rsidR="00B87962" w14:paraId="2E9CDB6C" w14:textId="77777777" w:rsidTr="00A11C92">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5DF58284"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1.1.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Održiv i uravnotežen gospodarski razvoj</w:t>
                  </w:r>
                </w:p>
              </w:tc>
            </w:tr>
            <w:tr w:rsidR="00B87962" w14:paraId="0CC9651C" w14:textId="77777777" w:rsidTr="00A11C92">
              <w:trPr>
                <w:trHeight w:val="46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529A8411"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Gospodarski razvoj Grada Oroslavja poticat će se provedbom aktivnosti kojima se stvaraju prilike za poduzetnike, a osobito kroz unaprjeđenje poduzetničke infrastrukture.</w:t>
                  </w:r>
                </w:p>
              </w:tc>
            </w:tr>
          </w:tbl>
          <w:p w14:paraId="253889FD" w14:textId="77777777" w:rsidR="00B87962" w:rsidRDefault="00B87962" w:rsidP="00A11C92">
            <w:pPr>
              <w:pStyle w:val="Bezproreda"/>
            </w:pPr>
          </w:p>
        </w:tc>
      </w:tr>
    </w:tbl>
    <w:p w14:paraId="2DD97BB0" w14:textId="77777777" w:rsidR="00B87962" w:rsidRDefault="00B87962" w:rsidP="00B87962">
      <w:pPr>
        <w:pStyle w:val="Bezproreda"/>
        <w:rPr>
          <w:rFonts w:ascii="Arial" w:hAnsi="Arial" w:cs="Arial"/>
          <w:b/>
          <w:bCs/>
          <w:sz w:val="20"/>
          <w:szCs w:val="20"/>
          <w:u w:val="single"/>
        </w:rPr>
      </w:pPr>
    </w:p>
    <w:p w14:paraId="0B6AEA94" w14:textId="14255F55" w:rsidR="00B87962" w:rsidRPr="00F27369" w:rsidRDefault="00B87962" w:rsidP="00B87962">
      <w:pPr>
        <w:pStyle w:val="Bezproreda"/>
        <w:rPr>
          <w:rFonts w:asciiTheme="minorHAnsi" w:hAnsiTheme="minorHAnsi" w:cstheme="minorHAnsi"/>
        </w:rPr>
      </w:pPr>
      <w:r w:rsidRPr="00F27369">
        <w:rPr>
          <w:rFonts w:asciiTheme="minorHAnsi" w:hAnsiTheme="minorHAnsi" w:cstheme="minorHAnsi"/>
          <w:b/>
          <w:bCs/>
          <w:u w:val="single"/>
        </w:rPr>
        <w:t>Projekt K</w:t>
      </w:r>
      <w:r w:rsidR="003230C5" w:rsidRPr="00F27369">
        <w:rPr>
          <w:rFonts w:asciiTheme="minorHAnsi" w:hAnsiTheme="minorHAnsi" w:cstheme="minorHAnsi"/>
          <w:b/>
          <w:bCs/>
          <w:u w:val="single"/>
        </w:rPr>
        <w:t>2102</w:t>
      </w:r>
      <w:r w:rsidRPr="00F27369">
        <w:rPr>
          <w:rFonts w:asciiTheme="minorHAnsi" w:hAnsiTheme="minorHAnsi" w:cstheme="minorHAnsi"/>
          <w:b/>
          <w:bCs/>
          <w:u w:val="single"/>
        </w:rPr>
        <w:t xml:space="preserve">10 </w:t>
      </w:r>
      <w:r w:rsidRPr="00F27369">
        <w:rPr>
          <w:rFonts w:asciiTheme="minorHAnsi" w:eastAsia="Times New Roman" w:hAnsiTheme="minorHAnsi" w:cstheme="minorHAnsi"/>
          <w:b/>
          <w:bCs/>
          <w:color w:val="000000"/>
          <w:u w:val="single"/>
          <w:lang w:eastAsia="hr-HR"/>
        </w:rPr>
        <w:t xml:space="preserve">Uređenje „Štale“- gospodarski objekt u Mokricama </w:t>
      </w:r>
      <w:r w:rsidRPr="00F27369">
        <w:rPr>
          <w:rFonts w:asciiTheme="minorHAnsi" w:eastAsia="Times New Roman" w:hAnsiTheme="minorHAnsi" w:cstheme="minorHAnsi"/>
          <w:color w:val="000000"/>
          <w:u w:val="single"/>
          <w:lang w:eastAsia="hr-HR"/>
        </w:rPr>
        <w:t>-</w:t>
      </w:r>
      <w:r w:rsidRPr="00F27369">
        <w:rPr>
          <w:rFonts w:asciiTheme="minorHAnsi" w:eastAsia="Times New Roman" w:hAnsiTheme="minorHAnsi" w:cstheme="minorHAnsi"/>
          <w:color w:val="000000"/>
          <w:lang w:eastAsia="hr-HR"/>
        </w:rPr>
        <w:t xml:space="preserve">  </w:t>
      </w:r>
      <w:r w:rsidRPr="00F27369">
        <w:rPr>
          <w:rFonts w:asciiTheme="minorHAnsi" w:hAnsiTheme="minorHAnsi" w:cstheme="minorHAnsi"/>
        </w:rPr>
        <w:t xml:space="preserve">planirana su sredstva u iznosu od </w:t>
      </w:r>
      <w:r w:rsidR="00F27369" w:rsidRPr="00F27369">
        <w:rPr>
          <w:rFonts w:asciiTheme="minorHAnsi" w:hAnsiTheme="minorHAnsi" w:cstheme="minorHAnsi"/>
        </w:rPr>
        <w:t>8.</w:t>
      </w:r>
      <w:r w:rsidRPr="00F27369">
        <w:rPr>
          <w:rFonts w:asciiTheme="minorHAnsi" w:hAnsiTheme="minorHAnsi" w:cstheme="minorHAnsi"/>
        </w:rPr>
        <w:t xml:space="preserve">000,00 EUR za adaptaciju zgrade. </w:t>
      </w:r>
      <w:r w:rsidR="00F27369" w:rsidRPr="00F27369">
        <w:rPr>
          <w:rFonts w:asciiTheme="minorHAnsi" w:hAnsiTheme="minorHAnsi" w:cstheme="minorHAnsi"/>
        </w:rPr>
        <w:t xml:space="preserve">Smanjenje plana za 5.000,00 EUR. </w:t>
      </w:r>
    </w:p>
    <w:p w14:paraId="39B89B05" w14:textId="77777777" w:rsidR="00B87962" w:rsidRDefault="00B87962" w:rsidP="00B87962">
      <w:pPr>
        <w:pStyle w:val="Bezproreda"/>
        <w:rPr>
          <w:rFonts w:ascii="Arial" w:hAnsi="Arial" w:cs="Arial"/>
          <w:sz w:val="20"/>
          <w:szCs w:val="20"/>
        </w:rPr>
      </w:pPr>
    </w:p>
    <w:p w14:paraId="42516A59" w14:textId="77777777" w:rsidR="00B87962" w:rsidRDefault="00B87962" w:rsidP="00B87962">
      <w:pPr>
        <w:pStyle w:val="Bezproreda"/>
        <w:rPr>
          <w:rFonts w:ascii="Arial" w:hAnsi="Arial" w:cs="Arial"/>
          <w:sz w:val="20"/>
          <w:szCs w:val="20"/>
        </w:rPr>
      </w:pPr>
    </w:p>
    <w:p w14:paraId="4869AAE7" w14:textId="77777777" w:rsidR="00B87962" w:rsidRDefault="00B87962" w:rsidP="00B87962">
      <w:pPr>
        <w:pStyle w:val="Bezproreda"/>
        <w:rPr>
          <w:rFonts w:ascii="Arial" w:eastAsia="Times New Roman" w:hAnsi="Arial" w:cs="Arial"/>
          <w:color w:val="000000"/>
          <w:sz w:val="20"/>
          <w:szCs w:val="20"/>
          <w:lang w:eastAsia="hr-HR"/>
        </w:rPr>
      </w:pPr>
    </w:p>
    <w:p w14:paraId="18CE4034" w14:textId="52AFE63D" w:rsidR="00B87962" w:rsidRPr="00F27369" w:rsidRDefault="00195034" w:rsidP="00B87962">
      <w:pPr>
        <w:pStyle w:val="Bezproreda"/>
        <w:rPr>
          <w:rFonts w:asciiTheme="minorHAnsi" w:hAnsiTheme="minorHAnsi" w:cstheme="minorHAnsi"/>
          <w:b/>
          <w:highlight w:val="yellow"/>
          <w:u w:val="single"/>
        </w:rPr>
      </w:pPr>
      <w:r w:rsidRPr="00F27369">
        <w:rPr>
          <w:rFonts w:asciiTheme="minorHAnsi" w:hAnsiTheme="minorHAnsi" w:cstheme="minorHAnsi"/>
          <w:b/>
          <w:highlight w:val="yellow"/>
          <w:u w:val="single"/>
        </w:rPr>
        <w:t>21</w:t>
      </w:r>
      <w:r w:rsidR="00B87962" w:rsidRPr="00F27369">
        <w:rPr>
          <w:rFonts w:asciiTheme="minorHAnsi" w:hAnsiTheme="minorHAnsi" w:cstheme="minorHAnsi"/>
          <w:b/>
          <w:highlight w:val="yellow"/>
          <w:u w:val="single"/>
        </w:rPr>
        <w:t>04 PROGRAM: PROGRAM RAZVOJA GOSPODARSTVA</w:t>
      </w:r>
    </w:p>
    <w:p w14:paraId="3B81CE07" w14:textId="03D47756" w:rsidR="00B87962" w:rsidRPr="00F27369" w:rsidRDefault="00B87962" w:rsidP="00B87962">
      <w:pPr>
        <w:pStyle w:val="Bezproreda"/>
        <w:rPr>
          <w:rFonts w:asciiTheme="minorHAnsi" w:hAnsiTheme="minorHAnsi" w:cstheme="minorHAnsi"/>
        </w:rPr>
      </w:pPr>
      <w:r w:rsidRPr="00F27369">
        <w:rPr>
          <w:rFonts w:asciiTheme="minorHAnsi" w:hAnsiTheme="minorHAnsi" w:cstheme="minorHAnsi"/>
        </w:rPr>
        <w:t xml:space="preserve">Planirana sredstva: </w:t>
      </w:r>
      <w:r w:rsidR="00F27369" w:rsidRPr="00F27369">
        <w:rPr>
          <w:rFonts w:asciiTheme="minorHAnsi" w:hAnsiTheme="minorHAnsi" w:cstheme="minorHAnsi"/>
        </w:rPr>
        <w:t>7</w:t>
      </w:r>
      <w:r w:rsidRPr="00F27369">
        <w:rPr>
          <w:rFonts w:asciiTheme="minorHAnsi" w:hAnsiTheme="minorHAnsi" w:cstheme="minorHAnsi"/>
        </w:rPr>
        <w:t>6.500,00 EUR</w:t>
      </w:r>
    </w:p>
    <w:p w14:paraId="7DC9B2CA" w14:textId="77777777" w:rsidR="00B87962" w:rsidRDefault="00B87962" w:rsidP="00B87962">
      <w:pPr>
        <w:pStyle w:val="Bezproreda"/>
        <w:rPr>
          <w:rFonts w:asciiTheme="minorHAnsi" w:hAnsiTheme="minorHAnsi" w:cstheme="minorHAnsi"/>
          <w:sz w:val="20"/>
          <w:szCs w:val="20"/>
        </w:rPr>
      </w:pPr>
    </w:p>
    <w:tbl>
      <w:tblPr>
        <w:tblW w:w="11340" w:type="dxa"/>
        <w:tblLook w:val="04A0" w:firstRow="1" w:lastRow="0" w:firstColumn="1" w:lastColumn="0" w:noHBand="0" w:noVBand="1"/>
      </w:tblPr>
      <w:tblGrid>
        <w:gridCol w:w="11340"/>
      </w:tblGrid>
      <w:tr w:rsidR="00B87962" w14:paraId="64A5883E" w14:textId="77777777" w:rsidTr="00A11C92">
        <w:trPr>
          <w:trHeight w:val="288"/>
        </w:trPr>
        <w:tc>
          <w:tcPr>
            <w:tcW w:w="11340" w:type="dxa"/>
            <w:tcBorders>
              <w:top w:val="nil"/>
              <w:left w:val="nil"/>
              <w:bottom w:val="nil"/>
              <w:right w:val="nil"/>
            </w:tcBorders>
            <w:shd w:val="clear" w:color="auto" w:fill="auto"/>
            <w:noWrap/>
            <w:vAlign w:val="center"/>
            <w:hideMark/>
          </w:tcPr>
          <w:tbl>
            <w:tblPr>
              <w:tblW w:w="7900" w:type="dxa"/>
              <w:tblLook w:val="04A0" w:firstRow="1" w:lastRow="0" w:firstColumn="1" w:lastColumn="0" w:noHBand="0" w:noVBand="1"/>
            </w:tblPr>
            <w:tblGrid>
              <w:gridCol w:w="7900"/>
            </w:tblGrid>
            <w:tr w:rsidR="00B87962" w14:paraId="5D36DDF6" w14:textId="77777777" w:rsidTr="00A11C92">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3DDCDDD4"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 KONKURENTNO I INOVATIVNO GOSPODARSTVO</w:t>
                  </w:r>
                </w:p>
              </w:tc>
            </w:tr>
            <w:tr w:rsidR="00B87962" w14:paraId="7633AD41" w14:textId="77777777" w:rsidTr="00A11C92">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1CEE1F4E"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1.1.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Održiv i uravnotežen gospodarski razvoj</w:t>
                  </w:r>
                </w:p>
              </w:tc>
            </w:tr>
            <w:tr w:rsidR="00B87962" w14:paraId="5761A8C8" w14:textId="77777777" w:rsidTr="00A11C92">
              <w:trPr>
                <w:trHeight w:val="46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378A801D"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Gospodarski razvoj Grada Oroslavja poticat će se provedbom aktivnosti kojima se stvaraju prilike za poduzetnike, a osobito kroz unaprjeđenje poduzetničke infrastrukture i izgradnjom radne zone.</w:t>
                  </w:r>
                </w:p>
              </w:tc>
            </w:tr>
          </w:tbl>
          <w:p w14:paraId="5894EF19" w14:textId="77777777" w:rsidR="00B87962" w:rsidRDefault="00B87962" w:rsidP="00A11C92">
            <w:pPr>
              <w:pStyle w:val="Bezproreda"/>
            </w:pPr>
          </w:p>
        </w:tc>
      </w:tr>
    </w:tbl>
    <w:p w14:paraId="2279C055" w14:textId="77777777" w:rsidR="00B87962" w:rsidRDefault="00B87962" w:rsidP="00B87962">
      <w:pPr>
        <w:pStyle w:val="Bezproreda"/>
        <w:rPr>
          <w:rFonts w:asciiTheme="minorHAnsi" w:eastAsia="Times New Roman" w:hAnsiTheme="minorHAnsi" w:cstheme="minorHAnsi"/>
          <w:b/>
          <w:bCs/>
          <w:color w:val="000000"/>
          <w:sz w:val="20"/>
          <w:szCs w:val="20"/>
          <w:lang w:eastAsia="hr-HR"/>
        </w:rPr>
      </w:pPr>
    </w:p>
    <w:p w14:paraId="5C268CC8" w14:textId="0C337828" w:rsidR="00F27369" w:rsidRPr="00F27369" w:rsidRDefault="00F27369" w:rsidP="00F27369">
      <w:pPr>
        <w:pStyle w:val="Bezproreda"/>
        <w:rPr>
          <w:rFonts w:asciiTheme="minorHAnsi" w:hAnsiTheme="minorHAnsi" w:cstheme="minorHAnsi"/>
        </w:rPr>
      </w:pPr>
      <w:r w:rsidRPr="00F27369">
        <w:rPr>
          <w:rFonts w:asciiTheme="minorHAnsi" w:hAnsiTheme="minorHAnsi" w:cstheme="minorHAnsi"/>
          <w:b/>
          <w:bCs/>
          <w:u w:val="single"/>
        </w:rPr>
        <w:t>Aktivnost A210401  - EU projekti, priprema projektne dokumentacije</w:t>
      </w:r>
      <w:r w:rsidRPr="00F27369">
        <w:rPr>
          <w:rFonts w:asciiTheme="minorHAnsi" w:hAnsiTheme="minorHAnsi" w:cstheme="minorHAnsi"/>
        </w:rPr>
        <w:t xml:space="preserve"> – za</w:t>
      </w:r>
      <w:r w:rsidR="008A136E">
        <w:rPr>
          <w:rFonts w:asciiTheme="minorHAnsi" w:hAnsiTheme="minorHAnsi" w:cstheme="minorHAnsi"/>
        </w:rPr>
        <w:t xml:space="preserve"> potrebe</w:t>
      </w:r>
      <w:r w:rsidRPr="00F27369">
        <w:rPr>
          <w:rFonts w:asciiTheme="minorHAnsi" w:hAnsiTheme="minorHAnsi" w:cstheme="minorHAnsi"/>
        </w:rPr>
        <w:t xml:space="preserve"> izrad</w:t>
      </w:r>
      <w:r w:rsidR="008A136E">
        <w:rPr>
          <w:rFonts w:asciiTheme="minorHAnsi" w:hAnsiTheme="minorHAnsi" w:cstheme="minorHAnsi"/>
        </w:rPr>
        <w:t>e</w:t>
      </w:r>
      <w:r w:rsidRPr="00F27369">
        <w:rPr>
          <w:rFonts w:asciiTheme="minorHAnsi" w:hAnsiTheme="minorHAnsi" w:cstheme="minorHAnsi"/>
        </w:rPr>
        <w:t xml:space="preserve"> projekata za prijavu na natječaje za korištenje sredstava iz EU fondova te projektnu dokumentaciju predviđena su sredstva u iznosu od 40.000,00 EUR, smanjenje plana za 10.000,00 EUR. </w:t>
      </w:r>
    </w:p>
    <w:p w14:paraId="1BEF67FB" w14:textId="77777777" w:rsidR="00F27369" w:rsidRDefault="00F27369" w:rsidP="00B87962">
      <w:pPr>
        <w:pStyle w:val="Bezproreda"/>
        <w:rPr>
          <w:rFonts w:asciiTheme="minorHAnsi" w:eastAsia="Times New Roman" w:hAnsiTheme="minorHAnsi" w:cstheme="minorHAnsi"/>
          <w:b/>
          <w:bCs/>
          <w:color w:val="000000"/>
          <w:sz w:val="20"/>
          <w:szCs w:val="20"/>
          <w:lang w:eastAsia="hr-HR"/>
        </w:rPr>
      </w:pPr>
    </w:p>
    <w:p w14:paraId="62E95D52" w14:textId="77777777" w:rsidR="00B87962" w:rsidRDefault="00B87962" w:rsidP="00B87962">
      <w:pPr>
        <w:pStyle w:val="Bezproreda"/>
        <w:ind w:left="720"/>
        <w:rPr>
          <w:rFonts w:ascii="Arial" w:hAnsi="Arial" w:cs="Arial"/>
          <w:sz w:val="20"/>
          <w:szCs w:val="20"/>
        </w:rPr>
      </w:pPr>
    </w:p>
    <w:p w14:paraId="2DADF89E" w14:textId="2C33CE35" w:rsidR="00B87962" w:rsidRPr="00F27369" w:rsidRDefault="00D93CAF" w:rsidP="00B87962">
      <w:pPr>
        <w:pStyle w:val="Bezproreda"/>
        <w:rPr>
          <w:rFonts w:asciiTheme="minorHAnsi" w:hAnsiTheme="minorHAnsi" w:cstheme="minorHAnsi"/>
          <w:b/>
          <w:highlight w:val="yellow"/>
          <w:u w:val="single"/>
        </w:rPr>
      </w:pPr>
      <w:r w:rsidRPr="00F27369">
        <w:rPr>
          <w:rFonts w:asciiTheme="minorHAnsi" w:hAnsiTheme="minorHAnsi" w:cstheme="minorHAnsi"/>
          <w:b/>
          <w:highlight w:val="yellow"/>
          <w:u w:val="single"/>
        </w:rPr>
        <w:t>21</w:t>
      </w:r>
      <w:r w:rsidR="00B87962" w:rsidRPr="00F27369">
        <w:rPr>
          <w:rFonts w:asciiTheme="minorHAnsi" w:hAnsiTheme="minorHAnsi" w:cstheme="minorHAnsi"/>
          <w:b/>
          <w:highlight w:val="yellow"/>
          <w:u w:val="single"/>
        </w:rPr>
        <w:t>05 PROGRAM: ZAŠTITA OKOLIŠA</w:t>
      </w:r>
    </w:p>
    <w:p w14:paraId="30621762" w14:textId="5E09171A" w:rsidR="00B87962" w:rsidRPr="00F27369" w:rsidRDefault="00B87962" w:rsidP="00B87962">
      <w:pPr>
        <w:pStyle w:val="Bezproreda"/>
        <w:rPr>
          <w:rFonts w:asciiTheme="minorHAnsi" w:hAnsiTheme="minorHAnsi" w:cstheme="minorHAnsi"/>
        </w:rPr>
      </w:pPr>
      <w:r w:rsidRPr="00F27369">
        <w:rPr>
          <w:rFonts w:asciiTheme="minorHAnsi" w:hAnsiTheme="minorHAnsi" w:cstheme="minorHAnsi"/>
        </w:rPr>
        <w:t xml:space="preserve">Planirana sredstva:  </w:t>
      </w:r>
      <w:r w:rsidR="00F27369" w:rsidRPr="00F27369">
        <w:rPr>
          <w:rFonts w:asciiTheme="minorHAnsi" w:hAnsiTheme="minorHAnsi" w:cstheme="minorHAnsi"/>
        </w:rPr>
        <w:t>357.8</w:t>
      </w:r>
      <w:r w:rsidRPr="00F27369">
        <w:rPr>
          <w:rFonts w:asciiTheme="minorHAnsi" w:hAnsiTheme="minorHAnsi" w:cstheme="minorHAnsi"/>
        </w:rPr>
        <w:t>00,00 EUR</w:t>
      </w:r>
      <w:r w:rsidR="00F27369" w:rsidRPr="00F27369">
        <w:rPr>
          <w:rFonts w:asciiTheme="minorHAnsi" w:hAnsiTheme="minorHAnsi" w:cstheme="minorHAnsi"/>
        </w:rPr>
        <w:t>, povećanje za 46,04%</w:t>
      </w:r>
      <w:r w:rsidRPr="00F27369">
        <w:rPr>
          <w:rFonts w:asciiTheme="minorHAnsi" w:hAnsiTheme="minorHAnsi" w:cstheme="minorHAnsi"/>
        </w:rPr>
        <w:br/>
      </w:r>
    </w:p>
    <w:p w14:paraId="3E27E09F" w14:textId="572C5D1F" w:rsidR="00B87962" w:rsidRPr="00F27369" w:rsidRDefault="00B87962" w:rsidP="00B87962">
      <w:pPr>
        <w:pStyle w:val="Bezproreda"/>
        <w:rPr>
          <w:rFonts w:asciiTheme="minorHAnsi" w:hAnsiTheme="minorHAnsi" w:cstheme="minorHAnsi"/>
        </w:rPr>
      </w:pPr>
      <w:r w:rsidRPr="00F27369">
        <w:rPr>
          <w:rFonts w:asciiTheme="minorHAnsi" w:hAnsiTheme="minorHAnsi" w:cstheme="minorHAnsi"/>
          <w:b/>
          <w:bCs/>
          <w:u w:val="single"/>
        </w:rPr>
        <w:t>Projekt K</w:t>
      </w:r>
      <w:r w:rsidR="00255906" w:rsidRPr="00F27369">
        <w:rPr>
          <w:rFonts w:asciiTheme="minorHAnsi" w:hAnsiTheme="minorHAnsi" w:cstheme="minorHAnsi"/>
          <w:b/>
          <w:bCs/>
          <w:u w:val="single"/>
        </w:rPr>
        <w:t>2105</w:t>
      </w:r>
      <w:r w:rsidRPr="00F27369">
        <w:rPr>
          <w:rFonts w:asciiTheme="minorHAnsi" w:hAnsiTheme="minorHAnsi" w:cstheme="minorHAnsi"/>
          <w:b/>
          <w:bCs/>
          <w:u w:val="single"/>
        </w:rPr>
        <w:t xml:space="preserve">02 </w:t>
      </w:r>
      <w:r w:rsidRPr="00F27369">
        <w:rPr>
          <w:rFonts w:asciiTheme="minorHAnsi" w:eastAsia="Times New Roman" w:hAnsiTheme="minorHAnsi" w:cstheme="minorHAnsi"/>
          <w:b/>
          <w:bCs/>
          <w:color w:val="000000"/>
          <w:u w:val="single"/>
          <w:lang w:eastAsia="hr-HR"/>
        </w:rPr>
        <w:t>Uređenje reciklažnog dvorišta</w:t>
      </w:r>
      <w:r w:rsidRPr="00F27369">
        <w:rPr>
          <w:rFonts w:asciiTheme="minorHAnsi" w:eastAsia="Times New Roman" w:hAnsiTheme="minorHAnsi" w:cstheme="minorHAnsi"/>
          <w:color w:val="000000"/>
          <w:u w:val="single"/>
          <w:lang w:eastAsia="hr-HR"/>
        </w:rPr>
        <w:t xml:space="preserve"> </w:t>
      </w:r>
      <w:r w:rsidRPr="00F27369">
        <w:rPr>
          <w:rFonts w:asciiTheme="minorHAnsi" w:eastAsia="Times New Roman" w:hAnsiTheme="minorHAnsi" w:cstheme="minorHAnsi"/>
          <w:color w:val="000000"/>
          <w:lang w:eastAsia="hr-HR"/>
        </w:rPr>
        <w:t xml:space="preserve">- </w:t>
      </w:r>
      <w:r w:rsidRPr="00F27369">
        <w:rPr>
          <w:rFonts w:asciiTheme="minorHAnsi" w:hAnsiTheme="minorHAnsi" w:cstheme="minorHAnsi"/>
        </w:rPr>
        <w:t xml:space="preserve">planirana su sredstva u iznosu od </w:t>
      </w:r>
      <w:r w:rsidR="00836A13">
        <w:rPr>
          <w:rFonts w:asciiTheme="minorHAnsi" w:hAnsiTheme="minorHAnsi" w:cstheme="minorHAnsi"/>
        </w:rPr>
        <w:t>133</w:t>
      </w:r>
      <w:r w:rsidRPr="00F27369">
        <w:rPr>
          <w:rFonts w:asciiTheme="minorHAnsi" w:hAnsiTheme="minorHAnsi" w:cstheme="minorHAnsi"/>
        </w:rPr>
        <w:t>.</w:t>
      </w:r>
      <w:r w:rsidR="00836A13">
        <w:rPr>
          <w:rFonts w:asciiTheme="minorHAnsi" w:hAnsiTheme="minorHAnsi" w:cstheme="minorHAnsi"/>
        </w:rPr>
        <w:t>8</w:t>
      </w:r>
      <w:r w:rsidRPr="00F27369">
        <w:rPr>
          <w:rFonts w:asciiTheme="minorHAnsi" w:hAnsiTheme="minorHAnsi" w:cstheme="minorHAnsi"/>
        </w:rPr>
        <w:t xml:space="preserve">00,00 EUR za završne radove uređenja i opremanja. </w:t>
      </w:r>
      <w:r w:rsidR="00836A13">
        <w:rPr>
          <w:rFonts w:asciiTheme="minorHAnsi" w:hAnsiTheme="minorHAnsi" w:cstheme="minorHAnsi"/>
        </w:rPr>
        <w:t xml:space="preserve">Prilikom kreiranja proračuna za 2025. godinu planiralo se da će radovi biti završeni do kraja 2024. godine te sukladno tome nisu planirani rashodi iz kapitalnih pomoći već samo prihodi. Obzirom da je okončana situacija prebačena u 2025. godinu, ovim izmjenama se dodaju rashodi iz izvora kapitalnih pomoći. </w:t>
      </w:r>
    </w:p>
    <w:p w14:paraId="5007EA01" w14:textId="77777777" w:rsidR="00B87962" w:rsidRDefault="00B87962" w:rsidP="00B87962">
      <w:pPr>
        <w:pStyle w:val="Bezproreda"/>
        <w:rPr>
          <w:rFonts w:ascii="Arial" w:eastAsia="Times New Roman" w:hAnsi="Arial" w:cs="Arial"/>
          <w:color w:val="000000"/>
          <w:sz w:val="20"/>
          <w:szCs w:val="20"/>
          <w:lang w:eastAsia="hr-HR"/>
        </w:rPr>
      </w:pPr>
    </w:p>
    <w:p w14:paraId="5AA91695" w14:textId="77777777" w:rsidR="00B87962" w:rsidRPr="00836A13" w:rsidRDefault="00B87962" w:rsidP="00B87962">
      <w:pPr>
        <w:pStyle w:val="Bezproreda"/>
        <w:rPr>
          <w:rFonts w:ascii="Arial" w:eastAsia="Times New Roman" w:hAnsi="Arial" w:cs="Arial"/>
          <w:color w:val="000000"/>
          <w:lang w:eastAsia="hr-HR"/>
        </w:rPr>
      </w:pPr>
    </w:p>
    <w:p w14:paraId="31941B22" w14:textId="77777777" w:rsidR="00312C85" w:rsidRDefault="00312C85" w:rsidP="00B87962">
      <w:pPr>
        <w:pStyle w:val="Bezproreda"/>
        <w:rPr>
          <w:rFonts w:asciiTheme="minorHAnsi" w:hAnsiTheme="minorHAnsi" w:cstheme="minorHAnsi"/>
          <w:b/>
          <w:highlight w:val="yellow"/>
          <w:u w:val="single"/>
        </w:rPr>
      </w:pPr>
    </w:p>
    <w:p w14:paraId="23D43363" w14:textId="6378EFCB" w:rsidR="00B87962" w:rsidRPr="00836A13" w:rsidRDefault="00962D76" w:rsidP="00B87962">
      <w:pPr>
        <w:pStyle w:val="Bezproreda"/>
        <w:rPr>
          <w:rFonts w:asciiTheme="minorHAnsi" w:hAnsiTheme="minorHAnsi" w:cstheme="minorHAnsi"/>
          <w:b/>
          <w:highlight w:val="yellow"/>
          <w:u w:val="single"/>
        </w:rPr>
      </w:pPr>
      <w:r w:rsidRPr="00836A13">
        <w:rPr>
          <w:rFonts w:asciiTheme="minorHAnsi" w:hAnsiTheme="minorHAnsi" w:cstheme="minorHAnsi"/>
          <w:b/>
          <w:highlight w:val="yellow"/>
          <w:u w:val="single"/>
        </w:rPr>
        <w:t>21</w:t>
      </w:r>
      <w:r w:rsidR="00B87962" w:rsidRPr="00836A13">
        <w:rPr>
          <w:rFonts w:asciiTheme="minorHAnsi" w:hAnsiTheme="minorHAnsi" w:cstheme="minorHAnsi"/>
          <w:b/>
          <w:highlight w:val="yellow"/>
          <w:u w:val="single"/>
        </w:rPr>
        <w:t>06 PROGRAM: ODRŽAVANJE KOMUNALNE INFRASTRUKTURE</w:t>
      </w:r>
    </w:p>
    <w:p w14:paraId="1EC42DF7" w14:textId="730B456F" w:rsidR="00B87962" w:rsidRPr="00836A13" w:rsidRDefault="00B87962" w:rsidP="00B87962">
      <w:pPr>
        <w:pStyle w:val="Bezproreda"/>
        <w:rPr>
          <w:rFonts w:asciiTheme="minorHAnsi" w:hAnsiTheme="minorHAnsi" w:cstheme="minorHAnsi"/>
        </w:rPr>
      </w:pPr>
      <w:r w:rsidRPr="00836A13">
        <w:rPr>
          <w:rFonts w:asciiTheme="minorHAnsi" w:hAnsiTheme="minorHAnsi" w:cstheme="minorHAnsi"/>
        </w:rPr>
        <w:t>Planirana sredstva: 2</w:t>
      </w:r>
      <w:r w:rsidR="00B143EC">
        <w:rPr>
          <w:rFonts w:asciiTheme="minorHAnsi" w:hAnsiTheme="minorHAnsi" w:cstheme="minorHAnsi"/>
        </w:rPr>
        <w:t>7</w:t>
      </w:r>
      <w:r w:rsidRPr="00836A13">
        <w:rPr>
          <w:rFonts w:asciiTheme="minorHAnsi" w:hAnsiTheme="minorHAnsi" w:cstheme="minorHAnsi"/>
        </w:rPr>
        <w:t>5.000,00 EUR</w:t>
      </w:r>
      <w:r w:rsidR="00B143EC">
        <w:rPr>
          <w:rFonts w:asciiTheme="minorHAnsi" w:hAnsiTheme="minorHAnsi" w:cstheme="minorHAnsi"/>
        </w:rPr>
        <w:t>, smanjenje za 3,51%</w:t>
      </w:r>
      <w:r w:rsidRPr="00836A13">
        <w:rPr>
          <w:rFonts w:asciiTheme="minorHAnsi" w:hAnsiTheme="minorHAnsi" w:cstheme="minorHAnsi"/>
        </w:rPr>
        <w:t>.</w:t>
      </w:r>
    </w:p>
    <w:p w14:paraId="67241DC4" w14:textId="77777777" w:rsidR="00B87962" w:rsidRDefault="00B87962" w:rsidP="00B87962">
      <w:pPr>
        <w:pStyle w:val="Bezproreda"/>
        <w:rPr>
          <w:szCs w:val="16"/>
        </w:rPr>
      </w:pPr>
    </w:p>
    <w:tbl>
      <w:tblPr>
        <w:tblW w:w="7900" w:type="dxa"/>
        <w:tblLook w:val="04A0" w:firstRow="1" w:lastRow="0" w:firstColumn="1" w:lastColumn="0" w:noHBand="0" w:noVBand="1"/>
      </w:tblPr>
      <w:tblGrid>
        <w:gridCol w:w="7900"/>
      </w:tblGrid>
      <w:tr w:rsidR="00B87962" w14:paraId="097045B3" w14:textId="77777777" w:rsidTr="00A11C92">
        <w:trPr>
          <w:trHeight w:val="240"/>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6F96DB84"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10. ODRŽIVA MOBILNOST</w:t>
            </w:r>
          </w:p>
        </w:tc>
      </w:tr>
      <w:tr w:rsidR="00B87962" w14:paraId="2028E280" w14:textId="77777777" w:rsidTr="00A11C92">
        <w:trPr>
          <w:trHeight w:val="204"/>
        </w:trPr>
        <w:tc>
          <w:tcPr>
            <w:tcW w:w="7900" w:type="dxa"/>
            <w:tcBorders>
              <w:top w:val="nil"/>
              <w:left w:val="single" w:sz="4" w:space="0" w:color="auto"/>
              <w:bottom w:val="nil"/>
              <w:right w:val="single" w:sz="4" w:space="0" w:color="auto"/>
            </w:tcBorders>
            <w:shd w:val="clear" w:color="000000" w:fill="F2F2F2"/>
            <w:vAlign w:val="center"/>
            <w:hideMark/>
          </w:tcPr>
          <w:p w14:paraId="332EA97D"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9.1.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prometnog sustava i sigurnosti u prometu</w:t>
            </w:r>
          </w:p>
        </w:tc>
      </w:tr>
      <w:tr w:rsidR="00B87962" w14:paraId="3F5129C9" w14:textId="77777777" w:rsidTr="00A11C92">
        <w:trPr>
          <w:trHeight w:val="93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5B8603EB"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Povoljna prometna povezanost Grada Oroslavja doprinosi gospodarskom razvoju i omogućava veliki turistički potencijal.  Daljnjim održavanjem nerazvrstanih cesta, uređenjem autobusnih stajališta, izgradnjom i uređenjem parkirališta te izgradnjom nogostupa unaprijedit će se održivost prometnog sustava i doprinijeti očuvanju okoliša, sigurnosti u prometu i kvaliteti života svih stanovnika.</w:t>
            </w:r>
          </w:p>
        </w:tc>
      </w:tr>
    </w:tbl>
    <w:p w14:paraId="27BCCE93" w14:textId="77777777" w:rsidR="00B87962" w:rsidRDefault="00B87962" w:rsidP="00B87962">
      <w:pPr>
        <w:pStyle w:val="Bezproreda"/>
        <w:rPr>
          <w:rFonts w:ascii="Arial" w:hAnsi="Arial" w:cs="Arial"/>
          <w:b/>
          <w:bCs/>
          <w:sz w:val="20"/>
          <w:szCs w:val="20"/>
          <w:u w:val="single"/>
        </w:rPr>
      </w:pPr>
    </w:p>
    <w:p w14:paraId="114DACFB" w14:textId="20CF9624" w:rsidR="00B87962" w:rsidRPr="00B143EC" w:rsidRDefault="00B87962" w:rsidP="00B87962">
      <w:pPr>
        <w:pStyle w:val="Bezproreda"/>
        <w:rPr>
          <w:rFonts w:asciiTheme="minorHAnsi" w:hAnsiTheme="minorHAnsi" w:cstheme="minorHAnsi"/>
        </w:rPr>
      </w:pPr>
      <w:r w:rsidRPr="00B143EC">
        <w:rPr>
          <w:rFonts w:asciiTheme="minorHAnsi" w:hAnsiTheme="minorHAnsi" w:cstheme="minorHAnsi"/>
          <w:b/>
          <w:bCs/>
          <w:u w:val="single"/>
        </w:rPr>
        <w:t>Aktivnost  A</w:t>
      </w:r>
      <w:r w:rsidR="00962D76" w:rsidRPr="00B143EC">
        <w:rPr>
          <w:rFonts w:asciiTheme="minorHAnsi" w:hAnsiTheme="minorHAnsi" w:cstheme="minorHAnsi"/>
          <w:b/>
          <w:bCs/>
          <w:u w:val="single"/>
        </w:rPr>
        <w:t>2106</w:t>
      </w:r>
      <w:r w:rsidRPr="00B143EC">
        <w:rPr>
          <w:rFonts w:asciiTheme="minorHAnsi" w:hAnsiTheme="minorHAnsi" w:cstheme="minorHAnsi"/>
          <w:b/>
          <w:bCs/>
          <w:u w:val="single"/>
        </w:rPr>
        <w:t xml:space="preserve">01 </w:t>
      </w:r>
      <w:r w:rsidRPr="00B143EC">
        <w:rPr>
          <w:rFonts w:asciiTheme="minorHAnsi" w:eastAsia="Times New Roman" w:hAnsiTheme="minorHAnsi" w:cstheme="minorHAnsi"/>
          <w:b/>
          <w:bCs/>
          <w:color w:val="000000"/>
          <w:u w:val="single"/>
          <w:lang w:eastAsia="hr-HR"/>
        </w:rPr>
        <w:t>Održavanje cesta i drugih javnih puteva</w:t>
      </w:r>
      <w:r w:rsidRPr="00B143EC">
        <w:rPr>
          <w:rFonts w:asciiTheme="minorHAnsi" w:eastAsia="Times New Roman" w:hAnsiTheme="minorHAnsi" w:cstheme="minorHAnsi"/>
          <w:color w:val="000000"/>
          <w:u w:val="single"/>
          <w:lang w:eastAsia="hr-HR"/>
        </w:rPr>
        <w:t xml:space="preserve"> </w:t>
      </w:r>
      <w:r w:rsidRPr="00312C85">
        <w:rPr>
          <w:rFonts w:asciiTheme="minorHAnsi" w:eastAsia="Times New Roman" w:hAnsiTheme="minorHAnsi" w:cstheme="minorHAnsi"/>
          <w:color w:val="000000"/>
          <w:lang w:eastAsia="hr-HR"/>
        </w:rPr>
        <w:t xml:space="preserve">- </w:t>
      </w:r>
      <w:r w:rsidRPr="00B143EC">
        <w:rPr>
          <w:rFonts w:asciiTheme="minorHAnsi" w:eastAsia="Times New Roman" w:hAnsiTheme="minorHAnsi" w:cstheme="minorHAnsi"/>
          <w:color w:val="000000"/>
          <w:lang w:eastAsia="hr-HR"/>
        </w:rPr>
        <w:t xml:space="preserve"> </w:t>
      </w:r>
      <w:r w:rsidRPr="00B143EC">
        <w:rPr>
          <w:rFonts w:asciiTheme="minorHAnsi" w:hAnsiTheme="minorHAnsi" w:cstheme="minorHAnsi"/>
        </w:rPr>
        <w:t xml:space="preserve">planirana su sredstva u iznosu od </w:t>
      </w:r>
      <w:r w:rsidR="00B143EC" w:rsidRPr="00B143EC">
        <w:rPr>
          <w:rFonts w:asciiTheme="minorHAnsi" w:hAnsiTheme="minorHAnsi" w:cstheme="minorHAnsi"/>
        </w:rPr>
        <w:t>9</w:t>
      </w:r>
      <w:r w:rsidRPr="00B143EC">
        <w:rPr>
          <w:rFonts w:asciiTheme="minorHAnsi" w:hAnsiTheme="minorHAnsi" w:cstheme="minorHAnsi"/>
        </w:rPr>
        <w:t>0.000,00 EUR</w:t>
      </w:r>
      <w:r w:rsidR="00B143EC" w:rsidRPr="00B143EC">
        <w:rPr>
          <w:rFonts w:asciiTheme="minorHAnsi" w:hAnsiTheme="minorHAnsi" w:cstheme="minorHAnsi"/>
        </w:rPr>
        <w:t>, smanjenje za 10% sukladno trenutnom izvršenju.</w:t>
      </w:r>
    </w:p>
    <w:p w14:paraId="6BF1C8E9" w14:textId="77777777" w:rsidR="00B87962" w:rsidRPr="00B143EC" w:rsidRDefault="00B87962" w:rsidP="00B87962">
      <w:pPr>
        <w:pStyle w:val="Bezproreda"/>
        <w:rPr>
          <w:rFonts w:asciiTheme="minorHAnsi" w:hAnsiTheme="minorHAnsi" w:cstheme="minorHAnsi"/>
        </w:rPr>
      </w:pPr>
      <w:r w:rsidRPr="00B143EC">
        <w:rPr>
          <w:rFonts w:asciiTheme="minorHAnsi" w:hAnsiTheme="minorHAnsi" w:cstheme="minorHAnsi"/>
        </w:rPr>
        <w:t>Odnosi se na održavanje na području cijelog grada: popravak oštećenih dijelova nerazvrstanih cesta (kamen, ugradnja), nabava i prijevoz kamenog materijala, popravak oronulih dijelova bankina (dobava kamenog materijala i ugradnja),</w:t>
      </w:r>
    </w:p>
    <w:p w14:paraId="35B58789" w14:textId="4E451309" w:rsidR="00B87962" w:rsidRPr="00B143EC" w:rsidRDefault="00B87962" w:rsidP="00B87962">
      <w:pPr>
        <w:pStyle w:val="Bezproreda"/>
        <w:rPr>
          <w:rFonts w:asciiTheme="minorHAnsi" w:hAnsiTheme="minorHAnsi" w:cstheme="minorHAnsi"/>
        </w:rPr>
      </w:pPr>
      <w:r w:rsidRPr="00B143EC">
        <w:rPr>
          <w:rFonts w:asciiTheme="minorHAnsi" w:hAnsiTheme="minorHAnsi" w:cstheme="minorHAnsi"/>
        </w:rPr>
        <w:t>čišćenje odvodnih kanala uz prometnice, nabava prometni</w:t>
      </w:r>
      <w:r w:rsidR="004023AF" w:rsidRPr="00B143EC">
        <w:rPr>
          <w:rFonts w:asciiTheme="minorHAnsi" w:hAnsiTheme="minorHAnsi" w:cstheme="minorHAnsi"/>
        </w:rPr>
        <w:t>h</w:t>
      </w:r>
      <w:r w:rsidRPr="00B143EC">
        <w:rPr>
          <w:rFonts w:asciiTheme="minorHAnsi" w:hAnsiTheme="minorHAnsi" w:cstheme="minorHAnsi"/>
        </w:rPr>
        <w:t xml:space="preserve"> znakovi, signalizacija, investicijsko održavanje asfaltiranih cesta (sanacija udarnih rupa u asfaltnom zastoru), Izgradnja novih propusta oborinskih voda, ugradnja cijevi (materijal i radovi), radovi strojevima i kamionima, rad radnika,</w:t>
      </w:r>
    </w:p>
    <w:p w14:paraId="101D5409" w14:textId="77777777" w:rsidR="00B87962" w:rsidRPr="00B143EC" w:rsidRDefault="00B87962" w:rsidP="00B87962">
      <w:pPr>
        <w:pStyle w:val="Bezproreda"/>
        <w:rPr>
          <w:rFonts w:asciiTheme="minorHAnsi" w:hAnsiTheme="minorHAnsi" w:cstheme="minorHAnsi"/>
        </w:rPr>
      </w:pPr>
      <w:r w:rsidRPr="00B143EC">
        <w:rPr>
          <w:rFonts w:asciiTheme="minorHAnsi" w:hAnsiTheme="minorHAnsi" w:cstheme="minorHAnsi"/>
        </w:rPr>
        <w:t>te ostale intelektualne usluge - konzalting (nadzor).</w:t>
      </w:r>
    </w:p>
    <w:p w14:paraId="18594C17" w14:textId="77777777" w:rsidR="005C6614" w:rsidRDefault="005C6614" w:rsidP="00B87962">
      <w:pPr>
        <w:pStyle w:val="Bezproreda"/>
        <w:rPr>
          <w:rFonts w:ascii="Arial" w:eastAsia="Times New Roman" w:hAnsi="Arial" w:cs="Arial"/>
          <w:color w:val="000000"/>
          <w:sz w:val="20"/>
          <w:szCs w:val="20"/>
          <w:lang w:eastAsia="hr-HR"/>
        </w:rPr>
      </w:pPr>
    </w:p>
    <w:p w14:paraId="14595EB6" w14:textId="77777777" w:rsidR="005C6614" w:rsidRDefault="005C6614" w:rsidP="00B87962">
      <w:pPr>
        <w:pStyle w:val="Bezproreda"/>
        <w:rPr>
          <w:rFonts w:ascii="Arial" w:eastAsia="Times New Roman" w:hAnsi="Arial" w:cs="Arial"/>
          <w:color w:val="000000"/>
          <w:sz w:val="20"/>
          <w:szCs w:val="20"/>
          <w:lang w:eastAsia="hr-HR"/>
        </w:rPr>
      </w:pPr>
    </w:p>
    <w:p w14:paraId="4C06613E" w14:textId="4D34EBA3" w:rsidR="00B87962" w:rsidRPr="00B143EC" w:rsidRDefault="00962D76" w:rsidP="00B87962">
      <w:pPr>
        <w:pStyle w:val="Bezproreda"/>
        <w:rPr>
          <w:rFonts w:asciiTheme="minorHAnsi" w:hAnsiTheme="minorHAnsi" w:cstheme="minorHAnsi"/>
          <w:b/>
          <w:highlight w:val="yellow"/>
          <w:u w:val="single"/>
        </w:rPr>
      </w:pPr>
      <w:r w:rsidRPr="00B143EC">
        <w:rPr>
          <w:rFonts w:asciiTheme="minorHAnsi" w:hAnsiTheme="minorHAnsi" w:cstheme="minorHAnsi"/>
          <w:b/>
          <w:highlight w:val="yellow"/>
          <w:u w:val="single"/>
        </w:rPr>
        <w:t>21</w:t>
      </w:r>
      <w:r w:rsidR="00B87962" w:rsidRPr="00B143EC">
        <w:rPr>
          <w:rFonts w:asciiTheme="minorHAnsi" w:hAnsiTheme="minorHAnsi" w:cstheme="minorHAnsi"/>
          <w:b/>
          <w:highlight w:val="yellow"/>
          <w:u w:val="single"/>
        </w:rPr>
        <w:t>07 PROGRAM: IZGRADNJA OBJEKATA I UREĐAJA KOMUNALNE INFRASTRUKTURE</w:t>
      </w:r>
    </w:p>
    <w:p w14:paraId="2BCD55E6" w14:textId="25C045D8" w:rsidR="00B87962" w:rsidRPr="00B143EC" w:rsidRDefault="00B87962" w:rsidP="00B87962">
      <w:pPr>
        <w:pStyle w:val="Bezproreda"/>
        <w:rPr>
          <w:rFonts w:asciiTheme="minorHAnsi" w:hAnsiTheme="minorHAnsi" w:cstheme="minorHAnsi"/>
        </w:rPr>
      </w:pPr>
      <w:r w:rsidRPr="00B143EC">
        <w:rPr>
          <w:rFonts w:asciiTheme="minorHAnsi" w:hAnsiTheme="minorHAnsi" w:cstheme="minorHAnsi"/>
        </w:rPr>
        <w:t xml:space="preserve">Planirana sredstva: </w:t>
      </w:r>
      <w:r w:rsidR="00B143EC">
        <w:rPr>
          <w:rFonts w:asciiTheme="minorHAnsi" w:hAnsiTheme="minorHAnsi" w:cstheme="minorHAnsi"/>
        </w:rPr>
        <w:t>1.255.800</w:t>
      </w:r>
      <w:r w:rsidRPr="00B143EC">
        <w:rPr>
          <w:rFonts w:asciiTheme="minorHAnsi" w:hAnsiTheme="minorHAnsi" w:cstheme="minorHAnsi"/>
        </w:rPr>
        <w:t>,00 EUR</w:t>
      </w:r>
      <w:r w:rsidR="00B143EC">
        <w:rPr>
          <w:rFonts w:asciiTheme="minorHAnsi" w:hAnsiTheme="minorHAnsi" w:cstheme="minorHAnsi"/>
        </w:rPr>
        <w:t>, smanjenje za 19,8%</w:t>
      </w:r>
    </w:p>
    <w:p w14:paraId="7F65323E" w14:textId="77777777" w:rsidR="00B87962" w:rsidRDefault="00B87962" w:rsidP="00B87962">
      <w:pPr>
        <w:pStyle w:val="Bezproreda"/>
        <w:rPr>
          <w:szCs w:val="16"/>
        </w:rPr>
      </w:pPr>
    </w:p>
    <w:tbl>
      <w:tblPr>
        <w:tblW w:w="11340" w:type="dxa"/>
        <w:tblLook w:val="04A0" w:firstRow="1" w:lastRow="0" w:firstColumn="1" w:lastColumn="0" w:noHBand="0" w:noVBand="1"/>
      </w:tblPr>
      <w:tblGrid>
        <w:gridCol w:w="11340"/>
      </w:tblGrid>
      <w:tr w:rsidR="00B87962" w14:paraId="7E9AC237" w14:textId="77777777" w:rsidTr="00A11C92">
        <w:trPr>
          <w:trHeight w:val="288"/>
        </w:trPr>
        <w:tc>
          <w:tcPr>
            <w:tcW w:w="11340" w:type="dxa"/>
            <w:tcBorders>
              <w:top w:val="nil"/>
              <w:left w:val="nil"/>
              <w:bottom w:val="nil"/>
              <w:right w:val="nil"/>
            </w:tcBorders>
            <w:shd w:val="clear" w:color="auto" w:fill="auto"/>
            <w:noWrap/>
            <w:vAlign w:val="bottom"/>
          </w:tcPr>
          <w:tbl>
            <w:tblPr>
              <w:tblW w:w="7900" w:type="dxa"/>
              <w:tblLook w:val="04A0" w:firstRow="1" w:lastRow="0" w:firstColumn="1" w:lastColumn="0" w:noHBand="0" w:noVBand="1"/>
            </w:tblPr>
            <w:tblGrid>
              <w:gridCol w:w="7900"/>
            </w:tblGrid>
            <w:tr w:rsidR="00B87962" w14:paraId="484BDB65" w14:textId="77777777" w:rsidTr="00A11C92">
              <w:trPr>
                <w:trHeight w:val="240"/>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68455E9F"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10. ODRŽIVA MOBILNOST</w:t>
                  </w:r>
                </w:p>
              </w:tc>
            </w:tr>
            <w:tr w:rsidR="00B87962" w14:paraId="4317676B" w14:textId="77777777" w:rsidTr="00A11C92">
              <w:trPr>
                <w:trHeight w:val="204"/>
              </w:trPr>
              <w:tc>
                <w:tcPr>
                  <w:tcW w:w="7900" w:type="dxa"/>
                  <w:tcBorders>
                    <w:top w:val="nil"/>
                    <w:left w:val="single" w:sz="4" w:space="0" w:color="auto"/>
                    <w:bottom w:val="nil"/>
                    <w:right w:val="single" w:sz="4" w:space="0" w:color="auto"/>
                  </w:tcBorders>
                  <w:shd w:val="clear" w:color="000000" w:fill="F2F2F2"/>
                  <w:vAlign w:val="center"/>
                  <w:hideMark/>
                </w:tcPr>
                <w:p w14:paraId="212C7F2B"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9.1.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prometnog sustava i sigurnosti u prometu</w:t>
                  </w:r>
                </w:p>
              </w:tc>
            </w:tr>
            <w:tr w:rsidR="00B87962" w14:paraId="09F683CE" w14:textId="77777777" w:rsidTr="00A11C92">
              <w:trPr>
                <w:trHeight w:val="93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73E742B1"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Povoljna prometna povezanost Grada Oroslavja doprinosi gospodarskom razvoju i omogućava veliki turistički potencijal.  Daljnjim održavanjem nerazvrstanih cesta, uređenjem autobusnih stajališta, izgradnjom i uređenjem parkirališta te izgradnjom nogostupa unaprijedit će se održivost prometnog sustava i doprinijeti očuvanju okoliša, sigurnosti u prometu i kvaliteti života svih stanovnika.</w:t>
                  </w:r>
                </w:p>
              </w:tc>
            </w:tr>
          </w:tbl>
          <w:p w14:paraId="512B20EB" w14:textId="77777777" w:rsidR="00B87962" w:rsidRDefault="00B87962" w:rsidP="00A11C92">
            <w:pPr>
              <w:pStyle w:val="Bezproreda"/>
            </w:pPr>
          </w:p>
        </w:tc>
      </w:tr>
    </w:tbl>
    <w:p w14:paraId="1219B8EF" w14:textId="77777777" w:rsidR="00B87962" w:rsidRDefault="00B87962" w:rsidP="00B87962">
      <w:pPr>
        <w:pStyle w:val="Bezproreda"/>
        <w:rPr>
          <w:rFonts w:ascii="Arial" w:hAnsi="Arial" w:cs="Arial"/>
          <w:b/>
          <w:bCs/>
          <w:sz w:val="20"/>
          <w:szCs w:val="20"/>
          <w:u w:val="single"/>
        </w:rPr>
      </w:pPr>
    </w:p>
    <w:p w14:paraId="7FD87386" w14:textId="7E09BA2B" w:rsidR="00B87962" w:rsidRPr="00B143EC" w:rsidRDefault="00B87962" w:rsidP="00B87962">
      <w:pPr>
        <w:pStyle w:val="Bezproreda"/>
        <w:rPr>
          <w:rFonts w:asciiTheme="minorHAnsi" w:hAnsiTheme="minorHAnsi" w:cstheme="minorHAnsi"/>
        </w:rPr>
      </w:pPr>
      <w:r w:rsidRPr="00B143EC">
        <w:rPr>
          <w:rFonts w:asciiTheme="minorHAnsi" w:hAnsiTheme="minorHAnsi" w:cstheme="minorHAnsi"/>
          <w:b/>
          <w:bCs/>
          <w:u w:val="single"/>
        </w:rPr>
        <w:t>Projekt K</w:t>
      </w:r>
      <w:r w:rsidR="00962D76" w:rsidRPr="00B143EC">
        <w:rPr>
          <w:rFonts w:asciiTheme="minorHAnsi" w:hAnsiTheme="minorHAnsi" w:cstheme="minorHAnsi"/>
          <w:b/>
          <w:bCs/>
          <w:u w:val="single"/>
        </w:rPr>
        <w:t>2107</w:t>
      </w:r>
      <w:r w:rsidRPr="00B143EC">
        <w:rPr>
          <w:rFonts w:asciiTheme="minorHAnsi" w:hAnsiTheme="minorHAnsi" w:cstheme="minorHAnsi"/>
          <w:b/>
          <w:bCs/>
          <w:u w:val="single"/>
        </w:rPr>
        <w:t xml:space="preserve">01 </w:t>
      </w:r>
      <w:r w:rsidRPr="00B143EC">
        <w:rPr>
          <w:rFonts w:asciiTheme="minorHAnsi" w:eastAsia="Times New Roman" w:hAnsiTheme="minorHAnsi" w:cstheme="minorHAnsi"/>
          <w:b/>
          <w:bCs/>
          <w:color w:val="000000"/>
          <w:u w:val="single"/>
          <w:lang w:eastAsia="hr-HR"/>
        </w:rPr>
        <w:t>Izgradnja nogostupa</w:t>
      </w:r>
      <w:r w:rsidRPr="00B143EC">
        <w:rPr>
          <w:rFonts w:asciiTheme="minorHAnsi" w:eastAsia="Times New Roman" w:hAnsiTheme="minorHAnsi" w:cstheme="minorHAnsi"/>
          <w:b/>
          <w:bCs/>
          <w:color w:val="000000"/>
          <w:lang w:eastAsia="hr-HR"/>
        </w:rPr>
        <w:t xml:space="preserve"> - </w:t>
      </w:r>
      <w:r w:rsidRPr="00B143EC">
        <w:rPr>
          <w:rFonts w:asciiTheme="minorHAnsi" w:hAnsiTheme="minorHAnsi" w:cstheme="minorHAnsi"/>
        </w:rPr>
        <w:t xml:space="preserve">planirana su sredstva u iznosu od </w:t>
      </w:r>
      <w:r w:rsidR="00B143EC" w:rsidRPr="00B143EC">
        <w:rPr>
          <w:rFonts w:asciiTheme="minorHAnsi" w:hAnsiTheme="minorHAnsi" w:cstheme="minorHAnsi"/>
        </w:rPr>
        <w:t>42</w:t>
      </w:r>
      <w:r w:rsidR="005C6614" w:rsidRPr="00B143EC">
        <w:rPr>
          <w:rFonts w:asciiTheme="minorHAnsi" w:hAnsiTheme="minorHAnsi" w:cstheme="minorHAnsi"/>
        </w:rPr>
        <w:t>0</w:t>
      </w:r>
      <w:r w:rsidRPr="00B143EC">
        <w:rPr>
          <w:rFonts w:asciiTheme="minorHAnsi" w:hAnsiTheme="minorHAnsi" w:cstheme="minorHAnsi"/>
        </w:rPr>
        <w:t xml:space="preserve">.000,00 EUR. </w:t>
      </w:r>
      <w:r w:rsidR="00B143EC">
        <w:rPr>
          <w:rFonts w:asciiTheme="minorHAnsi" w:hAnsiTheme="minorHAnsi" w:cstheme="minorHAnsi"/>
        </w:rPr>
        <w:t>Smanjenje plana za 120.000,00 EUR. Vrijednosti su vraćene na one prvotno planirane prije danih amandmana, sukladno plan</w:t>
      </w:r>
      <w:r w:rsidR="003D72DD">
        <w:rPr>
          <w:rFonts w:asciiTheme="minorHAnsi" w:hAnsiTheme="minorHAnsi" w:cstheme="minorHAnsi"/>
        </w:rPr>
        <w:t xml:space="preserve">iranim radovima u ovoj godini.  </w:t>
      </w:r>
      <w:r w:rsidR="00B143EC">
        <w:rPr>
          <w:rFonts w:asciiTheme="minorHAnsi" w:hAnsiTheme="minorHAnsi" w:cstheme="minorHAnsi"/>
        </w:rPr>
        <w:t xml:space="preserve"> </w:t>
      </w:r>
    </w:p>
    <w:p w14:paraId="2DD4DF8E" w14:textId="77777777" w:rsidR="00B87962" w:rsidRPr="00B143EC" w:rsidRDefault="00B87962" w:rsidP="00B87962">
      <w:pPr>
        <w:pStyle w:val="Bezproreda"/>
        <w:rPr>
          <w:rFonts w:asciiTheme="minorHAnsi" w:hAnsiTheme="minorHAnsi" w:cstheme="minorHAnsi"/>
          <w:u w:val="single"/>
        </w:rPr>
      </w:pPr>
    </w:p>
    <w:p w14:paraId="5A91186F" w14:textId="6B22C6ED" w:rsidR="00B87962" w:rsidRPr="00B143EC" w:rsidRDefault="00B87962" w:rsidP="00B87962">
      <w:pPr>
        <w:pStyle w:val="Bezproreda"/>
        <w:rPr>
          <w:rFonts w:asciiTheme="minorHAnsi" w:hAnsiTheme="minorHAnsi" w:cstheme="minorHAnsi"/>
        </w:rPr>
      </w:pPr>
      <w:r w:rsidRPr="00B143EC">
        <w:rPr>
          <w:rFonts w:asciiTheme="minorHAnsi" w:hAnsiTheme="minorHAnsi" w:cstheme="minorHAnsi"/>
          <w:b/>
          <w:bCs/>
          <w:u w:val="single"/>
        </w:rPr>
        <w:t>Projekt K</w:t>
      </w:r>
      <w:r w:rsidR="00962D76" w:rsidRPr="00B143EC">
        <w:rPr>
          <w:rFonts w:asciiTheme="minorHAnsi" w:hAnsiTheme="minorHAnsi" w:cstheme="minorHAnsi"/>
          <w:b/>
          <w:bCs/>
          <w:u w:val="single"/>
        </w:rPr>
        <w:t>2107</w:t>
      </w:r>
      <w:r w:rsidRPr="00B143EC">
        <w:rPr>
          <w:rFonts w:asciiTheme="minorHAnsi" w:hAnsiTheme="minorHAnsi" w:cstheme="minorHAnsi"/>
          <w:b/>
          <w:bCs/>
          <w:u w:val="single"/>
        </w:rPr>
        <w:t xml:space="preserve">02 Rekonstrukcija i </w:t>
      </w:r>
      <w:r w:rsidRPr="00B143EC">
        <w:rPr>
          <w:rFonts w:asciiTheme="minorHAnsi" w:eastAsia="Times New Roman" w:hAnsiTheme="minorHAnsi" w:cstheme="minorHAnsi"/>
          <w:b/>
          <w:bCs/>
          <w:color w:val="000000"/>
          <w:u w:val="single"/>
          <w:lang w:eastAsia="hr-HR"/>
        </w:rPr>
        <w:t>asfaltiranje cesta u naseljima i radnoj zoni</w:t>
      </w:r>
      <w:r w:rsidRPr="00B143EC">
        <w:rPr>
          <w:rFonts w:asciiTheme="minorHAnsi" w:eastAsia="Times New Roman" w:hAnsiTheme="minorHAnsi" w:cstheme="minorHAnsi"/>
          <w:color w:val="000000"/>
          <w:lang w:eastAsia="hr-HR"/>
        </w:rPr>
        <w:t xml:space="preserve"> – </w:t>
      </w:r>
      <w:r w:rsidRPr="00B143EC">
        <w:rPr>
          <w:rFonts w:asciiTheme="minorHAnsi" w:hAnsiTheme="minorHAnsi" w:cstheme="minorHAnsi"/>
        </w:rPr>
        <w:t xml:space="preserve">planirana su sredstva u iznosu od </w:t>
      </w:r>
      <w:r w:rsidR="003D72DD">
        <w:rPr>
          <w:rFonts w:asciiTheme="minorHAnsi" w:hAnsiTheme="minorHAnsi" w:cstheme="minorHAnsi"/>
        </w:rPr>
        <w:t>3</w:t>
      </w:r>
      <w:r w:rsidRPr="00B143EC">
        <w:rPr>
          <w:rFonts w:asciiTheme="minorHAnsi" w:hAnsiTheme="minorHAnsi" w:cstheme="minorHAnsi"/>
        </w:rPr>
        <w:t xml:space="preserve">00.000,00 EUR. </w:t>
      </w:r>
      <w:r w:rsidR="003D72DD">
        <w:rPr>
          <w:rFonts w:asciiTheme="minorHAnsi" w:hAnsiTheme="minorHAnsi" w:cstheme="minorHAnsi"/>
        </w:rPr>
        <w:t xml:space="preserve"> Smanjenje plana za 100.000,00 EUR. Vrijednosti su vraćene na one prvotno planirane prije danih amandmana, sukladno planiranim radovima u ovoj godini.   </w:t>
      </w:r>
    </w:p>
    <w:p w14:paraId="7BA6E8E2" w14:textId="77777777" w:rsidR="00B87962" w:rsidRDefault="00B87962" w:rsidP="00B87962">
      <w:pPr>
        <w:pStyle w:val="Bezproreda"/>
        <w:rPr>
          <w:rFonts w:asciiTheme="minorHAnsi" w:hAnsiTheme="minorHAnsi" w:cstheme="minorHAnsi"/>
          <w:sz w:val="20"/>
          <w:szCs w:val="20"/>
        </w:rPr>
      </w:pPr>
    </w:p>
    <w:p w14:paraId="7D302022" w14:textId="23449870" w:rsidR="003D72DD" w:rsidRDefault="00B87962" w:rsidP="00B87962">
      <w:pPr>
        <w:pStyle w:val="Bezproreda"/>
        <w:rPr>
          <w:rFonts w:asciiTheme="minorHAnsi" w:hAnsiTheme="minorHAnsi" w:cstheme="minorHAnsi"/>
        </w:rPr>
      </w:pPr>
      <w:r w:rsidRPr="003D72DD">
        <w:rPr>
          <w:rFonts w:asciiTheme="minorHAnsi" w:hAnsiTheme="minorHAnsi" w:cstheme="minorHAnsi"/>
          <w:b/>
          <w:bCs/>
          <w:u w:val="single"/>
        </w:rPr>
        <w:t>Projekt K</w:t>
      </w:r>
      <w:r w:rsidR="00962D76" w:rsidRPr="003D72DD">
        <w:rPr>
          <w:rFonts w:asciiTheme="minorHAnsi" w:hAnsiTheme="minorHAnsi" w:cstheme="minorHAnsi"/>
          <w:b/>
          <w:bCs/>
          <w:u w:val="single"/>
        </w:rPr>
        <w:t>2107</w:t>
      </w:r>
      <w:r w:rsidRPr="003D72DD">
        <w:rPr>
          <w:rFonts w:asciiTheme="minorHAnsi" w:hAnsiTheme="minorHAnsi" w:cstheme="minorHAnsi"/>
          <w:b/>
          <w:bCs/>
          <w:u w:val="single"/>
        </w:rPr>
        <w:t xml:space="preserve">21 </w:t>
      </w:r>
      <w:r w:rsidRPr="003D72DD">
        <w:rPr>
          <w:rFonts w:asciiTheme="minorHAnsi" w:eastAsia="Times New Roman" w:hAnsiTheme="minorHAnsi" w:cstheme="minorHAnsi"/>
          <w:b/>
          <w:bCs/>
          <w:color w:val="000000"/>
          <w:u w:val="single"/>
          <w:lang w:eastAsia="hr-HR"/>
        </w:rPr>
        <w:t xml:space="preserve">Sanacija klizišta - </w:t>
      </w:r>
      <w:r w:rsidRPr="003D72DD">
        <w:rPr>
          <w:rFonts w:asciiTheme="minorHAnsi" w:eastAsia="Times New Roman" w:hAnsiTheme="minorHAnsi" w:cstheme="minorHAnsi"/>
          <w:color w:val="000000"/>
          <w:lang w:eastAsia="hr-HR"/>
        </w:rPr>
        <w:t xml:space="preserve"> </w:t>
      </w:r>
      <w:r w:rsidRPr="003D72DD">
        <w:rPr>
          <w:rFonts w:asciiTheme="minorHAnsi" w:hAnsiTheme="minorHAnsi" w:cstheme="minorHAnsi"/>
        </w:rPr>
        <w:t xml:space="preserve">planirana su sredstva u iznosu od </w:t>
      </w:r>
      <w:r w:rsidR="003D72DD" w:rsidRPr="003D72DD">
        <w:rPr>
          <w:rFonts w:asciiTheme="minorHAnsi" w:hAnsiTheme="minorHAnsi" w:cstheme="minorHAnsi"/>
        </w:rPr>
        <w:t>120</w:t>
      </w:r>
      <w:r w:rsidRPr="003D72DD">
        <w:rPr>
          <w:rFonts w:asciiTheme="minorHAnsi" w:hAnsiTheme="minorHAnsi" w:cstheme="minorHAnsi"/>
        </w:rPr>
        <w:t>.000,00 EUR</w:t>
      </w:r>
      <w:r w:rsidR="003D72DD" w:rsidRPr="003D72DD">
        <w:rPr>
          <w:rFonts w:asciiTheme="minorHAnsi" w:hAnsiTheme="minorHAnsi" w:cstheme="minorHAnsi"/>
        </w:rPr>
        <w:t xml:space="preserve">. Povećanje plana </w:t>
      </w:r>
      <w:r w:rsidR="003D72DD">
        <w:rPr>
          <w:rFonts w:asciiTheme="minorHAnsi" w:hAnsiTheme="minorHAnsi" w:cstheme="minorHAnsi"/>
        </w:rPr>
        <w:t xml:space="preserve">za 35.000,00 EUR sukladno dobivenom projektu i planiranim radovima na sanaciji klizišta u Andraševcu. </w:t>
      </w:r>
    </w:p>
    <w:p w14:paraId="2A463C02" w14:textId="77777777" w:rsidR="00312C85" w:rsidRPr="003D72DD" w:rsidRDefault="00312C85" w:rsidP="00B87962">
      <w:pPr>
        <w:pStyle w:val="Bezproreda"/>
        <w:rPr>
          <w:rFonts w:asciiTheme="minorHAnsi" w:hAnsiTheme="minorHAnsi" w:cstheme="minorHAnsi"/>
        </w:rPr>
      </w:pPr>
    </w:p>
    <w:p w14:paraId="53C9B9BA" w14:textId="77777777" w:rsidR="00B87962" w:rsidRDefault="00B87962" w:rsidP="00B87962">
      <w:pPr>
        <w:pStyle w:val="Bezproreda"/>
        <w:rPr>
          <w:rFonts w:ascii="Arial" w:eastAsia="Times New Roman" w:hAnsi="Arial" w:cs="Arial"/>
          <w:color w:val="000000"/>
          <w:sz w:val="20"/>
          <w:szCs w:val="20"/>
          <w:lang w:eastAsia="hr-HR"/>
        </w:rPr>
      </w:pPr>
    </w:p>
    <w:tbl>
      <w:tblPr>
        <w:tblW w:w="11340" w:type="dxa"/>
        <w:tblLook w:val="04A0" w:firstRow="1" w:lastRow="0" w:firstColumn="1" w:lastColumn="0" w:noHBand="0" w:noVBand="1"/>
      </w:tblPr>
      <w:tblGrid>
        <w:gridCol w:w="11340"/>
      </w:tblGrid>
      <w:tr w:rsidR="00B87962" w14:paraId="19D25063" w14:textId="77777777" w:rsidTr="00A11C92">
        <w:trPr>
          <w:trHeight w:val="288"/>
        </w:trPr>
        <w:tc>
          <w:tcPr>
            <w:tcW w:w="11340" w:type="dxa"/>
            <w:tcBorders>
              <w:top w:val="nil"/>
              <w:left w:val="nil"/>
              <w:bottom w:val="nil"/>
              <w:right w:val="nil"/>
            </w:tcBorders>
            <w:shd w:val="clear" w:color="auto" w:fill="auto"/>
            <w:noWrap/>
            <w:vAlign w:val="center"/>
            <w:hideMark/>
          </w:tcPr>
          <w:tbl>
            <w:tblPr>
              <w:tblW w:w="7900" w:type="dxa"/>
              <w:tblLook w:val="04A0" w:firstRow="1" w:lastRow="0" w:firstColumn="1" w:lastColumn="0" w:noHBand="0" w:noVBand="1"/>
            </w:tblPr>
            <w:tblGrid>
              <w:gridCol w:w="7900"/>
            </w:tblGrid>
            <w:tr w:rsidR="00B87962" w14:paraId="40F373B9" w14:textId="77777777" w:rsidTr="00A11C92">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7CE6E531"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 KONKURENTNO I INOVATIVNO GOSPODARSTVO</w:t>
                  </w:r>
                </w:p>
              </w:tc>
            </w:tr>
            <w:tr w:rsidR="00B87962" w14:paraId="07D54296" w14:textId="77777777" w:rsidTr="00A11C92">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56AB61D6"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1.1.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Održiv i uravnotežen gospodarski razvoj</w:t>
                  </w:r>
                </w:p>
              </w:tc>
            </w:tr>
            <w:tr w:rsidR="00B87962" w14:paraId="04C3F2ED" w14:textId="77777777" w:rsidTr="00A11C92">
              <w:trPr>
                <w:trHeight w:val="46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1B6820ED"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Gospodarski razvoj Grada Oroslavja poticat će se provedbom aktivnosti kojima se stvaraju prilike za poduzetnike, a osobito kroz unaprjeđenje poduzetničke infrastrukture i izgradnjom radne zone.</w:t>
                  </w:r>
                </w:p>
              </w:tc>
            </w:tr>
          </w:tbl>
          <w:p w14:paraId="6C4B24DE" w14:textId="77777777" w:rsidR="00B87962" w:rsidRDefault="00B87962" w:rsidP="00A11C92">
            <w:pPr>
              <w:pStyle w:val="Bezproreda"/>
            </w:pPr>
          </w:p>
        </w:tc>
      </w:tr>
    </w:tbl>
    <w:p w14:paraId="3462A3A2" w14:textId="77777777" w:rsidR="00B87962" w:rsidRDefault="00B87962" w:rsidP="00B87962">
      <w:pPr>
        <w:pStyle w:val="Bezproreda"/>
        <w:rPr>
          <w:rFonts w:ascii="Arial" w:hAnsi="Arial" w:cs="Arial"/>
          <w:b/>
          <w:bCs/>
          <w:sz w:val="20"/>
          <w:szCs w:val="20"/>
          <w:u w:val="single"/>
        </w:rPr>
      </w:pPr>
    </w:p>
    <w:p w14:paraId="472C4422" w14:textId="4E3159D8" w:rsidR="00B87962" w:rsidRPr="006D6498" w:rsidRDefault="00B87962" w:rsidP="00B87962">
      <w:pPr>
        <w:pStyle w:val="Bezproreda"/>
        <w:rPr>
          <w:rFonts w:asciiTheme="minorHAnsi" w:hAnsiTheme="minorHAnsi" w:cstheme="minorHAnsi"/>
        </w:rPr>
      </w:pPr>
      <w:r w:rsidRPr="006D6498">
        <w:rPr>
          <w:rFonts w:asciiTheme="minorHAnsi" w:hAnsiTheme="minorHAnsi" w:cstheme="minorHAnsi"/>
          <w:b/>
          <w:bCs/>
          <w:u w:val="single"/>
        </w:rPr>
        <w:t>Projekt K</w:t>
      </w:r>
      <w:r w:rsidR="00962D76" w:rsidRPr="006D6498">
        <w:rPr>
          <w:rFonts w:asciiTheme="minorHAnsi" w:hAnsiTheme="minorHAnsi" w:cstheme="minorHAnsi"/>
          <w:b/>
          <w:bCs/>
          <w:u w:val="single"/>
        </w:rPr>
        <w:t>2107</w:t>
      </w:r>
      <w:r w:rsidRPr="006D6498">
        <w:rPr>
          <w:rFonts w:asciiTheme="minorHAnsi" w:hAnsiTheme="minorHAnsi" w:cstheme="minorHAnsi"/>
          <w:b/>
          <w:bCs/>
          <w:u w:val="single"/>
        </w:rPr>
        <w:t xml:space="preserve">06 </w:t>
      </w:r>
      <w:r w:rsidRPr="006D6498">
        <w:rPr>
          <w:rFonts w:asciiTheme="minorHAnsi" w:eastAsia="Times New Roman" w:hAnsiTheme="minorHAnsi" w:cstheme="minorHAnsi"/>
          <w:b/>
          <w:bCs/>
          <w:color w:val="000000"/>
          <w:u w:val="single"/>
          <w:lang w:eastAsia="hr-HR"/>
        </w:rPr>
        <w:t>Izgradnja radne zone</w:t>
      </w:r>
      <w:r w:rsidRPr="006D6498">
        <w:rPr>
          <w:rFonts w:asciiTheme="minorHAnsi" w:eastAsia="Times New Roman" w:hAnsiTheme="minorHAnsi" w:cstheme="minorHAnsi"/>
          <w:color w:val="000000"/>
          <w:u w:val="single"/>
          <w:lang w:eastAsia="hr-HR"/>
        </w:rPr>
        <w:t xml:space="preserve"> – </w:t>
      </w:r>
      <w:r w:rsidRPr="006D6498">
        <w:rPr>
          <w:rFonts w:asciiTheme="minorHAnsi" w:eastAsia="Times New Roman" w:hAnsiTheme="minorHAnsi" w:cstheme="minorHAnsi"/>
          <w:b/>
          <w:bCs/>
          <w:color w:val="000000"/>
          <w:u w:val="single"/>
          <w:lang w:eastAsia="hr-HR"/>
        </w:rPr>
        <w:t>komunalna infrastruktura</w:t>
      </w:r>
      <w:r w:rsidRPr="006D6498">
        <w:rPr>
          <w:rFonts w:asciiTheme="minorHAnsi" w:hAnsiTheme="minorHAnsi" w:cstheme="minorHAnsi"/>
        </w:rPr>
        <w:t xml:space="preserve"> - planirana su sredstva u iznosu od </w:t>
      </w:r>
      <w:r w:rsidR="006D6498">
        <w:rPr>
          <w:rFonts w:asciiTheme="minorHAnsi" w:hAnsiTheme="minorHAnsi" w:cstheme="minorHAnsi"/>
        </w:rPr>
        <w:t>10</w:t>
      </w:r>
      <w:r w:rsidRPr="006D6498">
        <w:rPr>
          <w:rFonts w:asciiTheme="minorHAnsi" w:hAnsiTheme="minorHAnsi" w:cstheme="minorHAnsi"/>
        </w:rPr>
        <w:t>.000,00 EUR</w:t>
      </w:r>
      <w:r w:rsidR="006D6498">
        <w:rPr>
          <w:rFonts w:asciiTheme="minorHAnsi" w:hAnsiTheme="minorHAnsi" w:cstheme="minorHAnsi"/>
        </w:rPr>
        <w:t>. Smanjenje plana za 75.000,00 EUR</w:t>
      </w:r>
      <w:r w:rsidR="00F97E4D">
        <w:rPr>
          <w:rFonts w:asciiTheme="minorHAnsi" w:hAnsiTheme="minorHAnsi" w:cstheme="minorHAnsi"/>
        </w:rPr>
        <w:t xml:space="preserve">. Vrijednosti su vraćene na one prvotno planirane prije danih amandmana, sukladno planiranim radovima u ovoj godini.   </w:t>
      </w:r>
    </w:p>
    <w:p w14:paraId="083EB4BB" w14:textId="77777777" w:rsidR="00B87962" w:rsidRDefault="00B87962" w:rsidP="00B87962">
      <w:pPr>
        <w:pStyle w:val="Bezproreda"/>
        <w:rPr>
          <w:rFonts w:ascii="Arial" w:hAnsi="Arial" w:cs="Arial"/>
          <w:sz w:val="20"/>
          <w:szCs w:val="20"/>
        </w:rPr>
      </w:pPr>
    </w:p>
    <w:p w14:paraId="0486A8EF" w14:textId="77777777" w:rsidR="00312C85" w:rsidRDefault="00312C85" w:rsidP="00B87962">
      <w:pPr>
        <w:pStyle w:val="Bezproreda"/>
        <w:rPr>
          <w:rFonts w:ascii="Arial" w:hAnsi="Arial" w:cs="Arial"/>
          <w:sz w:val="20"/>
          <w:szCs w:val="20"/>
        </w:rPr>
      </w:pPr>
    </w:p>
    <w:p w14:paraId="7F3D55B3" w14:textId="77777777" w:rsidR="00312C85" w:rsidRDefault="00312C85" w:rsidP="00B87962">
      <w:pPr>
        <w:pStyle w:val="Bezproreda"/>
        <w:rPr>
          <w:rFonts w:ascii="Arial" w:hAnsi="Arial" w:cs="Arial"/>
          <w:sz w:val="20"/>
          <w:szCs w:val="20"/>
        </w:rPr>
      </w:pPr>
    </w:p>
    <w:p w14:paraId="0B5582E0" w14:textId="77777777" w:rsidR="00B87962" w:rsidRDefault="00B87962" w:rsidP="00B87962">
      <w:pPr>
        <w:pStyle w:val="Bezproreda"/>
        <w:rPr>
          <w:rFonts w:ascii="Arial" w:hAnsi="Arial" w:cs="Arial"/>
          <w:b/>
          <w:bCs/>
          <w:sz w:val="20"/>
          <w:szCs w:val="20"/>
          <w:u w:val="single"/>
        </w:rPr>
      </w:pPr>
    </w:p>
    <w:tbl>
      <w:tblPr>
        <w:tblW w:w="7900" w:type="dxa"/>
        <w:tblLook w:val="04A0" w:firstRow="1" w:lastRow="0" w:firstColumn="1" w:lastColumn="0" w:noHBand="0" w:noVBand="1"/>
      </w:tblPr>
      <w:tblGrid>
        <w:gridCol w:w="7900"/>
      </w:tblGrid>
      <w:tr w:rsidR="00B87962" w14:paraId="5F03196D" w14:textId="77777777" w:rsidTr="00A11C92">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6A8A8451"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lastRenderedPageBreak/>
              <w:t>Naziv cilja: SC 6. DEMOGRAFSKA REVITALIZACIJA I BOLJI POLOŽAJ OBITELJI</w:t>
            </w:r>
          </w:p>
        </w:tc>
      </w:tr>
      <w:tr w:rsidR="00B87962" w14:paraId="546CE4A9"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14F34A0F"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5.2.</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kvalitete života mladih obitelji</w:t>
            </w:r>
          </w:p>
        </w:tc>
      </w:tr>
      <w:tr w:rsidR="00B87962" w14:paraId="6C1090FE" w14:textId="77777777" w:rsidTr="00A11C92">
        <w:trPr>
          <w:trHeight w:val="720"/>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708CFE9C"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Unaprjeđenje kvalitete života mladi obitelji poticat će se kroz aktivnosti usmjerene na razvoj poticajnog okruženja  što uključuje provedbu projekta Grad-prijatelj djece, izgradnju i uređenje dječjih igrališta te stvaranje dodatnih sadržaja organizacijom manifestacija u kulturi, sportu i zabavi</w:t>
            </w:r>
            <w:r>
              <w:rPr>
                <w:rFonts w:asciiTheme="minorHAnsi" w:eastAsia="Times New Roman" w:hAnsiTheme="minorHAnsi" w:cstheme="minorHAnsi"/>
                <w:b/>
                <w:bCs/>
                <w:color w:val="000000"/>
                <w:sz w:val="18"/>
                <w:szCs w:val="18"/>
                <w:lang w:eastAsia="hr-HR"/>
              </w:rPr>
              <w:t>.</w:t>
            </w:r>
          </w:p>
        </w:tc>
      </w:tr>
    </w:tbl>
    <w:p w14:paraId="529756E2" w14:textId="77777777" w:rsidR="00B87962" w:rsidRDefault="00B87962" w:rsidP="00B87962">
      <w:pPr>
        <w:pStyle w:val="Bezproreda"/>
        <w:rPr>
          <w:rFonts w:ascii="Arial" w:hAnsi="Arial" w:cs="Arial"/>
          <w:b/>
          <w:bCs/>
          <w:sz w:val="20"/>
          <w:szCs w:val="20"/>
          <w:u w:val="single"/>
        </w:rPr>
      </w:pPr>
    </w:p>
    <w:p w14:paraId="12ED0AA0" w14:textId="3595F0A6" w:rsidR="00B87962" w:rsidRPr="00F97E4D" w:rsidRDefault="00B87962" w:rsidP="00B87962">
      <w:pPr>
        <w:pStyle w:val="Bezproreda"/>
        <w:rPr>
          <w:rFonts w:asciiTheme="minorHAnsi" w:hAnsiTheme="minorHAnsi" w:cstheme="minorHAnsi"/>
        </w:rPr>
      </w:pPr>
      <w:r w:rsidRPr="00F97E4D">
        <w:rPr>
          <w:rFonts w:asciiTheme="minorHAnsi" w:hAnsiTheme="minorHAnsi" w:cstheme="minorHAnsi"/>
          <w:b/>
          <w:bCs/>
          <w:u w:val="single"/>
        </w:rPr>
        <w:t>Projekt K</w:t>
      </w:r>
      <w:r w:rsidR="00962D76" w:rsidRPr="00F97E4D">
        <w:rPr>
          <w:rFonts w:asciiTheme="minorHAnsi" w:hAnsiTheme="minorHAnsi" w:cstheme="minorHAnsi"/>
          <w:b/>
          <w:bCs/>
          <w:u w:val="single"/>
        </w:rPr>
        <w:t>2107</w:t>
      </w:r>
      <w:r w:rsidRPr="00F97E4D">
        <w:rPr>
          <w:rFonts w:asciiTheme="minorHAnsi" w:hAnsiTheme="minorHAnsi" w:cstheme="minorHAnsi"/>
          <w:b/>
          <w:bCs/>
          <w:u w:val="single"/>
        </w:rPr>
        <w:t xml:space="preserve">04 </w:t>
      </w:r>
      <w:r w:rsidRPr="00F97E4D">
        <w:rPr>
          <w:rFonts w:asciiTheme="minorHAnsi" w:eastAsia="Times New Roman" w:hAnsiTheme="minorHAnsi" w:cstheme="minorHAnsi"/>
          <w:b/>
          <w:bCs/>
          <w:color w:val="000000"/>
          <w:u w:val="single"/>
          <w:lang w:eastAsia="hr-HR"/>
        </w:rPr>
        <w:t>Uređenje dječjih</w:t>
      </w:r>
      <w:r w:rsidRPr="00F97E4D">
        <w:rPr>
          <w:rFonts w:asciiTheme="minorHAnsi" w:eastAsia="Times New Roman" w:hAnsiTheme="minorHAnsi" w:cstheme="minorHAnsi"/>
          <w:color w:val="000000"/>
          <w:u w:val="single"/>
          <w:lang w:eastAsia="hr-HR"/>
        </w:rPr>
        <w:t xml:space="preserve"> </w:t>
      </w:r>
      <w:r w:rsidRPr="00F97E4D">
        <w:rPr>
          <w:rFonts w:asciiTheme="minorHAnsi" w:eastAsia="Times New Roman" w:hAnsiTheme="minorHAnsi" w:cstheme="minorHAnsi"/>
          <w:b/>
          <w:bCs/>
          <w:color w:val="000000"/>
          <w:u w:val="single"/>
          <w:lang w:eastAsia="hr-HR"/>
        </w:rPr>
        <w:t>igrališta</w:t>
      </w:r>
      <w:r w:rsidRPr="00F97E4D">
        <w:rPr>
          <w:rFonts w:asciiTheme="minorHAnsi" w:eastAsia="Times New Roman" w:hAnsiTheme="minorHAnsi" w:cstheme="minorHAnsi"/>
          <w:color w:val="000000"/>
          <w:lang w:eastAsia="hr-HR"/>
        </w:rPr>
        <w:t xml:space="preserve"> </w:t>
      </w:r>
      <w:r w:rsidR="00F97E4D">
        <w:rPr>
          <w:rFonts w:asciiTheme="minorHAnsi" w:eastAsia="Times New Roman" w:hAnsiTheme="minorHAnsi" w:cstheme="minorHAnsi"/>
          <w:color w:val="000000"/>
          <w:lang w:eastAsia="hr-HR"/>
        </w:rPr>
        <w:t xml:space="preserve">- </w:t>
      </w:r>
      <w:r w:rsidRPr="00F97E4D">
        <w:rPr>
          <w:rFonts w:asciiTheme="minorHAnsi" w:hAnsiTheme="minorHAnsi" w:cstheme="minorHAnsi"/>
        </w:rPr>
        <w:t xml:space="preserve">planirana su sredstva u iznosu od </w:t>
      </w:r>
      <w:r w:rsidR="00F97E4D" w:rsidRPr="00F97E4D">
        <w:rPr>
          <w:rFonts w:asciiTheme="minorHAnsi" w:hAnsiTheme="minorHAnsi" w:cstheme="minorHAnsi"/>
        </w:rPr>
        <w:t>6</w:t>
      </w:r>
      <w:r w:rsidRPr="00F97E4D">
        <w:rPr>
          <w:rFonts w:asciiTheme="minorHAnsi" w:hAnsiTheme="minorHAnsi" w:cstheme="minorHAnsi"/>
        </w:rPr>
        <w:t>0.000,00 EUR za nastavak uređenja dječjih igrališta</w:t>
      </w:r>
      <w:r w:rsidR="00454BD5" w:rsidRPr="00F97E4D">
        <w:rPr>
          <w:rFonts w:asciiTheme="minorHAnsi" w:hAnsiTheme="minorHAnsi" w:cstheme="minorHAnsi"/>
        </w:rPr>
        <w:t>.</w:t>
      </w:r>
      <w:r w:rsidR="00F97E4D" w:rsidRPr="00F97E4D">
        <w:rPr>
          <w:rFonts w:asciiTheme="minorHAnsi" w:hAnsiTheme="minorHAnsi" w:cstheme="minorHAnsi"/>
        </w:rPr>
        <w:t xml:space="preserve"> Povećanje plana za 20.000,00 EUR za potrebe izgradnje dječjeg igrališta u Gornjem Oroslavju. </w:t>
      </w:r>
    </w:p>
    <w:p w14:paraId="2ABD4C88" w14:textId="77777777" w:rsidR="00B87962" w:rsidRDefault="00B87962" w:rsidP="00B87962">
      <w:pPr>
        <w:pStyle w:val="Bezproreda"/>
        <w:rPr>
          <w:rFonts w:asciiTheme="minorHAnsi" w:hAnsiTheme="minorHAnsi" w:cstheme="minorHAnsi"/>
          <w:sz w:val="20"/>
          <w:szCs w:val="20"/>
        </w:rPr>
      </w:pPr>
    </w:p>
    <w:p w14:paraId="3B2DBDEC" w14:textId="14EBE96E" w:rsidR="00B87962" w:rsidRPr="00F97E4D" w:rsidRDefault="00B87962" w:rsidP="00B87962">
      <w:pPr>
        <w:pStyle w:val="Bezproreda"/>
        <w:rPr>
          <w:rFonts w:asciiTheme="minorHAnsi" w:hAnsiTheme="minorHAnsi" w:cstheme="minorHAnsi"/>
        </w:rPr>
      </w:pPr>
      <w:r w:rsidRPr="00F97E4D">
        <w:rPr>
          <w:rFonts w:asciiTheme="minorHAnsi" w:hAnsiTheme="minorHAnsi" w:cstheme="minorHAnsi"/>
          <w:b/>
          <w:bCs/>
          <w:u w:val="single"/>
        </w:rPr>
        <w:t>Projekt K</w:t>
      </w:r>
      <w:r w:rsidR="00962D76" w:rsidRPr="00F97E4D">
        <w:rPr>
          <w:rFonts w:asciiTheme="minorHAnsi" w:hAnsiTheme="minorHAnsi" w:cstheme="minorHAnsi"/>
          <w:b/>
          <w:bCs/>
          <w:u w:val="single"/>
        </w:rPr>
        <w:t>2107</w:t>
      </w:r>
      <w:r w:rsidRPr="00F97E4D">
        <w:rPr>
          <w:rFonts w:asciiTheme="minorHAnsi" w:hAnsiTheme="minorHAnsi" w:cstheme="minorHAnsi"/>
          <w:b/>
          <w:bCs/>
          <w:u w:val="single"/>
        </w:rPr>
        <w:t xml:space="preserve">20 </w:t>
      </w:r>
      <w:r w:rsidRPr="00F97E4D">
        <w:rPr>
          <w:rFonts w:asciiTheme="minorHAnsi" w:eastAsia="Times New Roman" w:hAnsiTheme="minorHAnsi" w:cstheme="minorHAnsi"/>
          <w:b/>
          <w:bCs/>
          <w:color w:val="000000"/>
          <w:u w:val="single"/>
          <w:lang w:eastAsia="hr-HR"/>
        </w:rPr>
        <w:t>Izgradnja dječjeg igrališta - Mokrice</w:t>
      </w:r>
      <w:r w:rsidRPr="00F97E4D">
        <w:rPr>
          <w:rFonts w:asciiTheme="minorHAnsi" w:eastAsia="Times New Roman" w:hAnsiTheme="minorHAnsi" w:cstheme="minorHAnsi"/>
          <w:color w:val="000000"/>
          <w:lang w:eastAsia="hr-HR"/>
        </w:rPr>
        <w:t xml:space="preserve">  </w:t>
      </w:r>
      <w:r w:rsidRPr="00F97E4D">
        <w:rPr>
          <w:rFonts w:asciiTheme="minorHAnsi" w:hAnsiTheme="minorHAnsi" w:cstheme="minorHAnsi"/>
        </w:rPr>
        <w:t>planirana su sredstva u iznosu od 1</w:t>
      </w:r>
      <w:r w:rsidR="00F97E4D">
        <w:rPr>
          <w:rFonts w:asciiTheme="minorHAnsi" w:hAnsiTheme="minorHAnsi" w:cstheme="minorHAnsi"/>
        </w:rPr>
        <w:t>2</w:t>
      </w:r>
      <w:r w:rsidRPr="00F97E4D">
        <w:rPr>
          <w:rFonts w:asciiTheme="minorHAnsi" w:hAnsiTheme="minorHAnsi" w:cstheme="minorHAnsi"/>
        </w:rPr>
        <w:t>0.000,00 EUR</w:t>
      </w:r>
      <w:r w:rsidR="00F97E4D">
        <w:rPr>
          <w:rFonts w:asciiTheme="minorHAnsi" w:hAnsiTheme="minorHAnsi" w:cstheme="minorHAnsi"/>
        </w:rPr>
        <w:t>. Smanjenje plana za 10.000,00 EUR prema dobivenom troškovniku projektanta.</w:t>
      </w:r>
      <w:r w:rsidR="00454BD5" w:rsidRPr="00F97E4D">
        <w:rPr>
          <w:rFonts w:asciiTheme="minorHAnsi" w:hAnsiTheme="minorHAnsi" w:cstheme="minorHAnsi"/>
        </w:rPr>
        <w:t xml:space="preserve"> </w:t>
      </w:r>
      <w:r w:rsidR="00F97E4D">
        <w:rPr>
          <w:rFonts w:asciiTheme="minorHAnsi" w:hAnsiTheme="minorHAnsi" w:cstheme="minorHAnsi"/>
        </w:rPr>
        <w:t>Promijenjen je izvor pomoći</w:t>
      </w:r>
      <w:r w:rsidR="00E65E71">
        <w:rPr>
          <w:rFonts w:asciiTheme="minorHAnsi" w:hAnsiTheme="minorHAnsi" w:cstheme="minorHAnsi"/>
        </w:rPr>
        <w:t xml:space="preserve"> </w:t>
      </w:r>
      <w:r w:rsidR="00F97E4D">
        <w:rPr>
          <w:rFonts w:asciiTheme="minorHAnsi" w:hAnsiTheme="minorHAnsi" w:cstheme="minorHAnsi"/>
        </w:rPr>
        <w:t xml:space="preserve">obzirom da su dobivena sredstva </w:t>
      </w:r>
      <w:r w:rsidR="00E65E71">
        <w:rPr>
          <w:rFonts w:asciiTheme="minorHAnsi" w:hAnsiTheme="minorHAnsi" w:cstheme="minorHAnsi"/>
        </w:rPr>
        <w:t xml:space="preserve">od Ministarstva demografije i useljeništva. </w:t>
      </w:r>
    </w:p>
    <w:p w14:paraId="64DBC945" w14:textId="77777777" w:rsidR="00B87962" w:rsidRDefault="00B87962" w:rsidP="00B87962">
      <w:pPr>
        <w:pStyle w:val="Bezproreda"/>
        <w:rPr>
          <w:rFonts w:ascii="Arial" w:hAnsi="Arial" w:cs="Arial"/>
          <w:b/>
          <w:bCs/>
          <w:sz w:val="20"/>
          <w:szCs w:val="20"/>
        </w:rPr>
      </w:pPr>
    </w:p>
    <w:p w14:paraId="44747158" w14:textId="77777777" w:rsidR="00E0201A" w:rsidRDefault="00E0201A" w:rsidP="00B87962">
      <w:pPr>
        <w:pStyle w:val="Bezproreda"/>
        <w:rPr>
          <w:rFonts w:ascii="Arial" w:hAnsi="Arial" w:cs="Arial"/>
          <w:b/>
          <w:bCs/>
          <w:sz w:val="20"/>
          <w:szCs w:val="20"/>
        </w:rPr>
      </w:pPr>
    </w:p>
    <w:tbl>
      <w:tblPr>
        <w:tblW w:w="7900" w:type="dxa"/>
        <w:tblLook w:val="04A0" w:firstRow="1" w:lastRow="0" w:firstColumn="1" w:lastColumn="0" w:noHBand="0" w:noVBand="1"/>
      </w:tblPr>
      <w:tblGrid>
        <w:gridCol w:w="7900"/>
      </w:tblGrid>
      <w:tr w:rsidR="00B87962" w14:paraId="115F076A" w14:textId="77777777" w:rsidTr="00A11C92">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5066C34B"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8. EKOLOŠKA I ENERGETSKA TRANZICIJA ZA KLIMATSKU NEUTRALNOST</w:t>
            </w:r>
          </w:p>
        </w:tc>
      </w:tr>
      <w:tr w:rsidR="00B87962" w14:paraId="38858931"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05AC27F5"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7.2. Učinkovito komunalno gospodarstvo</w:t>
            </w:r>
          </w:p>
        </w:tc>
      </w:tr>
      <w:tr w:rsidR="00B87962" w14:paraId="1EBBE362" w14:textId="77777777" w:rsidTr="00A11C92">
        <w:trPr>
          <w:trHeight w:val="52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75ECF690"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Unaprjeđenjem sustava komunalnog gospodarstva osigurat će se kvalitetno i održivo upravljanje javnim gradskim  površinama i infrastrukturom javne namjene</w:t>
            </w:r>
            <w:r>
              <w:rPr>
                <w:rFonts w:asciiTheme="minorHAnsi" w:eastAsia="Times New Roman" w:hAnsiTheme="minorHAnsi" w:cstheme="minorHAnsi"/>
                <w:b/>
                <w:bCs/>
                <w:color w:val="000000"/>
                <w:sz w:val="18"/>
                <w:szCs w:val="18"/>
                <w:lang w:eastAsia="hr-HR"/>
              </w:rPr>
              <w:t xml:space="preserve"> </w:t>
            </w:r>
          </w:p>
        </w:tc>
      </w:tr>
    </w:tbl>
    <w:p w14:paraId="05E81BED" w14:textId="77777777" w:rsidR="00B87962" w:rsidRDefault="00B87962" w:rsidP="00B87962">
      <w:pPr>
        <w:pStyle w:val="Bezproreda"/>
        <w:rPr>
          <w:rFonts w:asciiTheme="minorHAnsi" w:hAnsiTheme="minorHAnsi" w:cstheme="minorHAnsi"/>
          <w:sz w:val="20"/>
          <w:szCs w:val="20"/>
        </w:rPr>
      </w:pPr>
    </w:p>
    <w:p w14:paraId="34840334" w14:textId="28859C6B" w:rsidR="00B87962" w:rsidRPr="00E65E71" w:rsidRDefault="00B87962" w:rsidP="00B87962">
      <w:pPr>
        <w:pStyle w:val="Bezproreda"/>
        <w:rPr>
          <w:rFonts w:asciiTheme="minorHAnsi" w:hAnsiTheme="minorHAnsi" w:cstheme="minorHAnsi"/>
        </w:rPr>
      </w:pPr>
      <w:r w:rsidRPr="00E65E71">
        <w:rPr>
          <w:rFonts w:asciiTheme="minorHAnsi" w:hAnsiTheme="minorHAnsi" w:cstheme="minorHAnsi"/>
          <w:b/>
          <w:bCs/>
          <w:u w:val="single"/>
        </w:rPr>
        <w:t>Projekt K</w:t>
      </w:r>
      <w:r w:rsidR="00962D76" w:rsidRPr="00E65E71">
        <w:rPr>
          <w:rFonts w:asciiTheme="minorHAnsi" w:hAnsiTheme="minorHAnsi" w:cstheme="minorHAnsi"/>
          <w:b/>
          <w:bCs/>
          <w:u w:val="single"/>
        </w:rPr>
        <w:t>2107</w:t>
      </w:r>
      <w:r w:rsidRPr="00E65E71">
        <w:rPr>
          <w:rFonts w:asciiTheme="minorHAnsi" w:hAnsiTheme="minorHAnsi" w:cstheme="minorHAnsi"/>
          <w:b/>
          <w:bCs/>
          <w:u w:val="single"/>
        </w:rPr>
        <w:t xml:space="preserve">18 </w:t>
      </w:r>
      <w:r w:rsidRPr="00E65E71">
        <w:rPr>
          <w:rFonts w:asciiTheme="minorHAnsi" w:eastAsia="Times New Roman" w:hAnsiTheme="minorHAnsi" w:cstheme="minorHAnsi"/>
          <w:b/>
          <w:bCs/>
          <w:color w:val="000000"/>
          <w:u w:val="single"/>
          <w:lang w:eastAsia="hr-HR"/>
        </w:rPr>
        <w:t>Uređenje javnih parkirališta</w:t>
      </w:r>
      <w:r w:rsidRPr="00E65E71">
        <w:rPr>
          <w:rFonts w:asciiTheme="minorHAnsi" w:eastAsia="Times New Roman" w:hAnsiTheme="minorHAnsi" w:cstheme="minorHAnsi"/>
          <w:color w:val="000000"/>
          <w:lang w:eastAsia="hr-HR"/>
        </w:rPr>
        <w:t xml:space="preserve"> </w:t>
      </w:r>
      <w:r w:rsidR="00E65E71">
        <w:rPr>
          <w:rFonts w:asciiTheme="minorHAnsi" w:eastAsia="Times New Roman" w:hAnsiTheme="minorHAnsi" w:cstheme="minorHAnsi"/>
          <w:color w:val="000000"/>
          <w:lang w:eastAsia="hr-HR"/>
        </w:rPr>
        <w:t>-</w:t>
      </w:r>
      <w:r w:rsidRPr="00E65E71">
        <w:rPr>
          <w:rFonts w:asciiTheme="minorHAnsi" w:eastAsia="Times New Roman" w:hAnsiTheme="minorHAnsi" w:cstheme="minorHAnsi"/>
          <w:color w:val="000000"/>
          <w:lang w:eastAsia="hr-HR"/>
        </w:rPr>
        <w:t xml:space="preserve"> </w:t>
      </w:r>
      <w:r w:rsidRPr="00E65E71">
        <w:rPr>
          <w:rFonts w:asciiTheme="minorHAnsi" w:hAnsiTheme="minorHAnsi" w:cstheme="minorHAnsi"/>
        </w:rPr>
        <w:t xml:space="preserve">planirana su sredstva u iznosu od </w:t>
      </w:r>
      <w:r w:rsidR="00E65E71">
        <w:rPr>
          <w:rFonts w:asciiTheme="minorHAnsi" w:hAnsiTheme="minorHAnsi" w:cstheme="minorHAnsi"/>
        </w:rPr>
        <w:t>7</w:t>
      </w:r>
      <w:r w:rsidRPr="00E65E71">
        <w:rPr>
          <w:rFonts w:asciiTheme="minorHAnsi" w:hAnsiTheme="minorHAnsi" w:cstheme="minorHAnsi"/>
        </w:rPr>
        <w:t>0.000,00 EUR</w:t>
      </w:r>
      <w:r w:rsidR="00E65E71">
        <w:rPr>
          <w:rFonts w:asciiTheme="minorHAnsi" w:hAnsiTheme="minorHAnsi" w:cstheme="minorHAnsi"/>
        </w:rPr>
        <w:t>. Smanjenje plana za 60.000,00 EUR. Planira se završiti izgradnja teniskih svlačiona, a potom urediti parkiralište te iz tog razloga za ovu godinu nisu potrebna ukupno planirana sredstva.</w:t>
      </w:r>
    </w:p>
    <w:p w14:paraId="585CF62E" w14:textId="77777777" w:rsidR="00B87962" w:rsidRDefault="00B87962" w:rsidP="00B87962">
      <w:pPr>
        <w:pStyle w:val="Bezproreda"/>
        <w:rPr>
          <w:b/>
          <w:sz w:val="20"/>
          <w:szCs w:val="20"/>
          <w:highlight w:val="yellow"/>
          <w:u w:val="single"/>
        </w:rPr>
      </w:pPr>
    </w:p>
    <w:p w14:paraId="7FC6C49A" w14:textId="77777777" w:rsidR="00454BD5" w:rsidRDefault="00454BD5" w:rsidP="00B87962">
      <w:pPr>
        <w:pStyle w:val="Bezproreda"/>
        <w:rPr>
          <w:b/>
          <w:sz w:val="20"/>
          <w:szCs w:val="20"/>
          <w:highlight w:val="yellow"/>
          <w:u w:val="single"/>
        </w:rPr>
      </w:pPr>
    </w:p>
    <w:p w14:paraId="015D1C2E" w14:textId="076428CD" w:rsidR="00B87962" w:rsidRPr="00E65E71" w:rsidRDefault="00B60AA9" w:rsidP="00B87962">
      <w:pPr>
        <w:pStyle w:val="Bezproreda"/>
        <w:rPr>
          <w:b/>
          <w:highlight w:val="yellow"/>
          <w:u w:val="single"/>
        </w:rPr>
      </w:pPr>
      <w:r w:rsidRPr="00E65E71">
        <w:rPr>
          <w:b/>
          <w:highlight w:val="yellow"/>
          <w:u w:val="single"/>
        </w:rPr>
        <w:t>21</w:t>
      </w:r>
      <w:r w:rsidR="00B87962" w:rsidRPr="00E65E71">
        <w:rPr>
          <w:b/>
          <w:highlight w:val="yellow"/>
          <w:u w:val="single"/>
        </w:rPr>
        <w:t>08 PROGRAM: PROGRAM JAVNIH POTREBA U ŠPORTU</w:t>
      </w:r>
    </w:p>
    <w:p w14:paraId="6C0EBF8A" w14:textId="73F50987" w:rsidR="00B87962" w:rsidRPr="00E65E71" w:rsidRDefault="00B87962" w:rsidP="00B87962">
      <w:pPr>
        <w:pStyle w:val="Bezproreda"/>
      </w:pPr>
      <w:r w:rsidRPr="00E65E71">
        <w:t xml:space="preserve">Planirana sredstva: </w:t>
      </w:r>
      <w:r w:rsidR="00E65E71" w:rsidRPr="00E65E71">
        <w:t>388</w:t>
      </w:r>
      <w:r w:rsidRPr="00E65E71">
        <w:t>.700,00 EUR</w:t>
      </w:r>
      <w:r w:rsidR="00E65E71" w:rsidRPr="00E65E71">
        <w:t>, povećanje za 30,13 %</w:t>
      </w:r>
    </w:p>
    <w:p w14:paraId="0CD6FF22" w14:textId="77777777" w:rsidR="00B87962" w:rsidRDefault="00B87962" w:rsidP="00B87962">
      <w:pPr>
        <w:pStyle w:val="Bezproreda"/>
        <w:rPr>
          <w:szCs w:val="16"/>
        </w:rPr>
      </w:pPr>
    </w:p>
    <w:tbl>
      <w:tblPr>
        <w:tblW w:w="11556" w:type="dxa"/>
        <w:tblLook w:val="04A0" w:firstRow="1" w:lastRow="0" w:firstColumn="1" w:lastColumn="0" w:noHBand="0" w:noVBand="1"/>
      </w:tblPr>
      <w:tblGrid>
        <w:gridCol w:w="11556"/>
      </w:tblGrid>
      <w:tr w:rsidR="00B87962" w14:paraId="701320DE" w14:textId="77777777" w:rsidTr="00A11C92">
        <w:trPr>
          <w:trHeight w:val="288"/>
        </w:trPr>
        <w:tc>
          <w:tcPr>
            <w:tcW w:w="11556" w:type="dxa"/>
            <w:tcBorders>
              <w:top w:val="nil"/>
              <w:left w:val="nil"/>
              <w:bottom w:val="nil"/>
              <w:right w:val="nil"/>
            </w:tcBorders>
            <w:shd w:val="clear" w:color="auto" w:fill="auto"/>
            <w:noWrap/>
            <w:vAlign w:val="bottom"/>
          </w:tcPr>
          <w:tbl>
            <w:tblPr>
              <w:tblW w:w="7900" w:type="dxa"/>
              <w:tblLook w:val="04A0" w:firstRow="1" w:lastRow="0" w:firstColumn="1" w:lastColumn="0" w:noHBand="0" w:noVBand="1"/>
            </w:tblPr>
            <w:tblGrid>
              <w:gridCol w:w="7900"/>
            </w:tblGrid>
            <w:tr w:rsidR="00B87962" w14:paraId="248BD00D" w14:textId="77777777" w:rsidTr="00A11C92">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2F066CE1"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4. ZDRAV, AKTIVAN I KVALITETAN ŽIVOT</w:t>
                  </w:r>
                </w:p>
              </w:tc>
            </w:tr>
            <w:tr w:rsidR="00B87962" w14:paraId="3ADEE078"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22B9542C"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mjere:4.1.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Razvoj sporta i rekreacije</w:t>
                  </w:r>
                </w:p>
              </w:tc>
            </w:tr>
            <w:tr w:rsidR="00B87962" w14:paraId="6D6973B3" w14:textId="77777777" w:rsidTr="00A11C92">
              <w:trPr>
                <w:trHeight w:val="64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1356362F"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Mjerom će se osigurati podrška aktivnostima vezanim uz poticanje aktivnog načina života kroz sport i rekreaciju te radu organizacija civilnog društva u djelatnosti sporta</w:t>
                  </w:r>
                  <w:r>
                    <w:rPr>
                      <w:rFonts w:asciiTheme="minorHAnsi" w:eastAsia="Times New Roman" w:hAnsiTheme="minorHAnsi" w:cstheme="minorHAnsi"/>
                      <w:b/>
                      <w:bCs/>
                      <w:color w:val="000000"/>
                      <w:sz w:val="18"/>
                      <w:szCs w:val="18"/>
                      <w:lang w:eastAsia="hr-HR"/>
                    </w:rPr>
                    <w:t xml:space="preserve"> </w:t>
                  </w:r>
                  <w:r>
                    <w:rPr>
                      <w:rFonts w:asciiTheme="minorHAnsi" w:eastAsia="Times New Roman" w:hAnsiTheme="minorHAnsi" w:cstheme="minorHAnsi"/>
                      <w:color w:val="000000"/>
                      <w:sz w:val="18"/>
                      <w:szCs w:val="18"/>
                      <w:lang w:eastAsia="hr-HR"/>
                    </w:rPr>
                    <w:t>te poticati na rekreaciju izgradnjom poučne staze.</w:t>
                  </w:r>
                </w:p>
              </w:tc>
            </w:tr>
          </w:tbl>
          <w:p w14:paraId="018896F0" w14:textId="77777777" w:rsidR="00B87962" w:rsidRDefault="00B87962" w:rsidP="00A11C92">
            <w:pPr>
              <w:pStyle w:val="Bezproreda"/>
            </w:pPr>
          </w:p>
        </w:tc>
      </w:tr>
    </w:tbl>
    <w:p w14:paraId="28E0E0E2" w14:textId="77777777" w:rsidR="00B87962" w:rsidRDefault="00B87962" w:rsidP="00B87962">
      <w:pPr>
        <w:pStyle w:val="Bezproreda"/>
        <w:rPr>
          <w:rFonts w:ascii="Arial" w:hAnsi="Arial" w:cs="Arial"/>
          <w:b/>
          <w:bCs/>
          <w:sz w:val="20"/>
          <w:szCs w:val="20"/>
          <w:u w:val="single"/>
        </w:rPr>
      </w:pPr>
    </w:p>
    <w:p w14:paraId="56200342" w14:textId="01A8ED61" w:rsidR="00B87962" w:rsidRPr="00E65E71" w:rsidRDefault="00B87962" w:rsidP="00B87962">
      <w:pPr>
        <w:pStyle w:val="Bezproreda"/>
        <w:rPr>
          <w:rFonts w:asciiTheme="minorHAnsi" w:hAnsiTheme="minorHAnsi" w:cstheme="minorHAnsi"/>
        </w:rPr>
      </w:pPr>
      <w:r w:rsidRPr="00E65E71">
        <w:rPr>
          <w:rFonts w:asciiTheme="minorHAnsi" w:hAnsiTheme="minorHAnsi" w:cstheme="minorHAnsi"/>
          <w:b/>
          <w:bCs/>
          <w:u w:val="single"/>
        </w:rPr>
        <w:t>Aktivnost A</w:t>
      </w:r>
      <w:r w:rsidR="00D03F0B" w:rsidRPr="00E65E71">
        <w:rPr>
          <w:rFonts w:asciiTheme="minorHAnsi" w:hAnsiTheme="minorHAnsi" w:cstheme="minorHAnsi"/>
          <w:b/>
          <w:bCs/>
          <w:u w:val="single"/>
        </w:rPr>
        <w:t>2108</w:t>
      </w:r>
      <w:r w:rsidRPr="00E65E71">
        <w:rPr>
          <w:rFonts w:asciiTheme="minorHAnsi" w:hAnsiTheme="minorHAnsi" w:cstheme="minorHAnsi"/>
          <w:b/>
          <w:bCs/>
          <w:u w:val="single"/>
        </w:rPr>
        <w:t xml:space="preserve">01 </w:t>
      </w:r>
      <w:r w:rsidRPr="00E65E71">
        <w:rPr>
          <w:rFonts w:asciiTheme="minorHAnsi" w:eastAsia="Times New Roman" w:hAnsiTheme="minorHAnsi" w:cstheme="minorHAnsi"/>
          <w:b/>
          <w:bCs/>
          <w:color w:val="000000"/>
          <w:u w:val="single"/>
          <w:lang w:eastAsia="hr-HR"/>
        </w:rPr>
        <w:t xml:space="preserve">Financiranje zajednice sportskih udruga </w:t>
      </w:r>
      <w:r w:rsidRPr="00E65E71">
        <w:rPr>
          <w:rFonts w:asciiTheme="minorHAnsi" w:eastAsia="Times New Roman" w:hAnsiTheme="minorHAnsi" w:cstheme="minorHAnsi"/>
          <w:b/>
          <w:bCs/>
          <w:color w:val="000000"/>
          <w:lang w:eastAsia="hr-HR"/>
        </w:rPr>
        <w:t>–</w:t>
      </w:r>
      <w:r w:rsidRPr="00E65E71">
        <w:rPr>
          <w:rFonts w:asciiTheme="minorHAnsi" w:hAnsiTheme="minorHAnsi" w:cstheme="minorHAnsi"/>
        </w:rPr>
        <w:t xml:space="preserve"> planirana su sredstva u iznosu od 1</w:t>
      </w:r>
      <w:r w:rsidR="00E65E71" w:rsidRPr="00E65E71">
        <w:rPr>
          <w:rFonts w:asciiTheme="minorHAnsi" w:hAnsiTheme="minorHAnsi" w:cstheme="minorHAnsi"/>
        </w:rPr>
        <w:t>4</w:t>
      </w:r>
      <w:r w:rsidRPr="00E65E71">
        <w:rPr>
          <w:rFonts w:asciiTheme="minorHAnsi" w:hAnsiTheme="minorHAnsi" w:cstheme="minorHAnsi"/>
        </w:rPr>
        <w:t>0.000,00 EUR koja se uplaćuju na račun Sportske zajednice grada Oroslavja, koja po Programu  javnih potreba u sportu prenosi financijska sredstva na račune drugih sportskih udruga tijekom 2025. godine (prema raspisanom Javnom Natječaju za realizaciju programa javnih potreba u sportu utvrđenih posebnim zakonom).</w:t>
      </w:r>
      <w:r w:rsidR="00E65E71" w:rsidRPr="00E65E71">
        <w:rPr>
          <w:rFonts w:asciiTheme="minorHAnsi" w:hAnsiTheme="minorHAnsi" w:cstheme="minorHAnsi"/>
        </w:rPr>
        <w:t xml:space="preserve"> Povećanje plana za 10.000,00 EUR.</w:t>
      </w:r>
    </w:p>
    <w:p w14:paraId="3D8984BA" w14:textId="77777777" w:rsidR="00454BD5" w:rsidRPr="00E65E71" w:rsidRDefault="00454BD5" w:rsidP="00B87962">
      <w:pPr>
        <w:pStyle w:val="Bezproreda"/>
        <w:rPr>
          <w:rFonts w:asciiTheme="minorHAnsi" w:hAnsiTheme="minorHAnsi" w:cstheme="minorHAnsi"/>
          <w:u w:val="single"/>
        </w:rPr>
      </w:pPr>
    </w:p>
    <w:p w14:paraId="58A3297F" w14:textId="4703B5F1" w:rsidR="00B87962" w:rsidRPr="00E65E71" w:rsidRDefault="00B87962" w:rsidP="00B87962">
      <w:pPr>
        <w:pStyle w:val="Bezproreda"/>
        <w:rPr>
          <w:rFonts w:asciiTheme="minorHAnsi" w:hAnsiTheme="minorHAnsi" w:cstheme="minorHAnsi"/>
        </w:rPr>
      </w:pPr>
      <w:r w:rsidRPr="00E65E71">
        <w:rPr>
          <w:rFonts w:asciiTheme="minorHAnsi" w:hAnsiTheme="minorHAnsi" w:cstheme="minorHAnsi"/>
          <w:b/>
          <w:bCs/>
          <w:u w:val="single"/>
        </w:rPr>
        <w:t>Projekt K</w:t>
      </w:r>
      <w:r w:rsidR="00D03F0B" w:rsidRPr="00E65E71">
        <w:rPr>
          <w:rFonts w:asciiTheme="minorHAnsi" w:hAnsiTheme="minorHAnsi" w:cstheme="minorHAnsi"/>
          <w:b/>
          <w:bCs/>
          <w:u w:val="single"/>
        </w:rPr>
        <w:t>2108</w:t>
      </w:r>
      <w:r w:rsidRPr="00E65E71">
        <w:rPr>
          <w:rFonts w:asciiTheme="minorHAnsi" w:hAnsiTheme="minorHAnsi" w:cstheme="minorHAnsi"/>
          <w:b/>
          <w:bCs/>
          <w:u w:val="single"/>
        </w:rPr>
        <w:t>05 Izgradnja teniskih svlačionica</w:t>
      </w:r>
      <w:r w:rsidRPr="00E65E71">
        <w:rPr>
          <w:rFonts w:asciiTheme="minorHAnsi" w:hAnsiTheme="minorHAnsi" w:cstheme="minorHAnsi"/>
          <w:u w:val="single"/>
        </w:rPr>
        <w:t xml:space="preserve"> </w:t>
      </w:r>
      <w:r w:rsidRPr="00E65E71">
        <w:rPr>
          <w:rFonts w:asciiTheme="minorHAnsi" w:eastAsia="Times New Roman" w:hAnsiTheme="minorHAnsi" w:cstheme="minorHAnsi"/>
          <w:color w:val="000000"/>
          <w:lang w:eastAsia="hr-HR"/>
        </w:rPr>
        <w:t xml:space="preserve">- </w:t>
      </w:r>
      <w:r w:rsidRPr="00E65E71">
        <w:rPr>
          <w:rFonts w:asciiTheme="minorHAnsi" w:hAnsiTheme="minorHAnsi" w:cstheme="minorHAnsi"/>
        </w:rPr>
        <w:t xml:space="preserve">planirana su sredstva u iznosu od </w:t>
      </w:r>
      <w:r w:rsidR="00E65E71">
        <w:rPr>
          <w:rFonts w:asciiTheme="minorHAnsi" w:hAnsiTheme="minorHAnsi" w:cstheme="minorHAnsi"/>
        </w:rPr>
        <w:t>21</w:t>
      </w:r>
      <w:r w:rsidRPr="00E65E71">
        <w:rPr>
          <w:rFonts w:asciiTheme="minorHAnsi" w:hAnsiTheme="minorHAnsi" w:cstheme="minorHAnsi"/>
        </w:rPr>
        <w:t>0.000,00 EUR</w:t>
      </w:r>
      <w:r w:rsidR="00E65E71">
        <w:rPr>
          <w:rFonts w:asciiTheme="minorHAnsi" w:hAnsiTheme="minorHAnsi" w:cstheme="minorHAnsi"/>
        </w:rPr>
        <w:t xml:space="preserve">. Povećanje plana za 80.000,00 EUR sukladno dobivenom troškovniku </w:t>
      </w:r>
      <w:r w:rsidR="002D1D64">
        <w:rPr>
          <w:rFonts w:asciiTheme="minorHAnsi" w:hAnsiTheme="minorHAnsi" w:cstheme="minorHAnsi"/>
        </w:rPr>
        <w:t>projektanta.</w:t>
      </w:r>
    </w:p>
    <w:p w14:paraId="067BCCAD" w14:textId="77777777" w:rsidR="00B87962" w:rsidRDefault="00B87962" w:rsidP="00B87962">
      <w:pPr>
        <w:pStyle w:val="Bezproreda"/>
        <w:rPr>
          <w:rFonts w:asciiTheme="minorHAnsi" w:hAnsiTheme="minorHAnsi" w:cstheme="minorHAnsi"/>
          <w:sz w:val="20"/>
          <w:szCs w:val="20"/>
          <w:u w:val="single"/>
        </w:rPr>
      </w:pPr>
    </w:p>
    <w:p w14:paraId="6257C8DA" w14:textId="77777777" w:rsidR="00B87962" w:rsidRDefault="00B87962" w:rsidP="00B87962">
      <w:pPr>
        <w:pStyle w:val="Bezproreda"/>
      </w:pPr>
    </w:p>
    <w:p w14:paraId="5CC13DE4" w14:textId="03A1CCA2" w:rsidR="00B87962" w:rsidRPr="002D1D64" w:rsidRDefault="00D03F0B" w:rsidP="00B87962">
      <w:pPr>
        <w:pStyle w:val="Bezproreda"/>
        <w:rPr>
          <w:b/>
          <w:highlight w:val="yellow"/>
          <w:u w:val="single"/>
        </w:rPr>
      </w:pPr>
      <w:r w:rsidRPr="002D1D64">
        <w:rPr>
          <w:b/>
          <w:highlight w:val="yellow"/>
          <w:u w:val="single"/>
        </w:rPr>
        <w:t>21</w:t>
      </w:r>
      <w:r w:rsidR="00B87962" w:rsidRPr="002D1D64">
        <w:rPr>
          <w:b/>
          <w:highlight w:val="yellow"/>
          <w:u w:val="single"/>
        </w:rPr>
        <w:t>09 PROGRAM: JAVNE POTREBE U KULTURI</w:t>
      </w:r>
    </w:p>
    <w:p w14:paraId="7C7046D7" w14:textId="75BB4CB4" w:rsidR="00B87962" w:rsidRPr="002D1D64" w:rsidRDefault="00B87962" w:rsidP="00B87962">
      <w:pPr>
        <w:pStyle w:val="Bezproreda"/>
      </w:pPr>
      <w:r w:rsidRPr="002D1D64">
        <w:t xml:space="preserve">Planirana sredstva: </w:t>
      </w:r>
      <w:r w:rsidR="002D1D64">
        <w:t>498.470</w:t>
      </w:r>
      <w:r w:rsidRPr="002D1D64">
        <w:t>,00 EUR</w:t>
      </w:r>
      <w:r w:rsidR="002D1D64">
        <w:t>, povećanje za 164,48 %</w:t>
      </w:r>
    </w:p>
    <w:p w14:paraId="7A5A9F56" w14:textId="77777777" w:rsidR="00B87962" w:rsidRDefault="00B87962" w:rsidP="00B87962">
      <w:pPr>
        <w:pStyle w:val="Bezproreda"/>
        <w:rPr>
          <w:szCs w:val="16"/>
        </w:rPr>
      </w:pPr>
    </w:p>
    <w:tbl>
      <w:tblPr>
        <w:tblW w:w="7900" w:type="dxa"/>
        <w:tblInd w:w="-5" w:type="dxa"/>
        <w:tblLook w:val="04A0" w:firstRow="1" w:lastRow="0" w:firstColumn="1" w:lastColumn="0" w:noHBand="0" w:noVBand="1"/>
      </w:tblPr>
      <w:tblGrid>
        <w:gridCol w:w="7900"/>
      </w:tblGrid>
      <w:tr w:rsidR="00B87962" w14:paraId="642BBBE2" w14:textId="77777777" w:rsidTr="00A11C92">
        <w:trPr>
          <w:trHeight w:val="276"/>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019FA28D" w14:textId="77777777" w:rsidR="00B87962" w:rsidRDefault="00B87962" w:rsidP="00A11C92">
            <w:pPr>
              <w:pStyle w:val="Bezproreda"/>
              <w:rPr>
                <w:rFonts w:asciiTheme="minorHAnsi" w:eastAsia="Times New Roman" w:hAnsiTheme="minorHAnsi" w:cstheme="minorHAnsi"/>
                <w:b/>
                <w:bCs/>
                <w:sz w:val="18"/>
                <w:szCs w:val="18"/>
              </w:rPr>
            </w:pPr>
            <w:r>
              <w:rPr>
                <w:rFonts w:asciiTheme="minorHAnsi" w:hAnsiTheme="minorHAnsi" w:cstheme="minorHAnsi"/>
                <w:b/>
                <w:bCs/>
                <w:sz w:val="18"/>
                <w:szCs w:val="18"/>
              </w:rPr>
              <w:t>Naziv cilja: SC 1. KONKURENTNO I INOVATIVNO GOSPODARSTVO</w:t>
            </w:r>
          </w:p>
        </w:tc>
      </w:tr>
      <w:tr w:rsidR="00B87962" w14:paraId="6310B6A3" w14:textId="77777777" w:rsidTr="00A11C92">
        <w:trPr>
          <w:trHeight w:val="536"/>
        </w:trPr>
        <w:tc>
          <w:tcPr>
            <w:tcW w:w="7900" w:type="dxa"/>
            <w:tcBorders>
              <w:top w:val="nil"/>
              <w:left w:val="single" w:sz="4" w:space="0" w:color="auto"/>
              <w:bottom w:val="nil"/>
              <w:right w:val="single" w:sz="4" w:space="0" w:color="auto"/>
            </w:tcBorders>
            <w:shd w:val="clear" w:color="000000" w:fill="F2F2F2"/>
            <w:vAlign w:val="center"/>
            <w:hideMark/>
          </w:tcPr>
          <w:p w14:paraId="7CD3C3F0" w14:textId="77777777" w:rsidR="00B87962" w:rsidRDefault="00B87962" w:rsidP="00A11C92">
            <w:pPr>
              <w:pStyle w:val="Bezproreda"/>
              <w:rPr>
                <w:rFonts w:asciiTheme="minorHAnsi" w:hAnsiTheme="minorHAnsi" w:cstheme="minorHAnsi"/>
                <w:b/>
                <w:bCs/>
                <w:sz w:val="18"/>
                <w:szCs w:val="18"/>
              </w:rPr>
            </w:pPr>
            <w:r>
              <w:rPr>
                <w:rFonts w:asciiTheme="minorHAnsi" w:hAnsiTheme="minorHAnsi" w:cstheme="minorHAnsi"/>
                <w:b/>
                <w:bCs/>
                <w:sz w:val="18"/>
                <w:szCs w:val="18"/>
              </w:rPr>
              <w:t>Naziv mjere: 1.2. Promicanje kulture te ulaganje u zaštitu kulturne baštine i infrastrukturu za provođenje kulturnih djelatnosti</w:t>
            </w:r>
          </w:p>
        </w:tc>
      </w:tr>
      <w:tr w:rsidR="00B87962" w14:paraId="69D70DCA" w14:textId="77777777" w:rsidTr="00A11C92">
        <w:trPr>
          <w:trHeight w:val="51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133B6D26" w14:textId="77777777" w:rsidR="00B87962" w:rsidRDefault="00B87962" w:rsidP="00A11C92">
            <w:pPr>
              <w:pStyle w:val="Bezproreda"/>
              <w:rPr>
                <w:rFonts w:asciiTheme="minorHAnsi" w:hAnsiTheme="minorHAnsi" w:cstheme="minorHAnsi"/>
                <w:sz w:val="18"/>
                <w:szCs w:val="18"/>
              </w:rPr>
            </w:pPr>
            <w:r>
              <w:rPr>
                <w:rFonts w:asciiTheme="minorHAnsi" w:hAnsiTheme="minorHAnsi" w:cstheme="minorHAnsi"/>
                <w:b/>
                <w:bCs/>
                <w:sz w:val="18"/>
                <w:szCs w:val="18"/>
              </w:rPr>
              <w:t>Opis mjere</w:t>
            </w:r>
            <w:r>
              <w:rPr>
                <w:rFonts w:asciiTheme="minorHAnsi" w:hAnsiTheme="minorHAnsi" w:cstheme="minorHAnsi"/>
                <w:sz w:val="18"/>
                <w:szCs w:val="18"/>
              </w:rPr>
              <w:t>: Njegovanje tradicije i daljnji razvoj kulturnih sadržaja osigurat će se ulaganjem u djelatnost Gradske knjižnice i čitaonice, udruga u kulturi i održavanjem i uređenjem sakralnih objekata i spomenika.</w:t>
            </w:r>
          </w:p>
        </w:tc>
      </w:tr>
    </w:tbl>
    <w:p w14:paraId="69AAB709" w14:textId="77777777" w:rsidR="00454BD5" w:rsidRDefault="00454BD5" w:rsidP="00B87962">
      <w:pPr>
        <w:pStyle w:val="Bezproreda"/>
        <w:rPr>
          <w:rFonts w:asciiTheme="minorHAnsi" w:hAnsiTheme="minorHAnsi" w:cstheme="minorHAnsi"/>
          <w:sz w:val="20"/>
          <w:szCs w:val="20"/>
        </w:rPr>
      </w:pPr>
    </w:p>
    <w:p w14:paraId="388076FD" w14:textId="1B4427D7" w:rsidR="00B87962" w:rsidRDefault="00B87962" w:rsidP="00B87962">
      <w:pPr>
        <w:pStyle w:val="Bezproreda"/>
        <w:rPr>
          <w:rFonts w:asciiTheme="minorHAnsi" w:hAnsiTheme="minorHAnsi" w:cstheme="minorHAnsi"/>
        </w:rPr>
      </w:pPr>
      <w:r w:rsidRPr="002D1D64">
        <w:rPr>
          <w:rFonts w:asciiTheme="minorHAnsi" w:hAnsiTheme="minorHAnsi" w:cstheme="minorHAnsi"/>
          <w:b/>
          <w:bCs/>
          <w:u w:val="single"/>
        </w:rPr>
        <w:t>Projekt K</w:t>
      </w:r>
      <w:r w:rsidR="00436A03" w:rsidRPr="002D1D64">
        <w:rPr>
          <w:rFonts w:asciiTheme="minorHAnsi" w:hAnsiTheme="minorHAnsi" w:cstheme="minorHAnsi"/>
          <w:b/>
          <w:bCs/>
          <w:u w:val="single"/>
        </w:rPr>
        <w:t>2109</w:t>
      </w:r>
      <w:r w:rsidRPr="002D1D64">
        <w:rPr>
          <w:rFonts w:asciiTheme="minorHAnsi" w:hAnsiTheme="minorHAnsi" w:cstheme="minorHAnsi"/>
          <w:b/>
          <w:bCs/>
          <w:u w:val="single"/>
        </w:rPr>
        <w:t>04 Uređenje interpretacijskog centra</w:t>
      </w:r>
      <w:r w:rsidRPr="002D1D64">
        <w:rPr>
          <w:rFonts w:asciiTheme="minorHAnsi" w:hAnsiTheme="minorHAnsi" w:cstheme="minorHAnsi"/>
          <w:u w:val="single"/>
        </w:rPr>
        <w:t xml:space="preserve"> </w:t>
      </w:r>
      <w:r w:rsidRPr="002D1D64">
        <w:rPr>
          <w:rFonts w:asciiTheme="minorHAnsi" w:hAnsiTheme="minorHAnsi" w:cstheme="minorHAnsi"/>
        </w:rPr>
        <w:t xml:space="preserve">- planirana su sredstva u iznosu od </w:t>
      </w:r>
      <w:r w:rsidR="005C6614" w:rsidRPr="002D1D64">
        <w:rPr>
          <w:rFonts w:asciiTheme="minorHAnsi" w:hAnsiTheme="minorHAnsi" w:cstheme="minorHAnsi"/>
        </w:rPr>
        <w:t>3</w:t>
      </w:r>
      <w:r w:rsidR="002D1D64">
        <w:rPr>
          <w:rFonts w:asciiTheme="minorHAnsi" w:hAnsiTheme="minorHAnsi" w:cstheme="minorHAnsi"/>
        </w:rPr>
        <w:t>4</w:t>
      </w:r>
      <w:r w:rsidRPr="002D1D64">
        <w:rPr>
          <w:rFonts w:asciiTheme="minorHAnsi" w:hAnsiTheme="minorHAnsi" w:cstheme="minorHAnsi"/>
        </w:rPr>
        <w:t>0.000</w:t>
      </w:r>
      <w:r w:rsidR="002D1D64">
        <w:rPr>
          <w:rFonts w:asciiTheme="minorHAnsi" w:hAnsiTheme="minorHAnsi" w:cstheme="minorHAnsi"/>
        </w:rPr>
        <w:t>,00</w:t>
      </w:r>
      <w:r w:rsidRPr="002D1D64">
        <w:rPr>
          <w:rFonts w:asciiTheme="minorHAnsi" w:hAnsiTheme="minorHAnsi" w:cstheme="minorHAnsi"/>
        </w:rPr>
        <w:t xml:space="preserve"> EU</w:t>
      </w:r>
      <w:r w:rsidR="002D1D64">
        <w:rPr>
          <w:rFonts w:asciiTheme="minorHAnsi" w:hAnsiTheme="minorHAnsi" w:cstheme="minorHAnsi"/>
        </w:rPr>
        <w:t>R. Povećanje plana za 310.000,00 EUR</w:t>
      </w:r>
      <w:r w:rsidR="00454BD5" w:rsidRPr="002D1D64">
        <w:rPr>
          <w:rFonts w:asciiTheme="minorHAnsi" w:hAnsiTheme="minorHAnsi" w:cstheme="minorHAnsi"/>
        </w:rPr>
        <w:t>.</w:t>
      </w:r>
      <w:r w:rsidR="002D1D64">
        <w:rPr>
          <w:rFonts w:asciiTheme="minorHAnsi" w:hAnsiTheme="minorHAnsi" w:cstheme="minorHAnsi"/>
        </w:rPr>
        <w:t xml:space="preserve"> Osigurana sredstva za uređenje centra vraćena su na ona prvotno planirana prije danih amandmana, a dodatno su uključena sredstva za nabavu knjige </w:t>
      </w:r>
      <w:proofErr w:type="spellStart"/>
      <w:r w:rsidR="002D1D64">
        <w:rPr>
          <w:rFonts w:asciiTheme="minorHAnsi" w:hAnsiTheme="minorHAnsi" w:cstheme="minorHAnsi"/>
        </w:rPr>
        <w:t>J.F.Mikulca</w:t>
      </w:r>
      <w:proofErr w:type="spellEnd"/>
      <w:r w:rsidR="002D1D64">
        <w:rPr>
          <w:rFonts w:asciiTheme="minorHAnsi" w:hAnsiTheme="minorHAnsi" w:cstheme="minorHAnsi"/>
        </w:rPr>
        <w:t xml:space="preserve">.   </w:t>
      </w:r>
    </w:p>
    <w:p w14:paraId="46B0D159" w14:textId="77777777" w:rsidR="002D1D64" w:rsidRDefault="002D1D64" w:rsidP="00B87962">
      <w:pPr>
        <w:pStyle w:val="Bezproreda"/>
        <w:rPr>
          <w:rFonts w:asciiTheme="minorHAnsi" w:hAnsiTheme="minorHAnsi" w:cstheme="minorHAnsi"/>
          <w:sz w:val="20"/>
          <w:szCs w:val="20"/>
        </w:rPr>
      </w:pPr>
    </w:p>
    <w:p w14:paraId="33FEB0AD" w14:textId="77777777" w:rsidR="00B87962" w:rsidRDefault="00B87962" w:rsidP="00B87962">
      <w:pPr>
        <w:pStyle w:val="Bezproreda"/>
        <w:rPr>
          <w:rFonts w:eastAsia="Times New Roman"/>
          <w:color w:val="000000"/>
          <w:sz w:val="18"/>
          <w:szCs w:val="18"/>
          <w:lang w:eastAsia="hr-HR"/>
        </w:rPr>
      </w:pPr>
    </w:p>
    <w:p w14:paraId="4CCC9E09" w14:textId="4B398094" w:rsidR="00B87962" w:rsidRPr="002D1D64" w:rsidRDefault="00436A03" w:rsidP="00B87962">
      <w:pPr>
        <w:pStyle w:val="Bezproreda"/>
        <w:rPr>
          <w:b/>
          <w:highlight w:val="yellow"/>
          <w:u w:val="single"/>
        </w:rPr>
      </w:pPr>
      <w:r w:rsidRPr="002D1D64">
        <w:rPr>
          <w:b/>
          <w:highlight w:val="yellow"/>
          <w:u w:val="single"/>
        </w:rPr>
        <w:t>21</w:t>
      </w:r>
      <w:r w:rsidR="00B87962" w:rsidRPr="002D1D64">
        <w:rPr>
          <w:b/>
          <w:highlight w:val="yellow"/>
          <w:u w:val="single"/>
        </w:rPr>
        <w:t>10 PROGRAM: PREDŠKOLSKI ODGOJ</w:t>
      </w:r>
    </w:p>
    <w:p w14:paraId="60D79A28" w14:textId="79196E3D" w:rsidR="00B87962" w:rsidRPr="002D1D64" w:rsidRDefault="00B87962" w:rsidP="00B87962">
      <w:pPr>
        <w:pStyle w:val="Bezproreda"/>
      </w:pPr>
      <w:r w:rsidRPr="002D1D64">
        <w:t xml:space="preserve">Planirana sredstva:  </w:t>
      </w:r>
      <w:r w:rsidR="002D1D64">
        <w:t>5.628.387</w:t>
      </w:r>
      <w:r w:rsidRPr="002D1D64">
        <w:t>,00 EUR</w:t>
      </w:r>
      <w:r w:rsidR="002D1D64">
        <w:t>, smanjenje za 4,47%</w:t>
      </w:r>
    </w:p>
    <w:p w14:paraId="4A41D708" w14:textId="77777777" w:rsidR="00B87962" w:rsidRDefault="00B87962" w:rsidP="00B87962">
      <w:pPr>
        <w:pStyle w:val="Bezproreda"/>
        <w:rPr>
          <w:szCs w:val="16"/>
        </w:rPr>
      </w:pPr>
    </w:p>
    <w:tbl>
      <w:tblPr>
        <w:tblW w:w="11340" w:type="dxa"/>
        <w:tblLook w:val="04A0" w:firstRow="1" w:lastRow="0" w:firstColumn="1" w:lastColumn="0" w:noHBand="0" w:noVBand="1"/>
      </w:tblPr>
      <w:tblGrid>
        <w:gridCol w:w="11340"/>
      </w:tblGrid>
      <w:tr w:rsidR="00B87962" w14:paraId="03CC500C" w14:textId="77777777" w:rsidTr="00A11C92">
        <w:trPr>
          <w:trHeight w:val="288"/>
        </w:trPr>
        <w:tc>
          <w:tcPr>
            <w:tcW w:w="11340" w:type="dxa"/>
            <w:tcBorders>
              <w:top w:val="nil"/>
              <w:left w:val="nil"/>
              <w:bottom w:val="nil"/>
              <w:right w:val="nil"/>
            </w:tcBorders>
            <w:shd w:val="clear" w:color="auto" w:fill="auto"/>
            <w:noWrap/>
            <w:vAlign w:val="bottom"/>
          </w:tcPr>
          <w:tbl>
            <w:tblPr>
              <w:tblW w:w="7900" w:type="dxa"/>
              <w:tblLook w:val="04A0" w:firstRow="1" w:lastRow="0" w:firstColumn="1" w:lastColumn="0" w:noHBand="0" w:noVBand="1"/>
            </w:tblPr>
            <w:tblGrid>
              <w:gridCol w:w="7900"/>
            </w:tblGrid>
            <w:tr w:rsidR="00B87962" w14:paraId="5A417BFC" w14:textId="77777777" w:rsidTr="00A11C92">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5AE33A53"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6. DEMOGRAFSKA REVITALIZACIJA I BOLJI POLOŽAJ OBITELJI</w:t>
                  </w:r>
                </w:p>
              </w:tc>
            </w:tr>
            <w:tr w:rsidR="00B87962" w14:paraId="7C04EC9D"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1D3E59BA"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5.1.Unaprjeđenje usluga u području predškolskog odgoja</w:t>
                  </w:r>
                </w:p>
              </w:tc>
            </w:tr>
            <w:tr w:rsidR="00B87962" w14:paraId="78BAD5B3" w14:textId="77777777" w:rsidTr="00A11C92">
              <w:trPr>
                <w:trHeight w:val="432"/>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63F63E24"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Kroz ovu mjeru osigurat će se dostupnost dječjeg vrtića i povećanje broja djece koja pohađaju dječji vrtić odnosno sudjeluju u vrtićkim i predškolskim obrazovnim programima</w:t>
                  </w:r>
                  <w:r>
                    <w:rPr>
                      <w:rFonts w:asciiTheme="minorHAnsi" w:eastAsia="Times New Roman" w:hAnsiTheme="minorHAnsi" w:cstheme="minorHAnsi"/>
                      <w:b/>
                      <w:bCs/>
                      <w:color w:val="000000"/>
                      <w:sz w:val="18"/>
                      <w:szCs w:val="18"/>
                      <w:lang w:eastAsia="hr-HR"/>
                    </w:rPr>
                    <w:t>.</w:t>
                  </w:r>
                </w:p>
              </w:tc>
            </w:tr>
          </w:tbl>
          <w:p w14:paraId="32A52013" w14:textId="77777777" w:rsidR="00B87962" w:rsidRDefault="00B87962" w:rsidP="00A11C92">
            <w:pPr>
              <w:pStyle w:val="Bezproreda"/>
            </w:pPr>
          </w:p>
        </w:tc>
      </w:tr>
      <w:tr w:rsidR="00B87962" w14:paraId="1A32E5FE" w14:textId="77777777" w:rsidTr="00A11C92">
        <w:trPr>
          <w:trHeight w:val="288"/>
        </w:trPr>
        <w:tc>
          <w:tcPr>
            <w:tcW w:w="11340" w:type="dxa"/>
            <w:tcBorders>
              <w:top w:val="nil"/>
              <w:left w:val="nil"/>
              <w:bottom w:val="nil"/>
              <w:right w:val="nil"/>
            </w:tcBorders>
            <w:shd w:val="clear" w:color="auto" w:fill="auto"/>
            <w:noWrap/>
            <w:vAlign w:val="bottom"/>
          </w:tcPr>
          <w:p w14:paraId="5027995A" w14:textId="77777777" w:rsidR="00B87962" w:rsidRDefault="00B87962" w:rsidP="00A11C92">
            <w:pPr>
              <w:pStyle w:val="Bezproreda"/>
            </w:pPr>
          </w:p>
        </w:tc>
      </w:tr>
    </w:tbl>
    <w:p w14:paraId="0C34FD49" w14:textId="7F2E6173" w:rsidR="00B87962" w:rsidRPr="002D1D64" w:rsidRDefault="00B87962" w:rsidP="00B87962">
      <w:pPr>
        <w:pStyle w:val="Bezproreda"/>
        <w:rPr>
          <w:rFonts w:asciiTheme="minorHAnsi" w:eastAsia="Times New Roman" w:hAnsiTheme="minorHAnsi" w:cstheme="minorHAnsi"/>
          <w:color w:val="000000"/>
          <w:lang w:eastAsia="hr-HR"/>
        </w:rPr>
      </w:pPr>
      <w:r w:rsidRPr="002D1D64">
        <w:rPr>
          <w:rFonts w:asciiTheme="minorHAnsi" w:hAnsiTheme="minorHAnsi" w:cstheme="minorHAnsi"/>
          <w:b/>
          <w:bCs/>
          <w:u w:val="single"/>
        </w:rPr>
        <w:t>Kapitalni projekt K</w:t>
      </w:r>
      <w:r w:rsidR="00436A03" w:rsidRPr="002D1D64">
        <w:rPr>
          <w:rFonts w:asciiTheme="minorHAnsi" w:hAnsiTheme="minorHAnsi" w:cstheme="minorHAnsi"/>
          <w:b/>
          <w:bCs/>
          <w:u w:val="single"/>
        </w:rPr>
        <w:t>2110</w:t>
      </w:r>
      <w:r w:rsidRPr="002D1D64">
        <w:rPr>
          <w:rFonts w:asciiTheme="minorHAnsi" w:hAnsiTheme="minorHAnsi" w:cstheme="minorHAnsi"/>
          <w:b/>
          <w:bCs/>
          <w:u w:val="single"/>
        </w:rPr>
        <w:t xml:space="preserve">01 </w:t>
      </w:r>
      <w:r w:rsidRPr="002D1D64">
        <w:rPr>
          <w:rFonts w:asciiTheme="minorHAnsi" w:eastAsia="Times New Roman" w:hAnsiTheme="minorHAnsi" w:cstheme="minorHAnsi"/>
          <w:b/>
          <w:bCs/>
          <w:color w:val="000000"/>
          <w:u w:val="single"/>
          <w:lang w:eastAsia="hr-HR"/>
        </w:rPr>
        <w:t>Izgradnja Područnog vrtića Mokrice</w:t>
      </w:r>
      <w:r w:rsidRPr="002D1D64">
        <w:rPr>
          <w:rFonts w:asciiTheme="minorHAnsi" w:eastAsia="Times New Roman" w:hAnsiTheme="minorHAnsi" w:cstheme="minorHAnsi"/>
          <w:color w:val="000000"/>
          <w:lang w:eastAsia="hr-HR"/>
        </w:rPr>
        <w:t xml:space="preserve"> – planirana su sredstva u iznosu od 5.</w:t>
      </w:r>
      <w:r w:rsidR="002D1D64">
        <w:rPr>
          <w:rFonts w:asciiTheme="minorHAnsi" w:eastAsia="Times New Roman" w:hAnsiTheme="minorHAnsi" w:cstheme="minorHAnsi"/>
          <w:color w:val="000000"/>
          <w:lang w:eastAsia="hr-HR"/>
        </w:rPr>
        <w:t>274.187</w:t>
      </w:r>
      <w:r w:rsidRPr="002D1D64">
        <w:rPr>
          <w:rFonts w:asciiTheme="minorHAnsi" w:eastAsia="Times New Roman" w:hAnsiTheme="minorHAnsi" w:cstheme="minorHAnsi"/>
          <w:color w:val="000000"/>
          <w:lang w:eastAsia="hr-HR"/>
        </w:rPr>
        <w:t xml:space="preserve">,00 EUR. </w:t>
      </w:r>
      <w:r w:rsidR="002D1D64">
        <w:rPr>
          <w:rFonts w:asciiTheme="minorHAnsi" w:eastAsia="Times New Roman" w:hAnsiTheme="minorHAnsi" w:cstheme="minorHAnsi"/>
          <w:color w:val="000000"/>
          <w:lang w:eastAsia="hr-HR"/>
        </w:rPr>
        <w:t xml:space="preserve">Smanjenje plana za 283.445,00 EUR sukladno evidentiranju prenesenog viška prema izvršenju 2024. godine. </w:t>
      </w:r>
    </w:p>
    <w:p w14:paraId="67E586C6" w14:textId="2585B6F4" w:rsidR="00B87962" w:rsidRPr="002D1D64" w:rsidRDefault="00B87962" w:rsidP="00B87962">
      <w:pPr>
        <w:pStyle w:val="Bezproreda"/>
        <w:rPr>
          <w:rFonts w:asciiTheme="minorHAnsi" w:eastAsia="Times New Roman" w:hAnsiTheme="minorHAnsi" w:cstheme="minorHAnsi"/>
          <w:color w:val="000000"/>
          <w:lang w:eastAsia="hr-HR"/>
        </w:rPr>
      </w:pPr>
      <w:r w:rsidRPr="002D1D64">
        <w:rPr>
          <w:rFonts w:asciiTheme="minorHAnsi" w:eastAsia="Times New Roman" w:hAnsiTheme="minorHAnsi" w:cstheme="minorHAnsi"/>
          <w:color w:val="000000"/>
          <w:lang w:eastAsia="hr-HR"/>
        </w:rPr>
        <w:t xml:space="preserve">Za izgradnju su osigurana sredstva od dobivene Pomoći iz EU sredstava u iznosu od </w:t>
      </w:r>
      <w:r w:rsidR="00454BD5" w:rsidRPr="002D1D64">
        <w:rPr>
          <w:rFonts w:asciiTheme="minorHAnsi" w:eastAsia="Times New Roman" w:hAnsiTheme="minorHAnsi" w:cstheme="minorHAnsi"/>
          <w:color w:val="000000"/>
          <w:lang w:eastAsia="hr-HR"/>
        </w:rPr>
        <w:t>1</w:t>
      </w:r>
      <w:r w:rsidRPr="002D1D64">
        <w:rPr>
          <w:rFonts w:asciiTheme="minorHAnsi" w:eastAsia="Times New Roman" w:hAnsiTheme="minorHAnsi" w:cstheme="minorHAnsi"/>
          <w:color w:val="000000"/>
          <w:lang w:eastAsia="hr-HR"/>
        </w:rPr>
        <w:t xml:space="preserve">.557.632,00 EUR (Sredstva su osigurana iz Nacionalnog programa oporavka i otpornosti (NPOO), a dio sredstava i iz Europskog fonda za regionalni razvoj (ERDF))  te vlastitih sredstava (opći prihodi i primici i komunalni doprinos) u iznosu od 1.300.000,00 EUR kao i planiranog prenesenog viška prihoda </w:t>
      </w:r>
      <w:r w:rsidR="00312C85">
        <w:rPr>
          <w:rFonts w:asciiTheme="minorHAnsi" w:eastAsia="Times New Roman" w:hAnsiTheme="minorHAnsi" w:cstheme="minorHAnsi"/>
          <w:color w:val="000000"/>
          <w:lang w:eastAsia="hr-HR"/>
        </w:rPr>
        <w:t xml:space="preserve"> od nefinancijske imovine </w:t>
      </w:r>
      <w:r w:rsidRPr="002D1D64">
        <w:rPr>
          <w:rFonts w:asciiTheme="minorHAnsi" w:eastAsia="Times New Roman" w:hAnsiTheme="minorHAnsi" w:cstheme="minorHAnsi"/>
          <w:color w:val="000000"/>
          <w:lang w:eastAsia="hr-HR"/>
        </w:rPr>
        <w:t xml:space="preserve">u iznosu </w:t>
      </w:r>
      <w:r w:rsidR="002B140E">
        <w:rPr>
          <w:rFonts w:asciiTheme="minorHAnsi" w:eastAsia="Times New Roman" w:hAnsiTheme="minorHAnsi" w:cstheme="minorHAnsi"/>
          <w:color w:val="000000"/>
          <w:lang w:eastAsia="hr-HR"/>
        </w:rPr>
        <w:t>2.416.555</w:t>
      </w:r>
      <w:r w:rsidRPr="002D1D64">
        <w:rPr>
          <w:rFonts w:asciiTheme="minorHAnsi" w:eastAsia="Times New Roman" w:hAnsiTheme="minorHAnsi" w:cstheme="minorHAnsi"/>
          <w:color w:val="000000"/>
          <w:lang w:eastAsia="hr-HR"/>
        </w:rPr>
        <w:t xml:space="preserve">,00 EUR-a (neutrošena sredstva planirana za izgradnju u 2024. godini koja se zbog dugotrajnih postupaka </w:t>
      </w:r>
      <w:r w:rsidR="00454BD5" w:rsidRPr="002D1D64">
        <w:rPr>
          <w:rFonts w:asciiTheme="minorHAnsi" w:eastAsia="Times New Roman" w:hAnsiTheme="minorHAnsi" w:cstheme="minorHAnsi"/>
          <w:color w:val="000000"/>
          <w:lang w:eastAsia="hr-HR"/>
        </w:rPr>
        <w:t>projektiranja i nabava</w:t>
      </w:r>
      <w:r w:rsidRPr="002D1D64">
        <w:rPr>
          <w:rFonts w:asciiTheme="minorHAnsi" w:eastAsia="Times New Roman" w:hAnsiTheme="minorHAnsi" w:cstheme="minorHAnsi"/>
          <w:color w:val="000000"/>
          <w:lang w:eastAsia="hr-HR"/>
        </w:rPr>
        <w:t xml:space="preserve"> prenose u 2025. godinu).</w:t>
      </w:r>
      <w:r w:rsidR="001E6C7D" w:rsidRPr="002D1D64">
        <w:rPr>
          <w:rFonts w:asciiTheme="minorHAnsi" w:eastAsia="Times New Roman" w:hAnsiTheme="minorHAnsi" w:cstheme="minorHAnsi"/>
          <w:color w:val="000000"/>
          <w:lang w:eastAsia="hr-HR"/>
        </w:rPr>
        <w:br/>
      </w:r>
      <w:r w:rsidR="00454BD5" w:rsidRPr="002D1D64">
        <w:rPr>
          <w:rFonts w:asciiTheme="minorHAnsi" w:eastAsia="Times New Roman" w:hAnsiTheme="minorHAnsi" w:cstheme="minorHAnsi"/>
          <w:color w:val="000000"/>
          <w:lang w:eastAsia="hr-HR"/>
        </w:rPr>
        <w:t>Obzirom da</w:t>
      </w:r>
      <w:r w:rsidR="001E6C7D" w:rsidRPr="002D1D64">
        <w:rPr>
          <w:rFonts w:asciiTheme="minorHAnsi" w:eastAsia="Times New Roman" w:hAnsiTheme="minorHAnsi" w:cstheme="minorHAnsi"/>
          <w:color w:val="000000"/>
          <w:lang w:eastAsia="hr-HR"/>
        </w:rPr>
        <w:t xml:space="preserve"> je Grad Oroslavje</w:t>
      </w:r>
      <w:r w:rsidR="00CE1AB2" w:rsidRPr="002D1D64">
        <w:rPr>
          <w:rFonts w:asciiTheme="minorHAnsi" w:eastAsia="Times New Roman" w:hAnsiTheme="minorHAnsi" w:cstheme="minorHAnsi"/>
          <w:color w:val="000000"/>
          <w:lang w:eastAsia="hr-HR"/>
        </w:rPr>
        <w:t xml:space="preserve"> osim na natječaju za izgradnju i opremanje područnog vrtića, prošao i</w:t>
      </w:r>
      <w:r w:rsidR="001E6C7D" w:rsidRPr="002D1D64">
        <w:rPr>
          <w:rFonts w:asciiTheme="minorHAnsi" w:eastAsia="Times New Roman" w:hAnsiTheme="minorHAnsi" w:cstheme="minorHAnsi"/>
          <w:color w:val="000000"/>
          <w:lang w:eastAsia="hr-HR"/>
        </w:rPr>
        <w:t xml:space="preserve"> na natječaju</w:t>
      </w:r>
      <w:r w:rsidR="00CE1AB2" w:rsidRPr="002D1D64">
        <w:rPr>
          <w:rFonts w:asciiTheme="minorHAnsi" w:eastAsia="Times New Roman" w:hAnsiTheme="minorHAnsi" w:cstheme="minorHAnsi"/>
          <w:color w:val="000000"/>
          <w:lang w:eastAsia="hr-HR"/>
        </w:rPr>
        <w:t xml:space="preserve"> za dogradnju i opremanje područnog vrtića</w:t>
      </w:r>
      <w:r w:rsidR="001E6C7D" w:rsidRPr="002D1D64">
        <w:rPr>
          <w:rFonts w:asciiTheme="minorHAnsi" w:eastAsia="Times New Roman" w:hAnsiTheme="minorHAnsi" w:cstheme="minorHAnsi"/>
          <w:color w:val="000000"/>
          <w:lang w:eastAsia="hr-HR"/>
        </w:rPr>
        <w:t xml:space="preserve"> </w:t>
      </w:r>
      <w:r w:rsidR="00454BD5" w:rsidRPr="002D1D64">
        <w:rPr>
          <w:rFonts w:asciiTheme="minorHAnsi" w:eastAsia="Times New Roman" w:hAnsiTheme="minorHAnsi" w:cstheme="minorHAnsi"/>
          <w:color w:val="000000"/>
          <w:lang w:eastAsia="hr-HR"/>
        </w:rPr>
        <w:t>osim sam</w:t>
      </w:r>
      <w:r w:rsidR="001E6C7D" w:rsidRPr="002D1D64">
        <w:rPr>
          <w:rFonts w:asciiTheme="minorHAnsi" w:eastAsia="Times New Roman" w:hAnsiTheme="minorHAnsi" w:cstheme="minorHAnsi"/>
          <w:color w:val="000000"/>
          <w:lang w:eastAsia="hr-HR"/>
        </w:rPr>
        <w:t>e</w:t>
      </w:r>
      <w:r w:rsidR="00454BD5" w:rsidRPr="002D1D64">
        <w:rPr>
          <w:rFonts w:asciiTheme="minorHAnsi" w:eastAsia="Times New Roman" w:hAnsiTheme="minorHAnsi" w:cstheme="minorHAnsi"/>
          <w:color w:val="000000"/>
          <w:lang w:eastAsia="hr-HR"/>
        </w:rPr>
        <w:t xml:space="preserve"> izrade glavnog projekta za izgradnju, </w:t>
      </w:r>
      <w:r w:rsidR="00CE1AB2" w:rsidRPr="002D1D64">
        <w:rPr>
          <w:rFonts w:asciiTheme="minorHAnsi" w:eastAsia="Times New Roman" w:hAnsiTheme="minorHAnsi" w:cstheme="minorHAnsi"/>
          <w:color w:val="000000"/>
          <w:lang w:eastAsia="hr-HR"/>
        </w:rPr>
        <w:t>bilo je potrebno dodatno ishoditi idejni projekt i</w:t>
      </w:r>
      <w:r w:rsidR="00454BD5" w:rsidRPr="002D1D64">
        <w:rPr>
          <w:rFonts w:asciiTheme="minorHAnsi" w:eastAsia="Times New Roman" w:hAnsiTheme="minorHAnsi" w:cstheme="minorHAnsi"/>
          <w:color w:val="000000"/>
          <w:lang w:eastAsia="hr-HR"/>
        </w:rPr>
        <w:t xml:space="preserve"> lokacijsku dozvolu za gradnju u dvije faze (</w:t>
      </w:r>
      <w:r w:rsidR="001E6C7D" w:rsidRPr="002D1D64">
        <w:rPr>
          <w:rFonts w:asciiTheme="minorHAnsi" w:eastAsia="Times New Roman" w:hAnsiTheme="minorHAnsi" w:cstheme="minorHAnsi"/>
          <w:color w:val="000000"/>
          <w:lang w:eastAsia="hr-HR"/>
        </w:rPr>
        <w:t xml:space="preserve">I. faza Izgradnja i opremanje, II. faza Dogradnja i opremanje) što je dodatno odužilo vrijeme izrade projekata, ishođenja svih dozvola i pokretanje nabave za radove. </w:t>
      </w:r>
    </w:p>
    <w:p w14:paraId="4C3F33E7" w14:textId="77777777" w:rsidR="00B87962" w:rsidRDefault="00B87962" w:rsidP="00B87962">
      <w:pPr>
        <w:pStyle w:val="Bezproreda"/>
        <w:rPr>
          <w:rFonts w:asciiTheme="minorHAnsi" w:hAnsiTheme="minorHAnsi" w:cstheme="minorHAnsi"/>
          <w:sz w:val="20"/>
          <w:szCs w:val="20"/>
        </w:rPr>
      </w:pPr>
    </w:p>
    <w:p w14:paraId="15376FD7" w14:textId="632F27E5" w:rsidR="002B140E" w:rsidRDefault="002B140E" w:rsidP="00B87962">
      <w:pPr>
        <w:pStyle w:val="Bezproreda"/>
        <w:rPr>
          <w:rFonts w:asciiTheme="minorHAnsi" w:hAnsiTheme="minorHAnsi" w:cstheme="minorHAnsi"/>
        </w:rPr>
      </w:pPr>
      <w:r w:rsidRPr="002B140E">
        <w:rPr>
          <w:rFonts w:asciiTheme="minorHAnsi" w:hAnsiTheme="minorHAnsi" w:cstheme="minorHAnsi"/>
          <w:b/>
          <w:bCs/>
          <w:u w:val="single"/>
        </w:rPr>
        <w:t>Tekući projekt T211002 Poboljšanje materijalnih uvjeta u DV Cvrkutić</w:t>
      </w:r>
      <w:r>
        <w:rPr>
          <w:rFonts w:asciiTheme="minorHAnsi" w:hAnsiTheme="minorHAnsi" w:cstheme="minorHAnsi"/>
        </w:rPr>
        <w:t xml:space="preserve"> – novi projekt koji se izmjenama dodaje u plan proračuna za 2025. godinu. Projekt je sufinanciran od Ministarstva demografije i useljeništva u iznosu 10.200,00 EUR u okviru Poziva za dodjelu bespovratnih sredstava pod nazivom „Dostupnost kvalitetne skrbi za djecu u lokalnim zajednicama kroz poboljšanje materijalnih uvjeta u dječjim vrtićima“. Odnosi se na </w:t>
      </w:r>
      <w:r w:rsidR="00212677">
        <w:rPr>
          <w:rFonts w:asciiTheme="minorHAnsi" w:hAnsiTheme="minorHAnsi" w:cstheme="minorHAnsi"/>
        </w:rPr>
        <w:t xml:space="preserve">nabavu igrački, opreme, </w:t>
      </w:r>
      <w:r w:rsidR="00312C85">
        <w:rPr>
          <w:rFonts w:asciiTheme="minorHAnsi" w:hAnsiTheme="minorHAnsi" w:cstheme="minorHAnsi"/>
        </w:rPr>
        <w:t xml:space="preserve">sitnog </w:t>
      </w:r>
      <w:r w:rsidR="00212677">
        <w:rPr>
          <w:rFonts w:asciiTheme="minorHAnsi" w:hAnsiTheme="minorHAnsi" w:cstheme="minorHAnsi"/>
        </w:rPr>
        <w:t xml:space="preserve">namještaja. </w:t>
      </w:r>
    </w:p>
    <w:p w14:paraId="5F51B368" w14:textId="77777777" w:rsidR="00B87962" w:rsidRDefault="00B87962" w:rsidP="00B87962">
      <w:pPr>
        <w:pStyle w:val="Bezproreda"/>
        <w:rPr>
          <w:rFonts w:asciiTheme="minorHAnsi" w:eastAsia="Times New Roman" w:hAnsiTheme="minorHAnsi" w:cstheme="minorHAnsi"/>
          <w:color w:val="000000"/>
          <w:sz w:val="20"/>
          <w:szCs w:val="20"/>
          <w:lang w:eastAsia="hr-HR"/>
        </w:rPr>
      </w:pPr>
    </w:p>
    <w:p w14:paraId="5C5C8D66" w14:textId="77777777" w:rsidR="00B87962" w:rsidRDefault="00B87962" w:rsidP="00B87962">
      <w:pPr>
        <w:pStyle w:val="Bezproreda"/>
        <w:rPr>
          <w:rFonts w:asciiTheme="minorHAnsi" w:hAnsiTheme="minorHAnsi" w:cstheme="minorHAnsi"/>
          <w:sz w:val="20"/>
          <w:szCs w:val="20"/>
        </w:rPr>
      </w:pPr>
    </w:p>
    <w:p w14:paraId="65A95C1E" w14:textId="173EF054" w:rsidR="00B87962" w:rsidRPr="00212677" w:rsidRDefault="00EB6E10" w:rsidP="00B87962">
      <w:pPr>
        <w:pStyle w:val="Bezproreda"/>
        <w:rPr>
          <w:rFonts w:asciiTheme="minorHAnsi" w:hAnsiTheme="minorHAnsi" w:cstheme="minorHAnsi"/>
          <w:b/>
          <w:highlight w:val="yellow"/>
          <w:u w:val="single"/>
        </w:rPr>
      </w:pPr>
      <w:r w:rsidRPr="00212677">
        <w:rPr>
          <w:rFonts w:asciiTheme="minorHAnsi" w:hAnsiTheme="minorHAnsi" w:cstheme="minorHAnsi"/>
          <w:b/>
          <w:highlight w:val="yellow"/>
          <w:u w:val="single"/>
        </w:rPr>
        <w:t>21</w:t>
      </w:r>
      <w:r w:rsidR="00B87962" w:rsidRPr="00212677">
        <w:rPr>
          <w:rFonts w:asciiTheme="minorHAnsi" w:hAnsiTheme="minorHAnsi" w:cstheme="minorHAnsi"/>
          <w:b/>
          <w:highlight w:val="yellow"/>
          <w:u w:val="single"/>
        </w:rPr>
        <w:t>12  PROGRAM JAVNIH POTREBA U ŠKOLSTVU – SREDNOŠKOLSKO OBRAZOVANJE</w:t>
      </w:r>
    </w:p>
    <w:p w14:paraId="2D3FD17A" w14:textId="695FAF6A" w:rsidR="00B87962" w:rsidRPr="00212677" w:rsidRDefault="00B87962" w:rsidP="00B87962">
      <w:pPr>
        <w:pStyle w:val="Bezproreda"/>
        <w:rPr>
          <w:rFonts w:asciiTheme="minorHAnsi" w:hAnsiTheme="minorHAnsi" w:cstheme="minorHAnsi"/>
        </w:rPr>
      </w:pPr>
      <w:r w:rsidRPr="00212677">
        <w:rPr>
          <w:rFonts w:asciiTheme="minorHAnsi" w:hAnsiTheme="minorHAnsi" w:cstheme="minorHAnsi"/>
        </w:rPr>
        <w:t xml:space="preserve">Planirana sredstva:  </w:t>
      </w:r>
      <w:r w:rsidR="00212677">
        <w:rPr>
          <w:rFonts w:asciiTheme="minorHAnsi" w:hAnsiTheme="minorHAnsi" w:cstheme="minorHAnsi"/>
        </w:rPr>
        <w:t>84</w:t>
      </w:r>
      <w:r w:rsidR="00C46DFD" w:rsidRPr="00212677">
        <w:rPr>
          <w:rFonts w:asciiTheme="minorHAnsi" w:hAnsiTheme="minorHAnsi" w:cstheme="minorHAnsi"/>
        </w:rPr>
        <w:t>.500</w:t>
      </w:r>
      <w:r w:rsidRPr="00212677">
        <w:rPr>
          <w:rFonts w:asciiTheme="minorHAnsi" w:hAnsiTheme="minorHAnsi" w:cstheme="minorHAnsi"/>
        </w:rPr>
        <w:t>,00 EUR</w:t>
      </w:r>
      <w:r w:rsidR="00212677">
        <w:rPr>
          <w:rFonts w:asciiTheme="minorHAnsi" w:hAnsiTheme="minorHAnsi" w:cstheme="minorHAnsi"/>
        </w:rPr>
        <w:t>, smanjenje za 13,33 %</w:t>
      </w:r>
    </w:p>
    <w:p w14:paraId="0454025A" w14:textId="77777777" w:rsidR="00B87962" w:rsidRDefault="00B87962" w:rsidP="00B87962">
      <w:pPr>
        <w:pStyle w:val="Bezproreda"/>
        <w:rPr>
          <w:rFonts w:asciiTheme="minorHAnsi" w:hAnsiTheme="minorHAnsi" w:cstheme="minorHAnsi"/>
          <w:sz w:val="20"/>
          <w:szCs w:val="20"/>
        </w:rPr>
      </w:pPr>
    </w:p>
    <w:tbl>
      <w:tblPr>
        <w:tblW w:w="11340" w:type="dxa"/>
        <w:tblLook w:val="04A0" w:firstRow="1" w:lastRow="0" w:firstColumn="1" w:lastColumn="0" w:noHBand="0" w:noVBand="1"/>
      </w:tblPr>
      <w:tblGrid>
        <w:gridCol w:w="11340"/>
      </w:tblGrid>
      <w:tr w:rsidR="00B87962" w14:paraId="09EC2587" w14:textId="77777777" w:rsidTr="00A11C92">
        <w:trPr>
          <w:trHeight w:val="288"/>
        </w:trPr>
        <w:tc>
          <w:tcPr>
            <w:tcW w:w="11340" w:type="dxa"/>
            <w:tcBorders>
              <w:top w:val="nil"/>
              <w:left w:val="nil"/>
              <w:bottom w:val="nil"/>
              <w:right w:val="nil"/>
            </w:tcBorders>
            <w:shd w:val="clear" w:color="auto" w:fill="auto"/>
            <w:noWrap/>
            <w:vAlign w:val="bottom"/>
          </w:tcPr>
          <w:tbl>
            <w:tblPr>
              <w:tblW w:w="7900" w:type="dxa"/>
              <w:tblLook w:val="04A0" w:firstRow="1" w:lastRow="0" w:firstColumn="1" w:lastColumn="0" w:noHBand="0" w:noVBand="1"/>
            </w:tblPr>
            <w:tblGrid>
              <w:gridCol w:w="7900"/>
            </w:tblGrid>
            <w:tr w:rsidR="00B87962" w14:paraId="3E93FDC3" w14:textId="77777777" w:rsidTr="00A11C92">
              <w:trPr>
                <w:trHeight w:val="32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25EADFAF"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2. OBRAZOVANI I ZAPOSLENI LJUDI</w:t>
                  </w:r>
                </w:p>
              </w:tc>
            </w:tr>
            <w:tr w:rsidR="00B87962" w14:paraId="5F3E5212" w14:textId="77777777" w:rsidTr="00A11C92">
              <w:trPr>
                <w:trHeight w:val="192"/>
              </w:trPr>
              <w:tc>
                <w:tcPr>
                  <w:tcW w:w="7900" w:type="dxa"/>
                  <w:tcBorders>
                    <w:top w:val="nil"/>
                    <w:left w:val="single" w:sz="4" w:space="0" w:color="auto"/>
                    <w:bottom w:val="nil"/>
                    <w:right w:val="single" w:sz="4" w:space="0" w:color="auto"/>
                  </w:tcBorders>
                  <w:shd w:val="clear" w:color="000000" w:fill="F2F2F2"/>
                  <w:vAlign w:val="center"/>
                  <w:hideMark/>
                </w:tcPr>
                <w:p w14:paraId="4E7AFCBA"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mjere:2.1.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odgoja i obrazovanja</w:t>
                  </w:r>
                </w:p>
              </w:tc>
            </w:tr>
            <w:tr w:rsidR="00B87962" w14:paraId="39CA78D7" w14:textId="77777777" w:rsidTr="00A11C92">
              <w:trPr>
                <w:trHeight w:val="684"/>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74DF68F5"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Kvalitetni sustav odgoja i obrazovanja osigurat će se ulaganjima u redovnu djelatnost osnovnog školstva kroz nabavu radnih bilježnica i radnog materijala, sufinanciranjem prijevoza učenika, osiguranjem sredstava za produženi boravak te stipendiranjem učenika osnovne i srednje škole.</w:t>
                  </w:r>
                </w:p>
              </w:tc>
            </w:tr>
          </w:tbl>
          <w:p w14:paraId="278A9112" w14:textId="77777777" w:rsidR="00B87962" w:rsidRDefault="00B87962" w:rsidP="00A11C92">
            <w:pPr>
              <w:pStyle w:val="Bezproreda"/>
            </w:pPr>
          </w:p>
        </w:tc>
      </w:tr>
      <w:tr w:rsidR="00B87962" w14:paraId="14259A03" w14:textId="77777777" w:rsidTr="00A11C92">
        <w:trPr>
          <w:trHeight w:val="288"/>
        </w:trPr>
        <w:tc>
          <w:tcPr>
            <w:tcW w:w="11340" w:type="dxa"/>
            <w:tcBorders>
              <w:top w:val="nil"/>
              <w:left w:val="nil"/>
              <w:bottom w:val="nil"/>
              <w:right w:val="nil"/>
            </w:tcBorders>
            <w:shd w:val="clear" w:color="auto" w:fill="auto"/>
            <w:noWrap/>
            <w:vAlign w:val="bottom"/>
          </w:tcPr>
          <w:p w14:paraId="4368522E" w14:textId="77777777" w:rsidR="00B87962" w:rsidRDefault="00B87962" w:rsidP="00A11C92">
            <w:pPr>
              <w:pStyle w:val="Bezproreda"/>
            </w:pPr>
          </w:p>
        </w:tc>
      </w:tr>
    </w:tbl>
    <w:p w14:paraId="18039CF5" w14:textId="55A687CA" w:rsidR="00B87962" w:rsidRPr="00212677" w:rsidRDefault="00B87962" w:rsidP="00B87962">
      <w:pPr>
        <w:pStyle w:val="Bezproreda"/>
        <w:rPr>
          <w:rFonts w:asciiTheme="minorHAnsi" w:hAnsiTheme="minorHAnsi" w:cstheme="minorHAnsi"/>
        </w:rPr>
      </w:pPr>
      <w:r w:rsidRPr="00212677">
        <w:rPr>
          <w:rFonts w:asciiTheme="minorHAnsi" w:hAnsiTheme="minorHAnsi" w:cstheme="minorHAnsi"/>
          <w:b/>
          <w:bCs/>
          <w:u w:val="single"/>
        </w:rPr>
        <w:t>Aktivnost A</w:t>
      </w:r>
      <w:r w:rsidR="00DF0595" w:rsidRPr="00212677">
        <w:rPr>
          <w:rFonts w:asciiTheme="minorHAnsi" w:hAnsiTheme="minorHAnsi" w:cstheme="minorHAnsi"/>
          <w:b/>
          <w:bCs/>
          <w:u w:val="single"/>
        </w:rPr>
        <w:t>2112</w:t>
      </w:r>
      <w:r w:rsidRPr="00212677">
        <w:rPr>
          <w:rFonts w:asciiTheme="minorHAnsi" w:hAnsiTheme="minorHAnsi" w:cstheme="minorHAnsi"/>
          <w:b/>
          <w:bCs/>
          <w:u w:val="single"/>
        </w:rPr>
        <w:t xml:space="preserve">03 </w:t>
      </w:r>
      <w:r w:rsidRPr="00212677">
        <w:rPr>
          <w:rFonts w:asciiTheme="minorHAnsi" w:eastAsia="Times New Roman" w:hAnsiTheme="minorHAnsi" w:cstheme="minorHAnsi"/>
          <w:b/>
          <w:bCs/>
          <w:color w:val="000000"/>
          <w:u w:val="single"/>
          <w:lang w:eastAsia="hr-HR"/>
        </w:rPr>
        <w:t>Stipendije učenicima</w:t>
      </w:r>
      <w:r w:rsidRPr="00212677">
        <w:rPr>
          <w:rFonts w:asciiTheme="minorHAnsi" w:eastAsia="Times New Roman" w:hAnsiTheme="minorHAnsi" w:cstheme="minorHAnsi"/>
          <w:color w:val="000000"/>
          <w:lang w:eastAsia="hr-HR"/>
        </w:rPr>
        <w:t xml:space="preserve"> </w:t>
      </w:r>
      <w:r w:rsidR="00212677">
        <w:rPr>
          <w:rFonts w:asciiTheme="minorHAnsi" w:eastAsia="Times New Roman" w:hAnsiTheme="minorHAnsi" w:cstheme="minorHAnsi"/>
          <w:color w:val="000000"/>
          <w:lang w:eastAsia="hr-HR"/>
        </w:rPr>
        <w:t xml:space="preserve">- </w:t>
      </w:r>
      <w:r w:rsidRPr="00212677">
        <w:rPr>
          <w:rFonts w:asciiTheme="minorHAnsi" w:hAnsiTheme="minorHAnsi" w:cstheme="minorHAnsi"/>
        </w:rPr>
        <w:t xml:space="preserve">planirana su sredstva u iznosu od </w:t>
      </w:r>
      <w:r w:rsidR="00212677">
        <w:rPr>
          <w:rFonts w:asciiTheme="minorHAnsi" w:hAnsiTheme="minorHAnsi" w:cstheme="minorHAnsi"/>
        </w:rPr>
        <w:t>27</w:t>
      </w:r>
      <w:r w:rsidRPr="00212677">
        <w:rPr>
          <w:rFonts w:asciiTheme="minorHAnsi" w:hAnsiTheme="minorHAnsi" w:cstheme="minorHAnsi"/>
        </w:rPr>
        <w:t>.000,00 EUR.</w:t>
      </w:r>
      <w:r w:rsidR="00212677">
        <w:rPr>
          <w:rFonts w:asciiTheme="minorHAnsi" w:hAnsiTheme="minorHAnsi" w:cstheme="minorHAnsi"/>
        </w:rPr>
        <w:t xml:space="preserve"> </w:t>
      </w:r>
      <w:r w:rsidRPr="00212677">
        <w:rPr>
          <w:rFonts w:asciiTheme="minorHAnsi" w:hAnsiTheme="minorHAnsi" w:cstheme="minorHAnsi"/>
        </w:rPr>
        <w:t>Odnosi se na stipendije prema kriteriju uspješnosti za nadarene učenike i za deficitarna zanimanja.</w:t>
      </w:r>
      <w:r w:rsidR="00212677">
        <w:rPr>
          <w:rFonts w:asciiTheme="minorHAnsi" w:hAnsiTheme="minorHAnsi" w:cstheme="minorHAnsi"/>
        </w:rPr>
        <w:t xml:space="preserve"> Smanjenje plana za 8.000,00 EUR. Vrijednosti su vraćene na one prvotno planirane prije danih amandmana, </w:t>
      </w:r>
      <w:r w:rsidR="00212677">
        <w:t>sukladno donesenoj odluci o dodjeli stipendija.</w:t>
      </w:r>
    </w:p>
    <w:p w14:paraId="5DA91B46" w14:textId="77777777" w:rsidR="00B87962" w:rsidRPr="00212677" w:rsidRDefault="00B87962" w:rsidP="00B87962">
      <w:pPr>
        <w:pStyle w:val="Bezproreda"/>
        <w:rPr>
          <w:rFonts w:asciiTheme="minorHAnsi" w:hAnsiTheme="minorHAnsi" w:cstheme="minorHAnsi"/>
        </w:rPr>
      </w:pPr>
    </w:p>
    <w:p w14:paraId="3B883614" w14:textId="16CEA5DA" w:rsidR="00B87962" w:rsidRPr="00212677" w:rsidRDefault="00B87962" w:rsidP="00B87962">
      <w:pPr>
        <w:pStyle w:val="Bezproreda"/>
        <w:rPr>
          <w:rFonts w:asciiTheme="minorHAnsi" w:hAnsiTheme="minorHAnsi" w:cstheme="minorHAnsi"/>
        </w:rPr>
      </w:pPr>
      <w:r w:rsidRPr="00212677">
        <w:rPr>
          <w:rFonts w:asciiTheme="minorHAnsi" w:hAnsiTheme="minorHAnsi" w:cstheme="minorHAnsi"/>
          <w:b/>
          <w:bCs/>
          <w:u w:val="single"/>
        </w:rPr>
        <w:t>Aktivnost A</w:t>
      </w:r>
      <w:r w:rsidR="00DF0595" w:rsidRPr="00212677">
        <w:rPr>
          <w:rFonts w:asciiTheme="minorHAnsi" w:hAnsiTheme="minorHAnsi" w:cstheme="minorHAnsi"/>
          <w:b/>
          <w:bCs/>
          <w:u w:val="single"/>
        </w:rPr>
        <w:t>2112</w:t>
      </w:r>
      <w:r w:rsidRPr="00212677">
        <w:rPr>
          <w:rFonts w:asciiTheme="minorHAnsi" w:hAnsiTheme="minorHAnsi" w:cstheme="minorHAnsi"/>
          <w:b/>
          <w:bCs/>
          <w:u w:val="single"/>
        </w:rPr>
        <w:t xml:space="preserve">04 </w:t>
      </w:r>
      <w:r w:rsidRPr="00212677">
        <w:rPr>
          <w:rFonts w:asciiTheme="minorHAnsi" w:eastAsia="Times New Roman" w:hAnsiTheme="minorHAnsi" w:cstheme="minorHAnsi"/>
          <w:b/>
          <w:bCs/>
          <w:color w:val="000000"/>
          <w:u w:val="single"/>
          <w:lang w:eastAsia="hr-HR"/>
        </w:rPr>
        <w:t>Stipendije učenika po socijalnom kriteriju</w:t>
      </w:r>
      <w:r w:rsidRPr="00212677">
        <w:rPr>
          <w:rFonts w:asciiTheme="minorHAnsi" w:eastAsia="Times New Roman" w:hAnsiTheme="minorHAnsi" w:cstheme="minorHAnsi"/>
          <w:color w:val="000000"/>
          <w:lang w:eastAsia="hr-HR"/>
        </w:rPr>
        <w:t xml:space="preserve"> </w:t>
      </w:r>
      <w:r w:rsidR="00212677">
        <w:rPr>
          <w:rFonts w:asciiTheme="minorHAnsi" w:eastAsia="Times New Roman" w:hAnsiTheme="minorHAnsi" w:cstheme="minorHAnsi"/>
          <w:color w:val="000000"/>
          <w:lang w:eastAsia="hr-HR"/>
        </w:rPr>
        <w:t xml:space="preserve">- </w:t>
      </w:r>
      <w:r w:rsidRPr="00212677">
        <w:rPr>
          <w:rFonts w:asciiTheme="minorHAnsi" w:hAnsiTheme="minorHAnsi" w:cstheme="minorHAnsi"/>
        </w:rPr>
        <w:t>planirana su sredstva u iznosu od 2</w:t>
      </w:r>
      <w:r w:rsidR="00212677">
        <w:rPr>
          <w:rFonts w:asciiTheme="minorHAnsi" w:hAnsiTheme="minorHAnsi" w:cstheme="minorHAnsi"/>
        </w:rPr>
        <w:t>0</w:t>
      </w:r>
      <w:r w:rsidRPr="00212677">
        <w:rPr>
          <w:rFonts w:asciiTheme="minorHAnsi" w:hAnsiTheme="minorHAnsi" w:cstheme="minorHAnsi"/>
        </w:rPr>
        <w:t>.000,00 EUR. Odnosi se na stipendije prema socijalnom kriteriju.</w:t>
      </w:r>
      <w:r w:rsidR="00212677">
        <w:rPr>
          <w:rFonts w:asciiTheme="minorHAnsi" w:hAnsiTheme="minorHAnsi" w:cstheme="minorHAnsi"/>
        </w:rPr>
        <w:t xml:space="preserve"> Smanjenje plana za 5.000,00 EUR. Vrijednosti su vraćene na one prvotno planirane prije danih amandmana, </w:t>
      </w:r>
      <w:r w:rsidR="00212677">
        <w:t>sukladno donesenoj odluci o dodjeli stipendija.</w:t>
      </w:r>
    </w:p>
    <w:p w14:paraId="4D5622D7" w14:textId="16D96022" w:rsidR="00B87962" w:rsidRDefault="00B87962" w:rsidP="00212677">
      <w:pPr>
        <w:pStyle w:val="Bezproreda"/>
        <w:rPr>
          <w:rFonts w:asciiTheme="minorHAnsi" w:hAnsiTheme="minorHAnsi" w:cstheme="minorHAnsi"/>
        </w:rPr>
      </w:pPr>
      <w:r w:rsidRPr="00212677">
        <w:rPr>
          <w:rFonts w:asciiTheme="minorHAnsi" w:hAnsiTheme="minorHAnsi" w:cstheme="minorHAnsi"/>
        </w:rPr>
        <w:t xml:space="preserve"> </w:t>
      </w:r>
    </w:p>
    <w:p w14:paraId="463AAD5E" w14:textId="77777777" w:rsidR="00312C85" w:rsidRPr="00212677" w:rsidRDefault="00312C85" w:rsidP="00212677">
      <w:pPr>
        <w:pStyle w:val="Bezproreda"/>
        <w:rPr>
          <w:rFonts w:asciiTheme="minorHAnsi" w:hAnsiTheme="minorHAnsi" w:cstheme="minorHAnsi"/>
        </w:rPr>
      </w:pPr>
    </w:p>
    <w:p w14:paraId="7C83753B" w14:textId="77777777" w:rsidR="00B87962" w:rsidRDefault="00B87962" w:rsidP="00B87962">
      <w:pPr>
        <w:pStyle w:val="Bezproreda"/>
        <w:rPr>
          <w:rFonts w:asciiTheme="minorHAnsi" w:hAnsiTheme="minorHAnsi" w:cstheme="minorHAnsi"/>
          <w:sz w:val="20"/>
          <w:szCs w:val="20"/>
        </w:rPr>
      </w:pPr>
    </w:p>
    <w:p w14:paraId="5A35648C" w14:textId="503D637D" w:rsidR="00B87962" w:rsidRPr="00212677" w:rsidRDefault="00032981" w:rsidP="00B87962">
      <w:pPr>
        <w:pStyle w:val="Bezproreda"/>
        <w:rPr>
          <w:rFonts w:asciiTheme="minorHAnsi" w:hAnsiTheme="minorHAnsi" w:cstheme="minorHAnsi"/>
          <w:b/>
          <w:highlight w:val="yellow"/>
          <w:u w:val="single"/>
        </w:rPr>
      </w:pPr>
      <w:r w:rsidRPr="00212677">
        <w:rPr>
          <w:rFonts w:asciiTheme="minorHAnsi" w:hAnsiTheme="minorHAnsi" w:cstheme="minorHAnsi"/>
          <w:b/>
          <w:highlight w:val="yellow"/>
          <w:u w:val="single"/>
        </w:rPr>
        <w:t>21</w:t>
      </w:r>
      <w:r w:rsidR="00B87962" w:rsidRPr="00212677">
        <w:rPr>
          <w:rFonts w:asciiTheme="minorHAnsi" w:hAnsiTheme="minorHAnsi" w:cstheme="minorHAnsi"/>
          <w:b/>
          <w:highlight w:val="yellow"/>
          <w:u w:val="single"/>
        </w:rPr>
        <w:t>13  PROGRAM JAVNIH POTREBA U ŠKOLSTVU – VISOKOŠKOLSKO OBRAZOVANJE</w:t>
      </w:r>
    </w:p>
    <w:p w14:paraId="4D5F4279" w14:textId="26D360EF" w:rsidR="00B87962" w:rsidRPr="00212677" w:rsidRDefault="00B87962" w:rsidP="00B87962">
      <w:pPr>
        <w:pStyle w:val="Bezproreda"/>
        <w:rPr>
          <w:rFonts w:asciiTheme="minorHAnsi" w:hAnsiTheme="minorHAnsi" w:cstheme="minorHAnsi"/>
        </w:rPr>
      </w:pPr>
      <w:r w:rsidRPr="00212677">
        <w:rPr>
          <w:rFonts w:asciiTheme="minorHAnsi" w:hAnsiTheme="minorHAnsi" w:cstheme="minorHAnsi"/>
        </w:rPr>
        <w:t xml:space="preserve">Planirana sredstva: </w:t>
      </w:r>
      <w:r w:rsidR="00212677">
        <w:rPr>
          <w:rFonts w:asciiTheme="minorHAnsi" w:hAnsiTheme="minorHAnsi" w:cstheme="minorHAnsi"/>
        </w:rPr>
        <w:t>46</w:t>
      </w:r>
      <w:r w:rsidRPr="00212677">
        <w:rPr>
          <w:rFonts w:asciiTheme="minorHAnsi" w:hAnsiTheme="minorHAnsi" w:cstheme="minorHAnsi"/>
        </w:rPr>
        <w:t>.000,00 EUR</w:t>
      </w:r>
      <w:r w:rsidR="00212677">
        <w:rPr>
          <w:rFonts w:asciiTheme="minorHAnsi" w:hAnsiTheme="minorHAnsi" w:cstheme="minorHAnsi"/>
        </w:rPr>
        <w:t>, smanjenje za 22,03%</w:t>
      </w:r>
    </w:p>
    <w:p w14:paraId="5A860036" w14:textId="77777777" w:rsidR="00B87962" w:rsidRDefault="00B87962" w:rsidP="00B87962">
      <w:pPr>
        <w:pStyle w:val="Bezproreda"/>
        <w:rPr>
          <w:rFonts w:asciiTheme="minorHAnsi" w:hAnsiTheme="minorHAnsi" w:cstheme="minorHAnsi"/>
          <w:sz w:val="20"/>
          <w:szCs w:val="20"/>
        </w:rPr>
      </w:pPr>
    </w:p>
    <w:p w14:paraId="7E628B02" w14:textId="77777777" w:rsidR="00312C85" w:rsidRDefault="00312C85" w:rsidP="00B87962">
      <w:pPr>
        <w:pStyle w:val="Bezproreda"/>
        <w:rPr>
          <w:rFonts w:asciiTheme="minorHAnsi" w:hAnsiTheme="minorHAnsi" w:cstheme="minorHAnsi"/>
          <w:sz w:val="20"/>
          <w:szCs w:val="20"/>
        </w:rPr>
      </w:pPr>
    </w:p>
    <w:tbl>
      <w:tblPr>
        <w:tblW w:w="11340" w:type="dxa"/>
        <w:tblLook w:val="04A0" w:firstRow="1" w:lastRow="0" w:firstColumn="1" w:lastColumn="0" w:noHBand="0" w:noVBand="1"/>
      </w:tblPr>
      <w:tblGrid>
        <w:gridCol w:w="11340"/>
      </w:tblGrid>
      <w:tr w:rsidR="00B87962" w14:paraId="460B3FB2" w14:textId="77777777" w:rsidTr="00A11C92">
        <w:trPr>
          <w:trHeight w:val="288"/>
        </w:trPr>
        <w:tc>
          <w:tcPr>
            <w:tcW w:w="11340" w:type="dxa"/>
            <w:tcBorders>
              <w:top w:val="nil"/>
              <w:left w:val="nil"/>
              <w:bottom w:val="nil"/>
              <w:right w:val="nil"/>
            </w:tcBorders>
            <w:shd w:val="clear" w:color="auto" w:fill="auto"/>
            <w:noWrap/>
            <w:vAlign w:val="bottom"/>
          </w:tcPr>
          <w:tbl>
            <w:tblPr>
              <w:tblW w:w="7900" w:type="dxa"/>
              <w:tblLook w:val="04A0" w:firstRow="1" w:lastRow="0" w:firstColumn="1" w:lastColumn="0" w:noHBand="0" w:noVBand="1"/>
            </w:tblPr>
            <w:tblGrid>
              <w:gridCol w:w="7900"/>
            </w:tblGrid>
            <w:tr w:rsidR="00B87962" w14:paraId="0EE9A4DA" w14:textId="77777777" w:rsidTr="00A11C92">
              <w:trPr>
                <w:trHeight w:val="32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61C2F2CE"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2. OBRAZOVANI I ZAPOSLENI LJUDI</w:t>
                  </w:r>
                </w:p>
              </w:tc>
            </w:tr>
            <w:tr w:rsidR="00B87962" w14:paraId="466BFE89" w14:textId="77777777" w:rsidTr="00A11C92">
              <w:trPr>
                <w:trHeight w:val="192"/>
              </w:trPr>
              <w:tc>
                <w:tcPr>
                  <w:tcW w:w="7900" w:type="dxa"/>
                  <w:tcBorders>
                    <w:top w:val="nil"/>
                    <w:left w:val="single" w:sz="4" w:space="0" w:color="auto"/>
                    <w:bottom w:val="nil"/>
                    <w:right w:val="single" w:sz="4" w:space="0" w:color="auto"/>
                  </w:tcBorders>
                  <w:shd w:val="clear" w:color="000000" w:fill="F2F2F2"/>
                  <w:vAlign w:val="center"/>
                  <w:hideMark/>
                </w:tcPr>
                <w:p w14:paraId="3465F4C5"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mjere:2.1.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odgoja i obrazovanja</w:t>
                  </w:r>
                </w:p>
              </w:tc>
            </w:tr>
            <w:tr w:rsidR="00B87962" w14:paraId="71DE1EA2" w14:textId="77777777" w:rsidTr="00A11C92">
              <w:trPr>
                <w:trHeight w:val="684"/>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3810A6DC"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Kvalitetni sustav odgoja i obrazovanja osigurat će se ulaganjima u redovnu djelatnost osnovnog školstva kroz nabavu radnih bilježnica i radnog materijala, sufinanciranjem prijevoza učenika, osiguranjem sredstava za produženi boravak te stipendiranjem učenika osnovne i srednje škole.</w:t>
                  </w:r>
                </w:p>
              </w:tc>
            </w:tr>
          </w:tbl>
          <w:p w14:paraId="714A2F73" w14:textId="77777777" w:rsidR="00B87962" w:rsidRDefault="00B87962" w:rsidP="00A11C92">
            <w:pPr>
              <w:pStyle w:val="Bezproreda"/>
            </w:pPr>
          </w:p>
        </w:tc>
      </w:tr>
    </w:tbl>
    <w:p w14:paraId="38975F50" w14:textId="77777777" w:rsidR="00B87962" w:rsidRDefault="00B87962" w:rsidP="00B87962">
      <w:pPr>
        <w:pStyle w:val="Bezproreda"/>
        <w:rPr>
          <w:rFonts w:ascii="Arial" w:hAnsi="Arial" w:cs="Arial"/>
          <w:b/>
          <w:bCs/>
          <w:sz w:val="20"/>
          <w:szCs w:val="20"/>
          <w:u w:val="single"/>
        </w:rPr>
      </w:pPr>
    </w:p>
    <w:p w14:paraId="1CDBDC1C" w14:textId="77777777" w:rsidR="00536D6C" w:rsidRDefault="00536D6C" w:rsidP="00B87962">
      <w:pPr>
        <w:pStyle w:val="Bezproreda"/>
        <w:rPr>
          <w:rFonts w:asciiTheme="minorHAnsi" w:hAnsiTheme="minorHAnsi" w:cstheme="minorHAnsi"/>
          <w:b/>
          <w:bCs/>
          <w:u w:val="single"/>
        </w:rPr>
      </w:pPr>
    </w:p>
    <w:p w14:paraId="22305D20" w14:textId="38BF458C" w:rsidR="00B87962" w:rsidRPr="00212677" w:rsidRDefault="00B87962" w:rsidP="00B87962">
      <w:pPr>
        <w:pStyle w:val="Bezproreda"/>
        <w:rPr>
          <w:rFonts w:asciiTheme="minorHAnsi" w:hAnsiTheme="minorHAnsi" w:cstheme="minorHAnsi"/>
        </w:rPr>
      </w:pPr>
      <w:r w:rsidRPr="00212677">
        <w:rPr>
          <w:rFonts w:asciiTheme="minorHAnsi" w:hAnsiTheme="minorHAnsi" w:cstheme="minorHAnsi"/>
          <w:b/>
          <w:bCs/>
          <w:u w:val="single"/>
        </w:rPr>
        <w:t>Aktivnost A</w:t>
      </w:r>
      <w:r w:rsidR="00032981" w:rsidRPr="00212677">
        <w:rPr>
          <w:rFonts w:asciiTheme="minorHAnsi" w:hAnsiTheme="minorHAnsi" w:cstheme="minorHAnsi"/>
          <w:b/>
          <w:bCs/>
          <w:u w:val="single"/>
        </w:rPr>
        <w:t>2113</w:t>
      </w:r>
      <w:r w:rsidRPr="00212677">
        <w:rPr>
          <w:rFonts w:asciiTheme="minorHAnsi" w:hAnsiTheme="minorHAnsi" w:cstheme="minorHAnsi"/>
          <w:b/>
          <w:bCs/>
          <w:u w:val="single"/>
        </w:rPr>
        <w:t>0</w:t>
      </w:r>
      <w:r w:rsidR="00032981" w:rsidRPr="00212677">
        <w:rPr>
          <w:rFonts w:asciiTheme="minorHAnsi" w:hAnsiTheme="minorHAnsi" w:cstheme="minorHAnsi"/>
          <w:b/>
          <w:bCs/>
          <w:u w:val="single"/>
        </w:rPr>
        <w:t>1</w:t>
      </w:r>
      <w:r w:rsidRPr="00212677">
        <w:rPr>
          <w:rFonts w:asciiTheme="minorHAnsi" w:hAnsiTheme="minorHAnsi" w:cstheme="minorHAnsi"/>
          <w:b/>
          <w:bCs/>
          <w:u w:val="single"/>
        </w:rPr>
        <w:t xml:space="preserve"> </w:t>
      </w:r>
      <w:r w:rsidRPr="00212677">
        <w:rPr>
          <w:rFonts w:asciiTheme="minorHAnsi" w:eastAsia="Times New Roman" w:hAnsiTheme="minorHAnsi" w:cstheme="minorHAnsi"/>
          <w:b/>
          <w:bCs/>
          <w:color w:val="000000"/>
          <w:u w:val="single"/>
          <w:lang w:eastAsia="hr-HR"/>
        </w:rPr>
        <w:t>Stipendije studentima</w:t>
      </w:r>
      <w:r w:rsidRPr="00212677">
        <w:rPr>
          <w:rFonts w:asciiTheme="minorHAnsi" w:eastAsia="Times New Roman" w:hAnsiTheme="minorHAnsi" w:cstheme="minorHAnsi"/>
          <w:color w:val="000000"/>
          <w:lang w:eastAsia="hr-HR"/>
        </w:rPr>
        <w:t xml:space="preserve"> </w:t>
      </w:r>
      <w:r w:rsidRPr="00212677">
        <w:rPr>
          <w:rFonts w:asciiTheme="minorHAnsi" w:hAnsiTheme="minorHAnsi" w:cstheme="minorHAnsi"/>
        </w:rPr>
        <w:t xml:space="preserve">planirana su sredstva u iznosu od </w:t>
      </w:r>
      <w:r w:rsidR="00212677">
        <w:rPr>
          <w:rFonts w:asciiTheme="minorHAnsi" w:hAnsiTheme="minorHAnsi" w:cstheme="minorHAnsi"/>
        </w:rPr>
        <w:t>23</w:t>
      </w:r>
      <w:r w:rsidRPr="00212677">
        <w:rPr>
          <w:rFonts w:asciiTheme="minorHAnsi" w:hAnsiTheme="minorHAnsi" w:cstheme="minorHAnsi"/>
        </w:rPr>
        <w:t>.000,00 EUR. Odnosi se na stipendije prema kriteriju uspješnosti za nadarene studente i za deficitarna zanimanja.</w:t>
      </w:r>
      <w:r w:rsidR="00212677">
        <w:rPr>
          <w:rFonts w:asciiTheme="minorHAnsi" w:hAnsiTheme="minorHAnsi" w:cstheme="minorHAnsi"/>
        </w:rPr>
        <w:t xml:space="preserve"> Smanjenje plana za 8.000,00 EUR. Vrijednosti su vraćene na one prvotno planirane prije danih amandmana, </w:t>
      </w:r>
      <w:r w:rsidR="00212677">
        <w:t>sukladno donesenoj odluci o dodjeli stipendija.</w:t>
      </w:r>
    </w:p>
    <w:p w14:paraId="34715F08" w14:textId="77777777" w:rsidR="00B87962" w:rsidRPr="00212677" w:rsidRDefault="00B87962" w:rsidP="00B87962">
      <w:pPr>
        <w:pStyle w:val="Bezproreda"/>
        <w:rPr>
          <w:rFonts w:asciiTheme="minorHAnsi" w:hAnsiTheme="minorHAnsi" w:cstheme="minorHAnsi"/>
        </w:rPr>
      </w:pPr>
    </w:p>
    <w:p w14:paraId="7C57778A" w14:textId="6E31B650" w:rsidR="00B87962" w:rsidRPr="00212677" w:rsidRDefault="00B87962" w:rsidP="00B87962">
      <w:pPr>
        <w:pStyle w:val="Bezproreda"/>
        <w:rPr>
          <w:rFonts w:asciiTheme="minorHAnsi" w:hAnsiTheme="minorHAnsi" w:cstheme="minorHAnsi"/>
        </w:rPr>
      </w:pPr>
      <w:r w:rsidRPr="00212677">
        <w:rPr>
          <w:rFonts w:asciiTheme="minorHAnsi" w:hAnsiTheme="minorHAnsi" w:cstheme="minorHAnsi"/>
          <w:b/>
          <w:bCs/>
          <w:u w:val="single"/>
        </w:rPr>
        <w:t>Aktivnost A</w:t>
      </w:r>
      <w:r w:rsidR="00032981" w:rsidRPr="00212677">
        <w:rPr>
          <w:rFonts w:asciiTheme="minorHAnsi" w:hAnsiTheme="minorHAnsi" w:cstheme="minorHAnsi"/>
          <w:b/>
          <w:bCs/>
          <w:u w:val="single"/>
        </w:rPr>
        <w:t>2113</w:t>
      </w:r>
      <w:r w:rsidRPr="00212677">
        <w:rPr>
          <w:rFonts w:asciiTheme="minorHAnsi" w:hAnsiTheme="minorHAnsi" w:cstheme="minorHAnsi"/>
          <w:b/>
          <w:bCs/>
          <w:u w:val="single"/>
        </w:rPr>
        <w:t>0</w:t>
      </w:r>
      <w:r w:rsidR="00032981" w:rsidRPr="00212677">
        <w:rPr>
          <w:rFonts w:asciiTheme="minorHAnsi" w:hAnsiTheme="minorHAnsi" w:cstheme="minorHAnsi"/>
          <w:b/>
          <w:bCs/>
          <w:u w:val="single"/>
        </w:rPr>
        <w:t>2</w:t>
      </w:r>
      <w:r w:rsidRPr="00212677">
        <w:rPr>
          <w:rFonts w:asciiTheme="minorHAnsi" w:hAnsiTheme="minorHAnsi" w:cstheme="minorHAnsi"/>
          <w:b/>
          <w:bCs/>
          <w:u w:val="single"/>
        </w:rPr>
        <w:t xml:space="preserve"> </w:t>
      </w:r>
      <w:r w:rsidRPr="00212677">
        <w:rPr>
          <w:rFonts w:asciiTheme="minorHAnsi" w:eastAsia="Times New Roman" w:hAnsiTheme="minorHAnsi" w:cstheme="minorHAnsi"/>
          <w:b/>
          <w:bCs/>
          <w:color w:val="000000"/>
          <w:u w:val="single"/>
          <w:lang w:eastAsia="hr-HR"/>
        </w:rPr>
        <w:t>Stipendije studentima po socijalnom kriteriju</w:t>
      </w:r>
      <w:r w:rsidRPr="00212677">
        <w:rPr>
          <w:rFonts w:asciiTheme="minorHAnsi" w:eastAsia="Times New Roman" w:hAnsiTheme="minorHAnsi" w:cstheme="minorHAnsi"/>
          <w:color w:val="000000"/>
          <w:lang w:eastAsia="hr-HR"/>
        </w:rPr>
        <w:t xml:space="preserve"> </w:t>
      </w:r>
      <w:r w:rsidRPr="00212677">
        <w:rPr>
          <w:rFonts w:asciiTheme="minorHAnsi" w:hAnsiTheme="minorHAnsi" w:cstheme="minorHAnsi"/>
        </w:rPr>
        <w:t>planirana su sredstva u iznosu od 2</w:t>
      </w:r>
      <w:r w:rsidR="00212677">
        <w:rPr>
          <w:rFonts w:asciiTheme="minorHAnsi" w:hAnsiTheme="minorHAnsi" w:cstheme="minorHAnsi"/>
        </w:rPr>
        <w:t>0</w:t>
      </w:r>
      <w:r w:rsidRPr="00212677">
        <w:rPr>
          <w:rFonts w:asciiTheme="minorHAnsi" w:hAnsiTheme="minorHAnsi" w:cstheme="minorHAnsi"/>
        </w:rPr>
        <w:t>.000,00 EUR, za stipendije prema socijalnom kriteriju</w:t>
      </w:r>
      <w:r w:rsidR="00212677">
        <w:rPr>
          <w:rFonts w:asciiTheme="minorHAnsi" w:hAnsiTheme="minorHAnsi" w:cstheme="minorHAnsi"/>
        </w:rPr>
        <w:t xml:space="preserve">. Smanjenje plana za 5.000,00 EUR. Vrijednosti su vraćene na one prvotno planirane prije danih amandmana, </w:t>
      </w:r>
      <w:r w:rsidR="00212677">
        <w:t>sukladno donesenoj odluci o dodjeli stipendija.</w:t>
      </w:r>
    </w:p>
    <w:p w14:paraId="734C88F7" w14:textId="77777777" w:rsidR="00CE1AB2" w:rsidRDefault="00CE1AB2" w:rsidP="00B87962">
      <w:pPr>
        <w:pStyle w:val="Bezproreda"/>
        <w:rPr>
          <w:rFonts w:asciiTheme="minorHAnsi" w:hAnsiTheme="minorHAnsi" w:cstheme="minorHAnsi"/>
          <w:bCs/>
          <w:sz w:val="20"/>
          <w:szCs w:val="20"/>
        </w:rPr>
      </w:pPr>
    </w:p>
    <w:p w14:paraId="2519F212" w14:textId="77777777" w:rsidR="00B87962" w:rsidRDefault="00B87962" w:rsidP="00B87962">
      <w:pPr>
        <w:pStyle w:val="Bezproreda"/>
        <w:rPr>
          <w:rFonts w:ascii="Arial" w:hAnsi="Arial" w:cs="Arial"/>
          <w:bCs/>
          <w:sz w:val="20"/>
          <w:szCs w:val="20"/>
        </w:rPr>
      </w:pPr>
    </w:p>
    <w:p w14:paraId="6F685B07" w14:textId="3B8CBBDE" w:rsidR="00B87962" w:rsidRPr="00212677" w:rsidRDefault="00032981" w:rsidP="00B87962">
      <w:pPr>
        <w:pStyle w:val="Bezproreda"/>
        <w:rPr>
          <w:rFonts w:asciiTheme="minorHAnsi" w:hAnsiTheme="minorHAnsi" w:cstheme="minorHAnsi"/>
          <w:b/>
          <w:highlight w:val="yellow"/>
          <w:u w:val="single"/>
        </w:rPr>
      </w:pPr>
      <w:r w:rsidRPr="00212677">
        <w:rPr>
          <w:rFonts w:asciiTheme="minorHAnsi" w:hAnsiTheme="minorHAnsi" w:cstheme="minorHAnsi"/>
          <w:b/>
          <w:highlight w:val="yellow"/>
          <w:u w:val="single"/>
        </w:rPr>
        <w:t>21</w:t>
      </w:r>
      <w:r w:rsidR="00B87962" w:rsidRPr="00212677">
        <w:rPr>
          <w:rFonts w:asciiTheme="minorHAnsi" w:hAnsiTheme="minorHAnsi" w:cstheme="minorHAnsi"/>
          <w:b/>
          <w:highlight w:val="yellow"/>
          <w:u w:val="single"/>
        </w:rPr>
        <w:t>14  PROGRAM: DODATNE USLUGE U ZDRAVSTVU I PREVENTIVA</w:t>
      </w:r>
    </w:p>
    <w:p w14:paraId="1179081E" w14:textId="1A62E1D4" w:rsidR="00B87962" w:rsidRPr="00212677" w:rsidRDefault="00B87962" w:rsidP="00B87962">
      <w:pPr>
        <w:pStyle w:val="Bezproreda"/>
        <w:rPr>
          <w:rFonts w:asciiTheme="minorHAnsi" w:hAnsiTheme="minorHAnsi" w:cstheme="minorHAnsi"/>
        </w:rPr>
      </w:pPr>
      <w:r w:rsidRPr="00212677">
        <w:rPr>
          <w:rFonts w:asciiTheme="minorHAnsi" w:hAnsiTheme="minorHAnsi" w:cstheme="minorHAnsi"/>
        </w:rPr>
        <w:t xml:space="preserve">Planirana sredstva:  </w:t>
      </w:r>
      <w:r w:rsidR="00212677">
        <w:rPr>
          <w:rFonts w:asciiTheme="minorHAnsi" w:hAnsiTheme="minorHAnsi" w:cstheme="minorHAnsi"/>
        </w:rPr>
        <w:t>11</w:t>
      </w:r>
      <w:r w:rsidRPr="00212677">
        <w:rPr>
          <w:rFonts w:asciiTheme="minorHAnsi" w:hAnsiTheme="minorHAnsi" w:cstheme="minorHAnsi"/>
        </w:rPr>
        <w:t>.000,00 EUR</w:t>
      </w:r>
      <w:r w:rsidR="00212677">
        <w:rPr>
          <w:rFonts w:asciiTheme="minorHAnsi" w:hAnsiTheme="minorHAnsi" w:cstheme="minorHAnsi"/>
        </w:rPr>
        <w:t>, smanjenje za 50 %</w:t>
      </w:r>
    </w:p>
    <w:p w14:paraId="6B392204" w14:textId="77777777" w:rsidR="00B87962" w:rsidRDefault="00B87962" w:rsidP="00B87962">
      <w:pPr>
        <w:pStyle w:val="Bezproreda"/>
        <w:rPr>
          <w:rFonts w:asciiTheme="minorHAnsi" w:hAnsiTheme="minorHAnsi" w:cstheme="minorHAnsi"/>
          <w:sz w:val="20"/>
          <w:szCs w:val="20"/>
        </w:rPr>
      </w:pPr>
    </w:p>
    <w:tbl>
      <w:tblPr>
        <w:tblW w:w="7900" w:type="dxa"/>
        <w:tblLook w:val="04A0" w:firstRow="1" w:lastRow="0" w:firstColumn="1" w:lastColumn="0" w:noHBand="0" w:noVBand="1"/>
      </w:tblPr>
      <w:tblGrid>
        <w:gridCol w:w="7900"/>
      </w:tblGrid>
      <w:tr w:rsidR="00B87962" w14:paraId="2BD15319" w14:textId="77777777" w:rsidTr="00A11C92">
        <w:trPr>
          <w:trHeight w:val="252"/>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09DAD95C"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4. ZDRAV, AKTIVAN I KVALITETAN ŽIVOT</w:t>
            </w:r>
          </w:p>
        </w:tc>
      </w:tr>
      <w:tr w:rsidR="00B87962" w14:paraId="43A546B6"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186DB429"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4.3. Unaprjeđenje zdravstvenih usluga</w:t>
            </w:r>
          </w:p>
        </w:tc>
      </w:tr>
      <w:tr w:rsidR="00B87962" w14:paraId="47F92B60" w14:textId="77777777" w:rsidTr="00A11C92">
        <w:trPr>
          <w:trHeight w:val="492"/>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36968856"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Sufinanciranjem dodatnih usluga u sustavu zdravstvene zaštite osigurat će se dostupnost, kvaliteta i učinkovitost zdravstvene zaštite s ciljem promicanja zdravlja i zdravih načina života.</w:t>
            </w:r>
          </w:p>
        </w:tc>
      </w:tr>
    </w:tbl>
    <w:p w14:paraId="3D01DD70" w14:textId="77777777" w:rsidR="00B87962" w:rsidRDefault="00B87962" w:rsidP="00B87962">
      <w:pPr>
        <w:pStyle w:val="Bezproreda"/>
        <w:rPr>
          <w:rFonts w:ascii="Arial" w:hAnsi="Arial" w:cs="Arial"/>
          <w:b/>
          <w:bCs/>
          <w:sz w:val="20"/>
          <w:szCs w:val="20"/>
        </w:rPr>
      </w:pPr>
    </w:p>
    <w:p w14:paraId="0B98EA2E" w14:textId="47933E28" w:rsidR="00B87962" w:rsidRPr="00212677" w:rsidRDefault="00B87962" w:rsidP="00B87962">
      <w:pPr>
        <w:pStyle w:val="Bezproreda"/>
        <w:rPr>
          <w:rFonts w:asciiTheme="minorHAnsi" w:hAnsiTheme="minorHAnsi" w:cstheme="minorHAnsi"/>
        </w:rPr>
      </w:pPr>
      <w:r w:rsidRPr="00212677">
        <w:rPr>
          <w:rFonts w:asciiTheme="minorHAnsi" w:hAnsiTheme="minorHAnsi" w:cstheme="minorHAnsi"/>
          <w:b/>
          <w:bCs/>
          <w:u w:val="single"/>
        </w:rPr>
        <w:t>Aktivnost A</w:t>
      </w:r>
      <w:r w:rsidR="00AB73B6" w:rsidRPr="00212677">
        <w:rPr>
          <w:rFonts w:asciiTheme="minorHAnsi" w:hAnsiTheme="minorHAnsi" w:cstheme="minorHAnsi"/>
          <w:b/>
          <w:bCs/>
          <w:u w:val="single"/>
        </w:rPr>
        <w:t>2114</w:t>
      </w:r>
      <w:r w:rsidRPr="00212677">
        <w:rPr>
          <w:rFonts w:asciiTheme="minorHAnsi" w:hAnsiTheme="minorHAnsi" w:cstheme="minorHAnsi"/>
          <w:b/>
          <w:bCs/>
          <w:u w:val="single"/>
        </w:rPr>
        <w:t xml:space="preserve">01 </w:t>
      </w:r>
      <w:r w:rsidRPr="00212677">
        <w:rPr>
          <w:rFonts w:asciiTheme="minorHAnsi" w:eastAsia="Times New Roman" w:hAnsiTheme="minorHAnsi" w:cstheme="minorHAnsi"/>
          <w:b/>
          <w:bCs/>
          <w:color w:val="000000"/>
          <w:u w:val="single"/>
          <w:lang w:eastAsia="hr-HR"/>
        </w:rPr>
        <w:t xml:space="preserve"> Rješavanje govorno-jezičnih poteškoća djece</w:t>
      </w:r>
      <w:r w:rsidRPr="00212677">
        <w:rPr>
          <w:rFonts w:asciiTheme="minorHAnsi" w:eastAsia="Times New Roman" w:hAnsiTheme="minorHAnsi" w:cstheme="minorHAnsi"/>
          <w:color w:val="000000"/>
          <w:lang w:eastAsia="hr-HR"/>
        </w:rPr>
        <w:t xml:space="preserve"> </w:t>
      </w:r>
      <w:r w:rsidRPr="00212677">
        <w:rPr>
          <w:rFonts w:asciiTheme="minorHAnsi" w:hAnsiTheme="minorHAnsi" w:cstheme="minorHAnsi"/>
        </w:rPr>
        <w:t xml:space="preserve">planirana su sredstva u iznosu od </w:t>
      </w:r>
      <w:r w:rsidR="00212677">
        <w:rPr>
          <w:rFonts w:asciiTheme="minorHAnsi" w:hAnsiTheme="minorHAnsi" w:cstheme="minorHAnsi"/>
        </w:rPr>
        <w:t>7.</w:t>
      </w:r>
      <w:r w:rsidRPr="00212677">
        <w:rPr>
          <w:rFonts w:asciiTheme="minorHAnsi" w:hAnsiTheme="minorHAnsi" w:cstheme="minorHAnsi"/>
        </w:rPr>
        <w:t xml:space="preserve">000,00 EUR, </w:t>
      </w:r>
      <w:r w:rsidR="00212677">
        <w:rPr>
          <w:rFonts w:asciiTheme="minorHAnsi" w:hAnsiTheme="minorHAnsi" w:cstheme="minorHAnsi"/>
        </w:rPr>
        <w:t xml:space="preserve">a </w:t>
      </w:r>
      <w:r w:rsidRPr="00212677">
        <w:rPr>
          <w:rFonts w:asciiTheme="minorHAnsi" w:hAnsiTheme="minorHAnsi" w:cstheme="minorHAnsi"/>
        </w:rPr>
        <w:t xml:space="preserve">odnosi se na troškove logopeda. </w:t>
      </w:r>
      <w:r w:rsidR="00212677">
        <w:rPr>
          <w:rFonts w:asciiTheme="minorHAnsi" w:hAnsiTheme="minorHAnsi" w:cstheme="minorHAnsi"/>
        </w:rPr>
        <w:t xml:space="preserve">Smanjenje plana za 5.000,00 EUR. Vrijednosti su vraćene na one prvotno planirane prije danih amandmana, </w:t>
      </w:r>
      <w:r w:rsidR="00212677">
        <w:t xml:space="preserve">sukladno trenutnom i planiranom izvršenju. </w:t>
      </w:r>
    </w:p>
    <w:p w14:paraId="045CAE0C" w14:textId="77777777" w:rsidR="00B87962" w:rsidRPr="00212677" w:rsidRDefault="00B87962" w:rsidP="00B87962">
      <w:pPr>
        <w:pStyle w:val="Bezproreda"/>
        <w:rPr>
          <w:rFonts w:asciiTheme="minorHAnsi" w:hAnsiTheme="minorHAnsi" w:cstheme="minorHAnsi"/>
        </w:rPr>
      </w:pPr>
    </w:p>
    <w:p w14:paraId="728DB2D6" w14:textId="4BC6BEBF" w:rsidR="00B87962" w:rsidRPr="00212677" w:rsidRDefault="00B87962" w:rsidP="00B87962">
      <w:pPr>
        <w:pStyle w:val="Bezproreda"/>
        <w:rPr>
          <w:rFonts w:asciiTheme="minorHAnsi" w:hAnsiTheme="minorHAnsi" w:cstheme="minorHAnsi"/>
        </w:rPr>
      </w:pPr>
      <w:r w:rsidRPr="00212677">
        <w:rPr>
          <w:rFonts w:asciiTheme="minorHAnsi" w:hAnsiTheme="minorHAnsi" w:cstheme="minorHAnsi"/>
          <w:b/>
          <w:bCs/>
          <w:u w:val="single"/>
        </w:rPr>
        <w:t>Aktivnost A</w:t>
      </w:r>
      <w:r w:rsidR="00AB73B6" w:rsidRPr="00212677">
        <w:rPr>
          <w:rFonts w:asciiTheme="minorHAnsi" w:hAnsiTheme="minorHAnsi" w:cstheme="minorHAnsi"/>
          <w:b/>
          <w:bCs/>
          <w:u w:val="single"/>
        </w:rPr>
        <w:t>2114</w:t>
      </w:r>
      <w:r w:rsidRPr="00212677">
        <w:rPr>
          <w:rFonts w:asciiTheme="minorHAnsi" w:hAnsiTheme="minorHAnsi" w:cstheme="minorHAnsi"/>
          <w:b/>
          <w:bCs/>
          <w:u w:val="single"/>
        </w:rPr>
        <w:t xml:space="preserve">02 </w:t>
      </w:r>
      <w:r w:rsidRPr="00212677">
        <w:rPr>
          <w:rFonts w:asciiTheme="minorHAnsi" w:eastAsia="Times New Roman" w:hAnsiTheme="minorHAnsi" w:cstheme="minorHAnsi"/>
          <w:b/>
          <w:bCs/>
          <w:color w:val="000000"/>
          <w:u w:val="single"/>
          <w:lang w:eastAsia="hr-HR"/>
        </w:rPr>
        <w:t xml:space="preserve"> Nabava medicinskih uređaja</w:t>
      </w:r>
      <w:r w:rsidRPr="00212677">
        <w:rPr>
          <w:rFonts w:asciiTheme="minorHAnsi" w:eastAsia="Times New Roman" w:hAnsiTheme="minorHAnsi" w:cstheme="minorHAnsi"/>
          <w:color w:val="000000"/>
          <w:lang w:eastAsia="hr-HR"/>
        </w:rPr>
        <w:t xml:space="preserve"> </w:t>
      </w:r>
      <w:r w:rsidRPr="00212677">
        <w:rPr>
          <w:rFonts w:asciiTheme="minorHAnsi" w:hAnsiTheme="minorHAnsi" w:cstheme="minorHAnsi"/>
        </w:rPr>
        <w:t xml:space="preserve">planirana su sredstva u iznosu od </w:t>
      </w:r>
      <w:r w:rsidR="00212677">
        <w:rPr>
          <w:rFonts w:asciiTheme="minorHAnsi" w:hAnsiTheme="minorHAnsi" w:cstheme="minorHAnsi"/>
        </w:rPr>
        <w:t>4</w:t>
      </w:r>
      <w:r w:rsidR="00C46DFD" w:rsidRPr="00212677">
        <w:rPr>
          <w:rFonts w:asciiTheme="minorHAnsi" w:hAnsiTheme="minorHAnsi" w:cstheme="minorHAnsi"/>
        </w:rPr>
        <w:t>.</w:t>
      </w:r>
      <w:r w:rsidRPr="00212677">
        <w:rPr>
          <w:rFonts w:asciiTheme="minorHAnsi" w:hAnsiTheme="minorHAnsi" w:cstheme="minorHAnsi"/>
        </w:rPr>
        <w:t>000,00 EUR, za nabavu i održavanje medicinskih uređaja (AVD uređaj)</w:t>
      </w:r>
      <w:r w:rsidR="00212677">
        <w:rPr>
          <w:rFonts w:asciiTheme="minorHAnsi" w:hAnsiTheme="minorHAnsi" w:cstheme="minorHAnsi"/>
        </w:rPr>
        <w:t xml:space="preserve">. Smanjenje plana za 6.000,00 EUR. Vrijednosti su vraćene na one prvotno planirane prije danih amandmana, </w:t>
      </w:r>
      <w:r w:rsidR="00212677">
        <w:t>sukladno planiranom izvršenju.</w:t>
      </w:r>
    </w:p>
    <w:p w14:paraId="2C7C3069" w14:textId="77777777" w:rsidR="00B87962" w:rsidRDefault="00B87962" w:rsidP="00B87962">
      <w:pPr>
        <w:pStyle w:val="Bezproreda"/>
        <w:rPr>
          <w:rFonts w:asciiTheme="minorHAnsi" w:eastAsia="Times New Roman" w:hAnsiTheme="minorHAnsi" w:cstheme="minorHAnsi"/>
          <w:color w:val="000000"/>
          <w:sz w:val="20"/>
          <w:szCs w:val="20"/>
          <w:lang w:eastAsia="hr-HR"/>
        </w:rPr>
      </w:pPr>
    </w:p>
    <w:p w14:paraId="335A096E" w14:textId="77777777" w:rsidR="00B87962" w:rsidRDefault="00B87962" w:rsidP="00B87962">
      <w:pPr>
        <w:pStyle w:val="Bezproreda"/>
        <w:rPr>
          <w:rFonts w:asciiTheme="minorHAnsi" w:eastAsia="Times New Roman" w:hAnsiTheme="minorHAnsi" w:cstheme="minorHAnsi"/>
          <w:color w:val="000000"/>
          <w:sz w:val="20"/>
          <w:szCs w:val="20"/>
          <w:lang w:eastAsia="hr-HR"/>
        </w:rPr>
      </w:pPr>
    </w:p>
    <w:p w14:paraId="2028A046" w14:textId="2D0B87CE" w:rsidR="00B87962" w:rsidRPr="00212677" w:rsidRDefault="00AB73B6" w:rsidP="00B87962">
      <w:pPr>
        <w:pStyle w:val="Bezproreda"/>
        <w:rPr>
          <w:rFonts w:asciiTheme="minorHAnsi" w:hAnsiTheme="minorHAnsi" w:cstheme="minorHAnsi"/>
          <w:b/>
          <w:highlight w:val="yellow"/>
          <w:u w:val="single"/>
        </w:rPr>
      </w:pPr>
      <w:r w:rsidRPr="00212677">
        <w:rPr>
          <w:rFonts w:asciiTheme="minorHAnsi" w:hAnsiTheme="minorHAnsi" w:cstheme="minorHAnsi"/>
          <w:b/>
          <w:highlight w:val="yellow"/>
          <w:u w:val="single"/>
        </w:rPr>
        <w:t>21</w:t>
      </w:r>
      <w:r w:rsidR="00B87962" w:rsidRPr="00212677">
        <w:rPr>
          <w:rFonts w:asciiTheme="minorHAnsi" w:hAnsiTheme="minorHAnsi" w:cstheme="minorHAnsi"/>
          <w:b/>
          <w:highlight w:val="yellow"/>
          <w:u w:val="single"/>
        </w:rPr>
        <w:t>15  PROGRAM: SOCIJALNA SKRB</w:t>
      </w:r>
    </w:p>
    <w:p w14:paraId="519952B4" w14:textId="6F8FAC75" w:rsidR="00B87962" w:rsidRPr="00212677" w:rsidRDefault="00B87962" w:rsidP="00B87962">
      <w:pPr>
        <w:pStyle w:val="Bezproreda"/>
        <w:rPr>
          <w:rFonts w:asciiTheme="minorHAnsi" w:hAnsiTheme="minorHAnsi" w:cstheme="minorHAnsi"/>
        </w:rPr>
      </w:pPr>
      <w:r w:rsidRPr="00212677">
        <w:rPr>
          <w:rFonts w:asciiTheme="minorHAnsi" w:hAnsiTheme="minorHAnsi" w:cstheme="minorHAnsi"/>
        </w:rPr>
        <w:t xml:space="preserve">Planirana sredstva: </w:t>
      </w:r>
      <w:r w:rsidR="00212677">
        <w:rPr>
          <w:rFonts w:asciiTheme="minorHAnsi" w:hAnsiTheme="minorHAnsi" w:cstheme="minorHAnsi"/>
        </w:rPr>
        <w:t>157.1</w:t>
      </w:r>
      <w:r w:rsidR="00536D6C">
        <w:rPr>
          <w:rFonts w:asciiTheme="minorHAnsi" w:hAnsiTheme="minorHAnsi" w:cstheme="minorHAnsi"/>
        </w:rPr>
        <w:t>44</w:t>
      </w:r>
      <w:r w:rsidRPr="00212677">
        <w:rPr>
          <w:rFonts w:asciiTheme="minorHAnsi" w:hAnsiTheme="minorHAnsi" w:cstheme="minorHAnsi"/>
        </w:rPr>
        <w:t>,00 EUR</w:t>
      </w:r>
      <w:r w:rsidR="00536D6C">
        <w:rPr>
          <w:rFonts w:asciiTheme="minorHAnsi" w:hAnsiTheme="minorHAnsi" w:cstheme="minorHAnsi"/>
        </w:rPr>
        <w:t>, povećanje za 10,59%</w:t>
      </w:r>
    </w:p>
    <w:p w14:paraId="3D559315" w14:textId="77777777" w:rsidR="00B87962" w:rsidRDefault="00B87962" w:rsidP="00B87962">
      <w:pPr>
        <w:pStyle w:val="Bezproreda"/>
        <w:rPr>
          <w:rFonts w:ascii="Arial" w:hAnsi="Arial" w:cs="Arial"/>
          <w:sz w:val="20"/>
          <w:szCs w:val="20"/>
        </w:rPr>
      </w:pPr>
    </w:p>
    <w:tbl>
      <w:tblPr>
        <w:tblW w:w="7900" w:type="dxa"/>
        <w:tblLook w:val="04A0" w:firstRow="1" w:lastRow="0" w:firstColumn="1" w:lastColumn="0" w:noHBand="0" w:noVBand="1"/>
      </w:tblPr>
      <w:tblGrid>
        <w:gridCol w:w="7900"/>
      </w:tblGrid>
      <w:tr w:rsidR="00B87962" w14:paraId="53AACDD1" w14:textId="77777777" w:rsidTr="00A11C92">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16F86E43"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6. DEMOGRAFSKA REVITALIZACIJA I BOLJI POLOŽAJ OBITELJI</w:t>
            </w:r>
          </w:p>
        </w:tc>
      </w:tr>
      <w:tr w:rsidR="00B87962" w14:paraId="44FD9108"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5AA69DB8"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5.2.</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Unaprjeđenje kvalitete života mladih obitelji</w:t>
            </w:r>
          </w:p>
        </w:tc>
      </w:tr>
      <w:tr w:rsidR="00B87962" w14:paraId="13AE205F" w14:textId="77777777" w:rsidTr="00A11C92">
        <w:trPr>
          <w:trHeight w:val="720"/>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4EB1BD0B"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Unaprjeđenje kvalitete života mladi obitelji poticat će se kroz aktivnosti usmjerene na razvoj poticajnog okruženja  što uključuje provedbu projekta Grad-prijatelj djece, izgradnju i uređenje dječjih igrališta te stvaranje dodatnih sadržaja organizacijom manifestacija u kulturi, sportu i zabavi</w:t>
            </w:r>
            <w:r>
              <w:rPr>
                <w:rFonts w:asciiTheme="minorHAnsi" w:eastAsia="Times New Roman" w:hAnsiTheme="minorHAnsi" w:cstheme="minorHAnsi"/>
                <w:b/>
                <w:bCs/>
                <w:color w:val="000000"/>
                <w:sz w:val="18"/>
                <w:szCs w:val="18"/>
                <w:lang w:eastAsia="hr-HR"/>
              </w:rPr>
              <w:t>.</w:t>
            </w:r>
          </w:p>
        </w:tc>
      </w:tr>
    </w:tbl>
    <w:p w14:paraId="042DD0DF" w14:textId="77777777" w:rsidR="00B87962" w:rsidRDefault="00B87962" w:rsidP="00B87962">
      <w:pPr>
        <w:pStyle w:val="Bezproreda"/>
        <w:rPr>
          <w:rFonts w:asciiTheme="minorHAnsi" w:hAnsiTheme="minorHAnsi" w:cstheme="minorHAnsi"/>
          <w:sz w:val="20"/>
          <w:szCs w:val="20"/>
        </w:rPr>
      </w:pPr>
    </w:p>
    <w:p w14:paraId="78AA02FC" w14:textId="77777777" w:rsidR="00536D6C" w:rsidRDefault="00536D6C" w:rsidP="00B87962">
      <w:pPr>
        <w:pStyle w:val="Bezproreda"/>
        <w:rPr>
          <w:rFonts w:asciiTheme="minorHAnsi" w:hAnsiTheme="minorHAnsi" w:cstheme="minorHAnsi"/>
          <w:sz w:val="20"/>
          <w:szCs w:val="20"/>
        </w:rPr>
      </w:pPr>
    </w:p>
    <w:p w14:paraId="040813C5" w14:textId="607088B9" w:rsidR="00B87962" w:rsidRPr="00536D6C" w:rsidRDefault="00B87962" w:rsidP="00B87962">
      <w:pPr>
        <w:pStyle w:val="Bezproreda"/>
        <w:rPr>
          <w:rFonts w:asciiTheme="minorHAnsi" w:hAnsiTheme="minorHAnsi" w:cstheme="minorHAnsi"/>
        </w:rPr>
      </w:pPr>
      <w:r w:rsidRPr="00536D6C">
        <w:rPr>
          <w:rFonts w:asciiTheme="minorHAnsi" w:hAnsiTheme="minorHAnsi" w:cstheme="minorHAnsi"/>
          <w:b/>
          <w:bCs/>
          <w:u w:val="single"/>
        </w:rPr>
        <w:t>Tekući projekt T</w:t>
      </w:r>
      <w:r w:rsidR="00E74CF8" w:rsidRPr="00536D6C">
        <w:rPr>
          <w:rFonts w:asciiTheme="minorHAnsi" w:hAnsiTheme="minorHAnsi" w:cstheme="minorHAnsi"/>
          <w:b/>
          <w:bCs/>
          <w:u w:val="single"/>
        </w:rPr>
        <w:t>2115</w:t>
      </w:r>
      <w:r w:rsidRPr="00536D6C">
        <w:rPr>
          <w:rFonts w:asciiTheme="minorHAnsi" w:hAnsiTheme="minorHAnsi" w:cstheme="minorHAnsi"/>
          <w:b/>
          <w:bCs/>
          <w:u w:val="single"/>
        </w:rPr>
        <w:t xml:space="preserve">03 </w:t>
      </w:r>
      <w:r w:rsidRPr="00536D6C">
        <w:rPr>
          <w:rFonts w:asciiTheme="minorHAnsi" w:eastAsia="Times New Roman" w:hAnsiTheme="minorHAnsi" w:cstheme="minorHAnsi"/>
          <w:b/>
          <w:bCs/>
          <w:color w:val="000000"/>
          <w:u w:val="single"/>
          <w:lang w:eastAsia="hr-HR"/>
        </w:rPr>
        <w:t xml:space="preserve">Provedba edukativnih, kulturnih i sportskih aktivnosti djece predškolske dobi i djece od I – IV razreda osnovne škole </w:t>
      </w:r>
      <w:r w:rsidRPr="00536D6C">
        <w:rPr>
          <w:rFonts w:asciiTheme="minorHAnsi" w:eastAsia="Times New Roman" w:hAnsiTheme="minorHAnsi" w:cstheme="minorHAnsi"/>
          <w:color w:val="000000"/>
          <w:lang w:eastAsia="hr-HR"/>
        </w:rPr>
        <w:t xml:space="preserve"> - </w:t>
      </w:r>
      <w:r w:rsidRPr="00536D6C">
        <w:rPr>
          <w:rFonts w:asciiTheme="minorHAnsi" w:hAnsiTheme="minorHAnsi" w:cstheme="minorHAnsi"/>
        </w:rPr>
        <w:t xml:space="preserve">planirana su sredstva u iznosu od </w:t>
      </w:r>
      <w:r w:rsidR="00536D6C" w:rsidRPr="00536D6C">
        <w:rPr>
          <w:rFonts w:asciiTheme="minorHAnsi" w:hAnsiTheme="minorHAnsi" w:cstheme="minorHAnsi"/>
        </w:rPr>
        <w:t xml:space="preserve">36.044,00 EUR. Povećanje plana u iznosu 15.044,00 EUR za vrijednost dodanog prenesenog viška prihoda poslovanja. To su sredstva pomoći iz državnog proračuna dobivena u 2024. godini, a namijenjena za radionice koje se provode u prvom polugodištu ove godine. </w:t>
      </w:r>
      <w:r w:rsidRPr="00536D6C">
        <w:rPr>
          <w:rFonts w:asciiTheme="minorHAnsi" w:hAnsiTheme="minorHAnsi" w:cstheme="minorHAnsi"/>
        </w:rPr>
        <w:t>Sve navedene aktivnosti za djecu su besplatne.</w:t>
      </w:r>
    </w:p>
    <w:p w14:paraId="696063A6" w14:textId="77777777" w:rsidR="00B87962" w:rsidRDefault="00B87962" w:rsidP="00B87962">
      <w:pPr>
        <w:pStyle w:val="Bezproreda"/>
        <w:rPr>
          <w:rFonts w:asciiTheme="minorHAnsi" w:eastAsia="Times New Roman" w:hAnsiTheme="minorHAnsi" w:cstheme="minorHAnsi"/>
          <w:color w:val="000000"/>
          <w:sz w:val="20"/>
          <w:szCs w:val="20"/>
          <w:lang w:eastAsia="hr-HR"/>
        </w:rPr>
      </w:pPr>
    </w:p>
    <w:p w14:paraId="16DE5725" w14:textId="77777777" w:rsidR="00312C85" w:rsidRDefault="00312C85" w:rsidP="00B87962">
      <w:pPr>
        <w:pStyle w:val="Bezproreda"/>
        <w:rPr>
          <w:rFonts w:asciiTheme="minorHAnsi" w:eastAsia="Times New Roman" w:hAnsiTheme="minorHAnsi" w:cstheme="minorHAnsi"/>
          <w:color w:val="000000"/>
          <w:sz w:val="20"/>
          <w:szCs w:val="20"/>
          <w:lang w:eastAsia="hr-HR"/>
        </w:rPr>
      </w:pPr>
    </w:p>
    <w:p w14:paraId="686794F4" w14:textId="77777777" w:rsidR="00B87962" w:rsidRDefault="00B87962" w:rsidP="00B87962">
      <w:pPr>
        <w:pStyle w:val="Bezproreda"/>
        <w:rPr>
          <w:rFonts w:ascii="Arial" w:hAnsi="Arial" w:cs="Arial"/>
          <w:sz w:val="20"/>
          <w:szCs w:val="20"/>
        </w:rPr>
      </w:pPr>
    </w:p>
    <w:p w14:paraId="68CA4E79" w14:textId="7CAAC553" w:rsidR="00B87962" w:rsidRPr="00536D6C" w:rsidRDefault="00A66FF8" w:rsidP="00B87962">
      <w:pPr>
        <w:pStyle w:val="Bezproreda"/>
        <w:rPr>
          <w:rFonts w:asciiTheme="minorHAnsi" w:hAnsiTheme="minorHAnsi" w:cstheme="minorHAnsi"/>
        </w:rPr>
      </w:pPr>
      <w:r w:rsidRPr="00536D6C">
        <w:rPr>
          <w:rFonts w:asciiTheme="minorHAnsi" w:hAnsiTheme="minorHAnsi" w:cstheme="minorHAnsi"/>
          <w:b/>
          <w:highlight w:val="yellow"/>
        </w:rPr>
        <w:t>21</w:t>
      </w:r>
      <w:r w:rsidR="00B87962" w:rsidRPr="00536D6C">
        <w:rPr>
          <w:rFonts w:asciiTheme="minorHAnsi" w:hAnsiTheme="minorHAnsi" w:cstheme="minorHAnsi"/>
          <w:b/>
          <w:highlight w:val="yellow"/>
        </w:rPr>
        <w:t>20 PROGRAM:  PROGRAM MALOG I SREDNJEG PODUZETNIŠTVA</w:t>
      </w:r>
    </w:p>
    <w:p w14:paraId="34315F22" w14:textId="77077F34" w:rsidR="00B87962" w:rsidRDefault="00B87962" w:rsidP="00B87962">
      <w:pPr>
        <w:rPr>
          <w:rFonts w:asciiTheme="minorHAnsi" w:hAnsiTheme="minorHAnsi" w:cstheme="minorHAnsi"/>
        </w:rPr>
      </w:pPr>
      <w:r w:rsidRPr="00536D6C">
        <w:rPr>
          <w:rFonts w:asciiTheme="minorHAnsi" w:hAnsiTheme="minorHAnsi" w:cstheme="minorHAnsi"/>
        </w:rPr>
        <w:t xml:space="preserve">Planirana sredstva: </w:t>
      </w:r>
      <w:r w:rsidR="00536D6C" w:rsidRPr="00536D6C">
        <w:rPr>
          <w:rFonts w:asciiTheme="minorHAnsi" w:hAnsiTheme="minorHAnsi" w:cstheme="minorHAnsi"/>
        </w:rPr>
        <w:t>18</w:t>
      </w:r>
      <w:r w:rsidRPr="00536D6C">
        <w:rPr>
          <w:rFonts w:asciiTheme="minorHAnsi" w:hAnsiTheme="minorHAnsi" w:cstheme="minorHAnsi"/>
        </w:rPr>
        <w:t>.000,00 EUR</w:t>
      </w:r>
      <w:r w:rsidR="00536D6C" w:rsidRPr="00536D6C">
        <w:rPr>
          <w:rFonts w:asciiTheme="minorHAnsi" w:hAnsiTheme="minorHAnsi" w:cstheme="minorHAnsi"/>
        </w:rPr>
        <w:t>, smanjenje za 48,57%</w:t>
      </w:r>
    </w:p>
    <w:p w14:paraId="2BF6E558" w14:textId="77777777" w:rsidR="00312C85" w:rsidRPr="00536D6C" w:rsidRDefault="00312C85" w:rsidP="00B87962">
      <w:pPr>
        <w:rPr>
          <w:rFonts w:asciiTheme="minorHAnsi" w:hAnsiTheme="minorHAnsi" w:cstheme="minorHAnsi"/>
        </w:rPr>
      </w:pPr>
    </w:p>
    <w:tbl>
      <w:tblPr>
        <w:tblW w:w="11340" w:type="dxa"/>
        <w:tblLook w:val="04A0" w:firstRow="1" w:lastRow="0" w:firstColumn="1" w:lastColumn="0" w:noHBand="0" w:noVBand="1"/>
      </w:tblPr>
      <w:tblGrid>
        <w:gridCol w:w="11340"/>
      </w:tblGrid>
      <w:tr w:rsidR="00B87962" w14:paraId="72971DE2" w14:textId="77777777" w:rsidTr="00A11C92">
        <w:trPr>
          <w:trHeight w:val="288"/>
        </w:trPr>
        <w:tc>
          <w:tcPr>
            <w:tcW w:w="11340" w:type="dxa"/>
            <w:tcBorders>
              <w:top w:val="nil"/>
              <w:left w:val="nil"/>
              <w:bottom w:val="nil"/>
              <w:right w:val="nil"/>
            </w:tcBorders>
            <w:shd w:val="clear" w:color="auto" w:fill="auto"/>
            <w:noWrap/>
            <w:vAlign w:val="center"/>
            <w:hideMark/>
          </w:tcPr>
          <w:tbl>
            <w:tblPr>
              <w:tblW w:w="7900" w:type="dxa"/>
              <w:tblLook w:val="04A0" w:firstRow="1" w:lastRow="0" w:firstColumn="1" w:lastColumn="0" w:noHBand="0" w:noVBand="1"/>
            </w:tblPr>
            <w:tblGrid>
              <w:gridCol w:w="7900"/>
            </w:tblGrid>
            <w:tr w:rsidR="00B87962" w14:paraId="6A1B0295" w14:textId="77777777" w:rsidTr="00A11C92">
              <w:trPr>
                <w:trHeight w:val="228"/>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651B79C2"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 KONKURENTNO I INOVATIVNO GOSPODARSTVO</w:t>
                  </w:r>
                </w:p>
              </w:tc>
            </w:tr>
            <w:tr w:rsidR="00B87962" w14:paraId="6FD6E9EC" w14:textId="77777777" w:rsidTr="00A11C92">
              <w:trPr>
                <w:trHeight w:val="252"/>
              </w:trPr>
              <w:tc>
                <w:tcPr>
                  <w:tcW w:w="7900" w:type="dxa"/>
                  <w:tcBorders>
                    <w:top w:val="nil"/>
                    <w:left w:val="single" w:sz="4" w:space="0" w:color="auto"/>
                    <w:bottom w:val="nil"/>
                    <w:right w:val="single" w:sz="4" w:space="0" w:color="auto"/>
                  </w:tcBorders>
                  <w:shd w:val="clear" w:color="000000" w:fill="F2F2F2"/>
                  <w:vAlign w:val="center"/>
                  <w:hideMark/>
                </w:tcPr>
                <w:p w14:paraId="293EF8AE"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1.1.</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Održiv i uravnotežen gospodarski razvoj</w:t>
                  </w:r>
                </w:p>
              </w:tc>
            </w:tr>
            <w:tr w:rsidR="00B87962" w14:paraId="7A8360A8" w14:textId="77777777" w:rsidTr="00A11C92">
              <w:trPr>
                <w:trHeight w:val="468"/>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22D90436"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Gospodarski razvoj Grada Oroslavja poticat će se provedbom aktivnosti kojima se stvaraju prilike za poduzetnike, a osobito kroz unaprjeđenje poduzetničke infrastrukture i izgradnjom radne zone.</w:t>
                  </w:r>
                </w:p>
              </w:tc>
            </w:tr>
          </w:tbl>
          <w:p w14:paraId="1D201374" w14:textId="77777777" w:rsidR="00B87962" w:rsidRDefault="00B87962" w:rsidP="00A11C92">
            <w:pPr>
              <w:pStyle w:val="Bezproreda"/>
            </w:pPr>
          </w:p>
        </w:tc>
      </w:tr>
    </w:tbl>
    <w:p w14:paraId="2A6251A7" w14:textId="77777777" w:rsidR="00B87962" w:rsidRDefault="00B87962" w:rsidP="00B87962">
      <w:pPr>
        <w:pStyle w:val="Bezproreda"/>
      </w:pPr>
    </w:p>
    <w:p w14:paraId="18E33289" w14:textId="2FB4737D" w:rsidR="00B87962" w:rsidRPr="00536D6C" w:rsidRDefault="00B87962" w:rsidP="00B87962">
      <w:pPr>
        <w:pStyle w:val="Bezproreda"/>
        <w:rPr>
          <w:rFonts w:asciiTheme="minorHAnsi" w:hAnsiTheme="minorHAnsi" w:cstheme="minorHAnsi"/>
        </w:rPr>
      </w:pPr>
      <w:r w:rsidRPr="00536D6C">
        <w:rPr>
          <w:rFonts w:asciiTheme="minorHAnsi" w:hAnsiTheme="minorHAnsi" w:cstheme="minorHAnsi"/>
          <w:b/>
          <w:bCs/>
          <w:u w:val="single"/>
        </w:rPr>
        <w:t>Aktivnost A</w:t>
      </w:r>
      <w:r w:rsidR="0039371E" w:rsidRPr="00536D6C">
        <w:rPr>
          <w:rFonts w:asciiTheme="minorHAnsi" w:hAnsiTheme="minorHAnsi" w:cstheme="minorHAnsi"/>
          <w:b/>
          <w:bCs/>
          <w:u w:val="single"/>
        </w:rPr>
        <w:t>2120</w:t>
      </w:r>
      <w:r w:rsidRPr="00536D6C">
        <w:rPr>
          <w:rFonts w:asciiTheme="minorHAnsi" w:hAnsiTheme="minorHAnsi" w:cstheme="minorHAnsi"/>
          <w:b/>
          <w:bCs/>
          <w:u w:val="single"/>
        </w:rPr>
        <w:t xml:space="preserve">01 </w:t>
      </w:r>
      <w:r w:rsidRPr="00536D6C">
        <w:rPr>
          <w:rFonts w:asciiTheme="minorHAnsi" w:eastAsia="Times New Roman" w:hAnsiTheme="minorHAnsi" w:cstheme="minorHAnsi"/>
          <w:b/>
          <w:bCs/>
          <w:color w:val="000000"/>
          <w:u w:val="single"/>
          <w:lang w:eastAsia="hr-HR"/>
        </w:rPr>
        <w:t>Subvencioniranje kamata za odobrene kredite malim i srednjim poduzetnicima</w:t>
      </w:r>
      <w:r w:rsidRPr="00536D6C">
        <w:rPr>
          <w:rFonts w:asciiTheme="minorHAnsi" w:eastAsia="Times New Roman" w:hAnsiTheme="minorHAnsi" w:cstheme="minorHAnsi"/>
          <w:color w:val="000000"/>
          <w:lang w:eastAsia="hr-HR"/>
        </w:rPr>
        <w:t xml:space="preserve"> </w:t>
      </w:r>
      <w:r w:rsidRPr="00536D6C">
        <w:rPr>
          <w:rFonts w:asciiTheme="minorHAnsi" w:hAnsiTheme="minorHAnsi" w:cstheme="minorHAnsi"/>
        </w:rPr>
        <w:t xml:space="preserve">planirana su sredstva u iznosu od </w:t>
      </w:r>
      <w:r w:rsidR="00536D6C" w:rsidRPr="00536D6C">
        <w:rPr>
          <w:rFonts w:asciiTheme="minorHAnsi" w:hAnsiTheme="minorHAnsi" w:cstheme="minorHAnsi"/>
        </w:rPr>
        <w:t>13</w:t>
      </w:r>
      <w:r w:rsidRPr="00536D6C">
        <w:rPr>
          <w:rFonts w:asciiTheme="minorHAnsi" w:hAnsiTheme="minorHAnsi" w:cstheme="minorHAnsi"/>
        </w:rPr>
        <w:t xml:space="preserve">.000,00 EUR. Odobreno je subvencioniranje kamata za poduzetnička kredite: Kamen Kučiš trgovina i usluge </w:t>
      </w:r>
      <w:proofErr w:type="spellStart"/>
      <w:r w:rsidRPr="00536D6C">
        <w:rPr>
          <w:rFonts w:asciiTheme="minorHAnsi" w:hAnsiTheme="minorHAnsi" w:cstheme="minorHAnsi"/>
        </w:rPr>
        <w:t>vl</w:t>
      </w:r>
      <w:proofErr w:type="spellEnd"/>
      <w:r w:rsidRPr="00536D6C">
        <w:rPr>
          <w:rFonts w:asciiTheme="minorHAnsi" w:hAnsiTheme="minorHAnsi" w:cstheme="minorHAnsi"/>
        </w:rPr>
        <w:t xml:space="preserve">. Nenad Kučiš, </w:t>
      </w:r>
      <w:proofErr w:type="spellStart"/>
      <w:r w:rsidRPr="00536D6C">
        <w:rPr>
          <w:rFonts w:asciiTheme="minorHAnsi" w:hAnsiTheme="minorHAnsi" w:cstheme="minorHAnsi"/>
        </w:rPr>
        <w:t>Pireko</w:t>
      </w:r>
      <w:proofErr w:type="spellEnd"/>
      <w:r w:rsidRPr="00536D6C">
        <w:rPr>
          <w:rFonts w:asciiTheme="minorHAnsi" w:hAnsiTheme="minorHAnsi" w:cstheme="minorHAnsi"/>
        </w:rPr>
        <w:t xml:space="preserve"> d.o.o., </w:t>
      </w:r>
      <w:proofErr w:type="spellStart"/>
      <w:r w:rsidRPr="00536D6C">
        <w:rPr>
          <w:rFonts w:asciiTheme="minorHAnsi" w:hAnsiTheme="minorHAnsi" w:cstheme="minorHAnsi"/>
        </w:rPr>
        <w:t>Monaris</w:t>
      </w:r>
      <w:proofErr w:type="spellEnd"/>
      <w:r w:rsidRPr="00536D6C">
        <w:rPr>
          <w:rFonts w:asciiTheme="minorHAnsi" w:hAnsiTheme="minorHAnsi" w:cstheme="minorHAnsi"/>
        </w:rPr>
        <w:t xml:space="preserve"> d.o.o., Oroslavje zaštitna oprema d.o.o., Damos </w:t>
      </w:r>
      <w:proofErr w:type="spellStart"/>
      <w:r w:rsidRPr="00536D6C">
        <w:rPr>
          <w:rFonts w:asciiTheme="minorHAnsi" w:hAnsiTheme="minorHAnsi" w:cstheme="minorHAnsi"/>
        </w:rPr>
        <w:t>ecoline</w:t>
      </w:r>
      <w:proofErr w:type="spellEnd"/>
      <w:r w:rsidRPr="00536D6C">
        <w:rPr>
          <w:rFonts w:asciiTheme="minorHAnsi" w:hAnsiTheme="minorHAnsi" w:cstheme="minorHAnsi"/>
        </w:rPr>
        <w:t xml:space="preserve"> d.o.o.</w:t>
      </w:r>
      <w:r w:rsidR="00536D6C" w:rsidRPr="00536D6C">
        <w:rPr>
          <w:rFonts w:asciiTheme="minorHAnsi" w:hAnsiTheme="minorHAnsi" w:cstheme="minorHAnsi"/>
        </w:rPr>
        <w:t xml:space="preserve"> Smanjenje plana za 17.000,00 EUR. Vrijednosti su vraćene na one prvotno planirane prije danih amandmana, </w:t>
      </w:r>
      <w:r w:rsidR="00536D6C" w:rsidRPr="00536D6C">
        <w:t xml:space="preserve">sukladno </w:t>
      </w:r>
      <w:r w:rsidR="00536D6C">
        <w:t xml:space="preserve">odobrenim poduzetničkim kreditima koji se subvencioniraju. </w:t>
      </w:r>
    </w:p>
    <w:p w14:paraId="3544180A" w14:textId="77777777" w:rsidR="00B87962" w:rsidRDefault="00B87962" w:rsidP="00B87962">
      <w:pPr>
        <w:pStyle w:val="Bezproreda"/>
        <w:rPr>
          <w:rFonts w:asciiTheme="minorHAnsi" w:hAnsiTheme="minorHAnsi" w:cstheme="minorHAnsi"/>
          <w:sz w:val="20"/>
          <w:szCs w:val="20"/>
        </w:rPr>
      </w:pPr>
    </w:p>
    <w:p w14:paraId="105B0257" w14:textId="77777777" w:rsidR="00B87962" w:rsidRDefault="00B87962" w:rsidP="00B87962">
      <w:pPr>
        <w:pStyle w:val="Bezproreda"/>
        <w:rPr>
          <w:rFonts w:asciiTheme="minorHAnsi" w:hAnsiTheme="minorHAnsi" w:cstheme="minorHAnsi"/>
          <w:sz w:val="20"/>
          <w:szCs w:val="20"/>
        </w:rPr>
      </w:pPr>
    </w:p>
    <w:p w14:paraId="0E757AC2" w14:textId="578EE631" w:rsidR="00B87962" w:rsidRPr="00536D6C" w:rsidRDefault="0039371E" w:rsidP="00B87962">
      <w:pPr>
        <w:pStyle w:val="Bezproreda"/>
        <w:rPr>
          <w:rFonts w:asciiTheme="minorHAnsi" w:hAnsiTheme="minorHAnsi" w:cstheme="minorHAnsi"/>
          <w:b/>
          <w:highlight w:val="yellow"/>
        </w:rPr>
      </w:pPr>
      <w:r w:rsidRPr="00536D6C">
        <w:rPr>
          <w:rFonts w:asciiTheme="minorHAnsi" w:hAnsiTheme="minorHAnsi" w:cstheme="minorHAnsi"/>
          <w:b/>
          <w:highlight w:val="yellow"/>
        </w:rPr>
        <w:t>21</w:t>
      </w:r>
      <w:r w:rsidR="00B87962" w:rsidRPr="00536D6C">
        <w:rPr>
          <w:rFonts w:asciiTheme="minorHAnsi" w:hAnsiTheme="minorHAnsi" w:cstheme="minorHAnsi"/>
          <w:b/>
          <w:highlight w:val="yellow"/>
        </w:rPr>
        <w:t>21 PROGRAM:  PROGRAM PROSTORNOG I PLANSKOG PLANIRANJA</w:t>
      </w:r>
    </w:p>
    <w:p w14:paraId="4BF30BF7" w14:textId="61D356A6" w:rsidR="00B87962" w:rsidRPr="00536D6C" w:rsidRDefault="00B87962" w:rsidP="00B87962">
      <w:pPr>
        <w:rPr>
          <w:rFonts w:asciiTheme="minorHAnsi" w:hAnsiTheme="minorHAnsi" w:cstheme="minorHAnsi"/>
        </w:rPr>
      </w:pPr>
      <w:r w:rsidRPr="00536D6C">
        <w:rPr>
          <w:rFonts w:asciiTheme="minorHAnsi" w:hAnsiTheme="minorHAnsi" w:cstheme="minorHAnsi"/>
        </w:rPr>
        <w:t xml:space="preserve">Planirana sredstva: </w:t>
      </w:r>
      <w:r w:rsidR="00536D6C">
        <w:rPr>
          <w:rFonts w:asciiTheme="minorHAnsi" w:hAnsiTheme="minorHAnsi" w:cstheme="minorHAnsi"/>
        </w:rPr>
        <w:t>4</w:t>
      </w:r>
      <w:r w:rsidR="00C46DFD" w:rsidRPr="00536D6C">
        <w:rPr>
          <w:rFonts w:asciiTheme="minorHAnsi" w:hAnsiTheme="minorHAnsi" w:cstheme="minorHAnsi"/>
        </w:rPr>
        <w:t>3</w:t>
      </w:r>
      <w:r w:rsidRPr="00536D6C">
        <w:rPr>
          <w:rFonts w:asciiTheme="minorHAnsi" w:hAnsiTheme="minorHAnsi" w:cstheme="minorHAnsi"/>
        </w:rPr>
        <w:t>.000,00 EUR</w:t>
      </w:r>
      <w:r w:rsidR="00536D6C">
        <w:rPr>
          <w:rFonts w:asciiTheme="minorHAnsi" w:hAnsiTheme="minorHAnsi" w:cstheme="minorHAnsi"/>
        </w:rPr>
        <w:t>, smanjenje za 41,10%</w:t>
      </w:r>
    </w:p>
    <w:tbl>
      <w:tblPr>
        <w:tblW w:w="7900" w:type="dxa"/>
        <w:tblLook w:val="04A0" w:firstRow="1" w:lastRow="0" w:firstColumn="1" w:lastColumn="0" w:noHBand="0" w:noVBand="1"/>
      </w:tblPr>
      <w:tblGrid>
        <w:gridCol w:w="7900"/>
      </w:tblGrid>
      <w:tr w:rsidR="00B87962" w14:paraId="276B50F3" w14:textId="77777777" w:rsidTr="00A11C92">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461ED201"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8. EKOLOŠKA I ENERGETSKA TRANZICIJA ZA KLIMATSKU NEUTRALNOST</w:t>
            </w:r>
          </w:p>
        </w:tc>
      </w:tr>
      <w:tr w:rsidR="00B87962" w14:paraId="24676DDD"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5B0D32EC"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7.4.Unaprjeđenje sustava prostornog planiranja</w:t>
            </w:r>
          </w:p>
        </w:tc>
      </w:tr>
      <w:tr w:rsidR="00B87962" w14:paraId="0ED2865D" w14:textId="77777777" w:rsidTr="00A11C92">
        <w:trPr>
          <w:trHeight w:val="684"/>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2EEE80DE"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Pametno i odgovorno prostorno i urbanističko planiranje temelj je održivog razvoja te postizanja učinkovitosti i sprječavanja daljnjeg narušavanja prirodnog okoliša. Mjera uključuje izradu strateških dokumenata i prostorno-planske dokumentacije.</w:t>
            </w:r>
          </w:p>
        </w:tc>
      </w:tr>
    </w:tbl>
    <w:p w14:paraId="3D795CBA" w14:textId="77777777" w:rsidR="00B87962" w:rsidRDefault="00B87962" w:rsidP="00B87962">
      <w:pPr>
        <w:pStyle w:val="Bezproreda"/>
        <w:rPr>
          <w:rFonts w:asciiTheme="minorHAnsi" w:hAnsiTheme="minorHAnsi" w:cstheme="minorHAnsi"/>
          <w:b/>
          <w:bCs/>
          <w:sz w:val="20"/>
          <w:szCs w:val="20"/>
          <w:u w:val="single"/>
        </w:rPr>
      </w:pPr>
    </w:p>
    <w:p w14:paraId="73E71539" w14:textId="14D766B0" w:rsidR="00B87962" w:rsidRPr="00536D6C" w:rsidRDefault="0039371E" w:rsidP="00B87962">
      <w:pPr>
        <w:pStyle w:val="Bezproreda"/>
        <w:rPr>
          <w:rFonts w:asciiTheme="minorHAnsi" w:hAnsiTheme="minorHAnsi" w:cstheme="minorHAnsi"/>
        </w:rPr>
      </w:pPr>
      <w:r w:rsidRPr="00536D6C">
        <w:rPr>
          <w:rFonts w:asciiTheme="minorHAnsi" w:hAnsiTheme="minorHAnsi" w:cstheme="minorHAnsi"/>
          <w:b/>
          <w:bCs/>
          <w:u w:val="single"/>
        </w:rPr>
        <w:t>Aktivnost</w:t>
      </w:r>
      <w:r w:rsidR="00B87962" w:rsidRPr="00536D6C">
        <w:rPr>
          <w:rFonts w:asciiTheme="minorHAnsi" w:hAnsiTheme="minorHAnsi" w:cstheme="minorHAnsi"/>
          <w:b/>
          <w:bCs/>
          <w:u w:val="single"/>
        </w:rPr>
        <w:t xml:space="preserve">  </w:t>
      </w:r>
      <w:r w:rsidRPr="00536D6C">
        <w:rPr>
          <w:rFonts w:asciiTheme="minorHAnsi" w:hAnsiTheme="minorHAnsi" w:cstheme="minorHAnsi"/>
          <w:b/>
          <w:bCs/>
          <w:u w:val="single"/>
        </w:rPr>
        <w:t>A2121</w:t>
      </w:r>
      <w:r w:rsidR="00B87962" w:rsidRPr="00536D6C">
        <w:rPr>
          <w:rFonts w:asciiTheme="minorHAnsi" w:hAnsiTheme="minorHAnsi" w:cstheme="minorHAnsi"/>
          <w:b/>
          <w:bCs/>
          <w:u w:val="single"/>
        </w:rPr>
        <w:t xml:space="preserve">01 </w:t>
      </w:r>
      <w:r w:rsidR="00B87962" w:rsidRPr="00536D6C">
        <w:rPr>
          <w:rFonts w:asciiTheme="minorHAnsi" w:eastAsia="Times New Roman" w:hAnsiTheme="minorHAnsi" w:cstheme="minorHAnsi"/>
          <w:b/>
          <w:bCs/>
          <w:color w:val="000000"/>
          <w:u w:val="single"/>
          <w:lang w:eastAsia="hr-HR"/>
        </w:rPr>
        <w:t>Izrada planske dokumentacije</w:t>
      </w:r>
      <w:r w:rsidR="00B87962" w:rsidRPr="00536D6C">
        <w:rPr>
          <w:rFonts w:asciiTheme="minorHAnsi" w:eastAsia="Times New Roman" w:hAnsiTheme="minorHAnsi" w:cstheme="minorHAnsi"/>
          <w:color w:val="000000"/>
          <w:lang w:eastAsia="hr-HR"/>
        </w:rPr>
        <w:t xml:space="preserve"> </w:t>
      </w:r>
      <w:r w:rsidR="00B87962" w:rsidRPr="00536D6C">
        <w:rPr>
          <w:rFonts w:asciiTheme="minorHAnsi" w:hAnsiTheme="minorHAnsi" w:cstheme="minorHAnsi"/>
        </w:rPr>
        <w:t xml:space="preserve">planirana su sredstva u iznosu od </w:t>
      </w:r>
      <w:r w:rsidR="00536D6C" w:rsidRPr="00536D6C">
        <w:rPr>
          <w:rFonts w:asciiTheme="minorHAnsi" w:hAnsiTheme="minorHAnsi" w:cstheme="minorHAnsi"/>
        </w:rPr>
        <w:t>4</w:t>
      </w:r>
      <w:r w:rsidR="00B87962" w:rsidRPr="00536D6C">
        <w:rPr>
          <w:rFonts w:asciiTheme="minorHAnsi" w:hAnsiTheme="minorHAnsi" w:cstheme="minorHAnsi"/>
        </w:rPr>
        <w:t>0.000,00 eura.</w:t>
      </w:r>
    </w:p>
    <w:p w14:paraId="03261AC1" w14:textId="3E08765B" w:rsidR="00B87962" w:rsidRPr="00536D6C" w:rsidRDefault="00B87962" w:rsidP="00B87962">
      <w:pPr>
        <w:pStyle w:val="Bezproreda"/>
        <w:rPr>
          <w:rFonts w:asciiTheme="minorHAnsi" w:hAnsiTheme="minorHAnsi" w:cstheme="minorHAnsi"/>
        </w:rPr>
      </w:pPr>
      <w:r w:rsidRPr="00536D6C">
        <w:rPr>
          <w:rFonts w:asciiTheme="minorHAnsi" w:hAnsiTheme="minorHAnsi" w:cstheme="minorHAnsi"/>
        </w:rPr>
        <w:t>Realizacija projekta se planira od dobivene Pomoći EU sredstava Ministarstva prostornog uređenja, graditeljstva i državne imovine po Ugovoru za Izradu prostornog plana nove generacije putem elektroničkog sustava „</w:t>
      </w:r>
      <w:proofErr w:type="spellStart"/>
      <w:r w:rsidRPr="00536D6C">
        <w:rPr>
          <w:rFonts w:asciiTheme="minorHAnsi" w:hAnsiTheme="minorHAnsi" w:cstheme="minorHAnsi"/>
        </w:rPr>
        <w:t>ePlanovi</w:t>
      </w:r>
      <w:proofErr w:type="spellEnd"/>
      <w:r w:rsidRPr="00536D6C">
        <w:rPr>
          <w:rFonts w:asciiTheme="minorHAnsi" w:hAnsiTheme="minorHAnsi" w:cstheme="minorHAnsi"/>
        </w:rPr>
        <w:t xml:space="preserve">“ za Grad Oroslavje u iznosu od 30.000,00 eura te vlastitih sredstava u iznosu od </w:t>
      </w:r>
      <w:r w:rsidR="00536D6C" w:rsidRPr="00536D6C">
        <w:rPr>
          <w:rFonts w:asciiTheme="minorHAnsi" w:hAnsiTheme="minorHAnsi" w:cstheme="minorHAnsi"/>
        </w:rPr>
        <w:t>1</w:t>
      </w:r>
      <w:r w:rsidRPr="00536D6C">
        <w:rPr>
          <w:rFonts w:asciiTheme="minorHAnsi" w:hAnsiTheme="minorHAnsi" w:cstheme="minorHAnsi"/>
        </w:rPr>
        <w:t>0.000,00 eura.</w:t>
      </w:r>
      <w:r w:rsidR="00536D6C" w:rsidRPr="00536D6C">
        <w:rPr>
          <w:rFonts w:asciiTheme="minorHAnsi" w:hAnsiTheme="minorHAnsi" w:cstheme="minorHAnsi"/>
        </w:rPr>
        <w:t xml:space="preserve"> Smanjenje plana za </w:t>
      </w:r>
      <w:r w:rsidR="00536D6C">
        <w:rPr>
          <w:rFonts w:asciiTheme="minorHAnsi" w:hAnsiTheme="minorHAnsi" w:cstheme="minorHAnsi"/>
        </w:rPr>
        <w:t>30.</w:t>
      </w:r>
      <w:r w:rsidR="00536D6C" w:rsidRPr="00536D6C">
        <w:rPr>
          <w:rFonts w:asciiTheme="minorHAnsi" w:hAnsiTheme="minorHAnsi" w:cstheme="minorHAnsi"/>
        </w:rPr>
        <w:t xml:space="preserve">000,00 EUR. Vrijednosti su vraćene na one prvotno planirane prije danih amandmana, </w:t>
      </w:r>
      <w:r w:rsidR="00536D6C" w:rsidRPr="00536D6C">
        <w:t xml:space="preserve">sukladno </w:t>
      </w:r>
      <w:r w:rsidR="00536D6C">
        <w:t xml:space="preserve">planiranoj izradi i provedenom postupku nabave. </w:t>
      </w:r>
    </w:p>
    <w:p w14:paraId="5988894F" w14:textId="77777777" w:rsidR="00B87962" w:rsidRDefault="00B87962" w:rsidP="00B87962">
      <w:pPr>
        <w:pStyle w:val="Bezproreda"/>
        <w:rPr>
          <w:rFonts w:asciiTheme="minorHAnsi" w:hAnsiTheme="minorHAnsi" w:cstheme="minorHAnsi"/>
          <w:sz w:val="20"/>
          <w:szCs w:val="20"/>
        </w:rPr>
      </w:pPr>
    </w:p>
    <w:p w14:paraId="660872D7" w14:textId="77777777" w:rsidR="00B87962" w:rsidRDefault="00B87962" w:rsidP="00B87962">
      <w:pPr>
        <w:pStyle w:val="Bezproreda"/>
        <w:rPr>
          <w:rFonts w:ascii="Arial" w:hAnsi="Arial" w:cs="Arial"/>
          <w:sz w:val="20"/>
          <w:szCs w:val="20"/>
        </w:rPr>
      </w:pPr>
    </w:p>
    <w:p w14:paraId="6D2A8575" w14:textId="46B07666" w:rsidR="00B87962" w:rsidRPr="00536D6C" w:rsidRDefault="0039371E" w:rsidP="00B87962">
      <w:pPr>
        <w:pStyle w:val="Bezproreda"/>
        <w:rPr>
          <w:rFonts w:asciiTheme="minorHAnsi" w:hAnsiTheme="minorHAnsi" w:cstheme="minorHAnsi"/>
          <w:b/>
          <w:highlight w:val="yellow"/>
        </w:rPr>
      </w:pPr>
      <w:r w:rsidRPr="00536D6C">
        <w:rPr>
          <w:rFonts w:asciiTheme="minorHAnsi" w:hAnsiTheme="minorHAnsi" w:cstheme="minorHAnsi"/>
          <w:b/>
          <w:highlight w:val="yellow"/>
        </w:rPr>
        <w:t>21</w:t>
      </w:r>
      <w:r w:rsidR="00B87962" w:rsidRPr="00536D6C">
        <w:rPr>
          <w:rFonts w:asciiTheme="minorHAnsi" w:hAnsiTheme="minorHAnsi" w:cstheme="minorHAnsi"/>
          <w:b/>
          <w:highlight w:val="yellow"/>
        </w:rPr>
        <w:t>22 PROGRAM:  PROGRAM POTICANJA POLJOPRIVREDNE PROIZVODNJE</w:t>
      </w:r>
    </w:p>
    <w:p w14:paraId="522E1012" w14:textId="7B5F225C" w:rsidR="00B87962" w:rsidRPr="00536D6C" w:rsidRDefault="00B87962" w:rsidP="00B87962">
      <w:pPr>
        <w:rPr>
          <w:rFonts w:asciiTheme="minorHAnsi" w:hAnsiTheme="minorHAnsi" w:cstheme="minorHAnsi"/>
        </w:rPr>
      </w:pPr>
      <w:r w:rsidRPr="00536D6C">
        <w:rPr>
          <w:rFonts w:asciiTheme="minorHAnsi" w:hAnsiTheme="minorHAnsi" w:cstheme="minorHAnsi"/>
        </w:rPr>
        <w:t xml:space="preserve">Planirana sredstva: </w:t>
      </w:r>
      <w:r w:rsidR="00C46DFD" w:rsidRPr="00536D6C">
        <w:rPr>
          <w:rFonts w:asciiTheme="minorHAnsi" w:hAnsiTheme="minorHAnsi" w:cstheme="minorHAnsi"/>
        </w:rPr>
        <w:t>55</w:t>
      </w:r>
      <w:r w:rsidRPr="00536D6C">
        <w:rPr>
          <w:rFonts w:asciiTheme="minorHAnsi" w:hAnsiTheme="minorHAnsi" w:cstheme="minorHAnsi"/>
        </w:rPr>
        <w:t>.000,00 EUR</w:t>
      </w:r>
      <w:r w:rsidR="00536D6C">
        <w:rPr>
          <w:rFonts w:asciiTheme="minorHAnsi" w:hAnsiTheme="minorHAnsi" w:cstheme="minorHAnsi"/>
        </w:rPr>
        <w:t>, smanjenje za 74,55%</w:t>
      </w:r>
    </w:p>
    <w:tbl>
      <w:tblPr>
        <w:tblW w:w="7900" w:type="dxa"/>
        <w:tblLook w:val="04A0" w:firstRow="1" w:lastRow="0" w:firstColumn="1" w:lastColumn="0" w:noHBand="0" w:noVBand="1"/>
      </w:tblPr>
      <w:tblGrid>
        <w:gridCol w:w="7900"/>
      </w:tblGrid>
      <w:tr w:rsidR="00B87962" w14:paraId="37331F06" w14:textId="77777777" w:rsidTr="00A11C92">
        <w:trPr>
          <w:trHeight w:val="264"/>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4C2B60F3"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9. SAMODOSTATNOST U HRANI I RAZVOJ BIOGOSPODARSTVA</w:t>
            </w:r>
          </w:p>
        </w:tc>
      </w:tr>
      <w:tr w:rsidR="00B87962" w14:paraId="2C53EDDD" w14:textId="77777777" w:rsidTr="00A11C92">
        <w:trPr>
          <w:trHeight w:val="264"/>
        </w:trPr>
        <w:tc>
          <w:tcPr>
            <w:tcW w:w="7900" w:type="dxa"/>
            <w:tcBorders>
              <w:top w:val="nil"/>
              <w:left w:val="single" w:sz="4" w:space="0" w:color="auto"/>
              <w:bottom w:val="nil"/>
              <w:right w:val="single" w:sz="4" w:space="0" w:color="auto"/>
            </w:tcBorders>
            <w:shd w:val="clear" w:color="000000" w:fill="F2F2F2"/>
            <w:vAlign w:val="center"/>
            <w:hideMark/>
          </w:tcPr>
          <w:p w14:paraId="3F39ED5D"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8.1. Poticanje održivog razvoja i poljoprivrede</w:t>
            </w:r>
          </w:p>
        </w:tc>
      </w:tr>
      <w:tr w:rsidR="00B87962" w14:paraId="64A3A819" w14:textId="77777777" w:rsidTr="00A11C92">
        <w:trPr>
          <w:trHeight w:val="684"/>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2AD91266"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Razvoj poljoprivrede usmjerava se prema stvaranju veće dodane vrijednosti, povezivanju s turističkom ponudom i ekološkoj poljoprivredi, a bavljenje poljoprivrednom djelatnošću poticat će se kroz daljnju dodjelu potpora.</w:t>
            </w:r>
          </w:p>
        </w:tc>
      </w:tr>
    </w:tbl>
    <w:p w14:paraId="3936E0E3" w14:textId="77777777" w:rsidR="00B87962" w:rsidRDefault="00B87962" w:rsidP="00B87962">
      <w:pPr>
        <w:pStyle w:val="Bezproreda"/>
        <w:rPr>
          <w:rFonts w:asciiTheme="minorHAnsi" w:hAnsiTheme="minorHAnsi" w:cstheme="minorHAnsi"/>
          <w:b/>
          <w:bCs/>
          <w:sz w:val="20"/>
          <w:szCs w:val="20"/>
          <w:u w:val="single"/>
        </w:rPr>
      </w:pPr>
    </w:p>
    <w:p w14:paraId="095E40EE" w14:textId="6C76563D" w:rsidR="00B87962" w:rsidRPr="004735EA" w:rsidRDefault="00B87962" w:rsidP="00B87962">
      <w:pPr>
        <w:pStyle w:val="Bezproreda"/>
        <w:rPr>
          <w:rFonts w:asciiTheme="minorHAnsi" w:hAnsiTheme="minorHAnsi" w:cstheme="minorHAnsi"/>
        </w:rPr>
      </w:pPr>
      <w:r w:rsidRPr="004735EA">
        <w:rPr>
          <w:rFonts w:asciiTheme="minorHAnsi" w:hAnsiTheme="minorHAnsi" w:cstheme="minorHAnsi"/>
          <w:b/>
          <w:bCs/>
          <w:u w:val="single"/>
        </w:rPr>
        <w:t>Aktivnost A</w:t>
      </w:r>
      <w:r w:rsidR="0039371E" w:rsidRPr="004735EA">
        <w:rPr>
          <w:rFonts w:asciiTheme="minorHAnsi" w:hAnsiTheme="minorHAnsi" w:cstheme="minorHAnsi"/>
          <w:b/>
          <w:bCs/>
          <w:u w:val="single"/>
        </w:rPr>
        <w:t>2122</w:t>
      </w:r>
      <w:r w:rsidRPr="004735EA">
        <w:rPr>
          <w:rFonts w:asciiTheme="minorHAnsi" w:hAnsiTheme="minorHAnsi" w:cstheme="minorHAnsi"/>
          <w:b/>
          <w:bCs/>
          <w:u w:val="single"/>
        </w:rPr>
        <w:t>02 S</w:t>
      </w:r>
      <w:r w:rsidRPr="004735EA">
        <w:rPr>
          <w:rFonts w:asciiTheme="minorHAnsi" w:eastAsia="Times New Roman" w:hAnsiTheme="minorHAnsi" w:cstheme="minorHAnsi"/>
          <w:b/>
          <w:bCs/>
          <w:color w:val="000000"/>
          <w:u w:val="single"/>
          <w:lang w:eastAsia="hr-HR"/>
        </w:rPr>
        <w:t xml:space="preserve">ubvencija izobrazbe poljoprivrednika </w:t>
      </w:r>
      <w:r w:rsidRPr="004735EA">
        <w:rPr>
          <w:rFonts w:asciiTheme="minorHAnsi" w:eastAsia="Times New Roman" w:hAnsiTheme="minorHAnsi" w:cstheme="minorHAnsi"/>
          <w:color w:val="000000"/>
          <w:lang w:eastAsia="hr-HR"/>
        </w:rPr>
        <w:t xml:space="preserve">- </w:t>
      </w:r>
      <w:r w:rsidRPr="004735EA">
        <w:rPr>
          <w:rFonts w:asciiTheme="minorHAnsi" w:hAnsiTheme="minorHAnsi" w:cstheme="minorHAnsi"/>
        </w:rPr>
        <w:t xml:space="preserve">planirana su sredstva u iznosu od </w:t>
      </w:r>
      <w:r w:rsidR="004735EA">
        <w:rPr>
          <w:rFonts w:asciiTheme="minorHAnsi" w:hAnsiTheme="minorHAnsi" w:cstheme="minorHAnsi"/>
        </w:rPr>
        <w:t>1</w:t>
      </w:r>
      <w:r w:rsidRPr="004735EA">
        <w:rPr>
          <w:rFonts w:asciiTheme="minorHAnsi" w:hAnsiTheme="minorHAnsi" w:cstheme="minorHAnsi"/>
        </w:rPr>
        <w:t>.000,00 EUR</w:t>
      </w:r>
      <w:r w:rsidR="004735EA">
        <w:rPr>
          <w:rFonts w:asciiTheme="minorHAnsi" w:hAnsiTheme="minorHAnsi" w:cstheme="minorHAnsi"/>
        </w:rPr>
        <w:t xml:space="preserve">. Smanjenje plana za 6.000,00 EUR. </w:t>
      </w:r>
      <w:r w:rsidR="004735EA" w:rsidRPr="00536D6C">
        <w:rPr>
          <w:rFonts w:asciiTheme="minorHAnsi" w:hAnsiTheme="minorHAnsi" w:cstheme="minorHAnsi"/>
        </w:rPr>
        <w:t xml:space="preserve">Vrijednosti su vraćene na one prvotno planirane prije danih amandmana, </w:t>
      </w:r>
      <w:r w:rsidR="004735EA" w:rsidRPr="00536D6C">
        <w:t xml:space="preserve">sukladno </w:t>
      </w:r>
      <w:r w:rsidR="004735EA">
        <w:t xml:space="preserve">planiranom izvršenju. </w:t>
      </w:r>
    </w:p>
    <w:p w14:paraId="7FEDA37A" w14:textId="77777777" w:rsidR="00B87962" w:rsidRPr="004735EA" w:rsidRDefault="00B87962" w:rsidP="00B87962">
      <w:pPr>
        <w:pStyle w:val="Bezproreda"/>
        <w:rPr>
          <w:rFonts w:asciiTheme="minorHAnsi" w:hAnsiTheme="minorHAnsi" w:cstheme="minorHAnsi"/>
        </w:rPr>
      </w:pPr>
    </w:p>
    <w:p w14:paraId="31A17F3A" w14:textId="37211A8B" w:rsidR="004735EA" w:rsidRPr="004735EA" w:rsidRDefault="00B87962" w:rsidP="004735EA">
      <w:pPr>
        <w:pStyle w:val="Bezproreda"/>
        <w:rPr>
          <w:rFonts w:asciiTheme="minorHAnsi" w:hAnsiTheme="minorHAnsi" w:cstheme="minorHAnsi"/>
        </w:rPr>
      </w:pPr>
      <w:r w:rsidRPr="004735EA">
        <w:rPr>
          <w:rFonts w:asciiTheme="minorHAnsi" w:hAnsiTheme="minorHAnsi" w:cstheme="minorHAnsi"/>
          <w:b/>
          <w:bCs/>
          <w:u w:val="single"/>
        </w:rPr>
        <w:t>Aktivnost A</w:t>
      </w:r>
      <w:r w:rsidR="0039371E" w:rsidRPr="004735EA">
        <w:rPr>
          <w:rFonts w:asciiTheme="minorHAnsi" w:hAnsiTheme="minorHAnsi" w:cstheme="minorHAnsi"/>
          <w:b/>
          <w:bCs/>
          <w:u w:val="single"/>
        </w:rPr>
        <w:t>2122</w:t>
      </w:r>
      <w:r w:rsidRPr="004735EA">
        <w:rPr>
          <w:rFonts w:asciiTheme="minorHAnsi" w:hAnsiTheme="minorHAnsi" w:cstheme="minorHAnsi"/>
          <w:b/>
          <w:bCs/>
          <w:u w:val="single"/>
        </w:rPr>
        <w:t xml:space="preserve">04 </w:t>
      </w:r>
      <w:r w:rsidRPr="004735EA">
        <w:rPr>
          <w:rFonts w:asciiTheme="minorHAnsi" w:eastAsia="Times New Roman" w:hAnsiTheme="minorHAnsi" w:cstheme="minorHAnsi"/>
          <w:b/>
          <w:bCs/>
          <w:color w:val="000000"/>
          <w:u w:val="single"/>
          <w:lang w:eastAsia="hr-HR"/>
        </w:rPr>
        <w:t>Potpore poljoprivrednicima</w:t>
      </w:r>
      <w:r w:rsidRPr="004735EA">
        <w:rPr>
          <w:rFonts w:asciiTheme="minorHAnsi" w:eastAsia="Times New Roman" w:hAnsiTheme="minorHAnsi" w:cstheme="minorHAnsi"/>
          <w:color w:val="000000"/>
          <w:u w:val="single"/>
          <w:lang w:eastAsia="hr-HR"/>
        </w:rPr>
        <w:t xml:space="preserve"> </w:t>
      </w:r>
      <w:r w:rsidRPr="004735EA">
        <w:rPr>
          <w:rFonts w:asciiTheme="minorHAnsi" w:eastAsia="Times New Roman" w:hAnsiTheme="minorHAnsi" w:cstheme="minorHAnsi"/>
          <w:color w:val="000000"/>
          <w:lang w:eastAsia="hr-HR"/>
        </w:rPr>
        <w:t xml:space="preserve">- </w:t>
      </w:r>
      <w:r w:rsidRPr="004735EA">
        <w:rPr>
          <w:rFonts w:asciiTheme="minorHAnsi" w:hAnsiTheme="minorHAnsi" w:cstheme="minorHAnsi"/>
        </w:rPr>
        <w:t xml:space="preserve">planirana su sredstva u iznosu od </w:t>
      </w:r>
      <w:r w:rsidR="004735EA">
        <w:rPr>
          <w:rFonts w:asciiTheme="minorHAnsi" w:hAnsiTheme="minorHAnsi" w:cstheme="minorHAnsi"/>
        </w:rPr>
        <w:t>5</w:t>
      </w:r>
      <w:r w:rsidRPr="004735EA">
        <w:rPr>
          <w:rFonts w:asciiTheme="minorHAnsi" w:hAnsiTheme="minorHAnsi" w:cstheme="minorHAnsi"/>
        </w:rPr>
        <w:t>.000,00 EUR za pomoć poljoprivrednicima</w:t>
      </w:r>
      <w:r w:rsidR="004735EA">
        <w:rPr>
          <w:rFonts w:asciiTheme="minorHAnsi" w:hAnsiTheme="minorHAnsi" w:cstheme="minorHAnsi"/>
        </w:rPr>
        <w:t xml:space="preserve">. Smanjenje plana za 15.000,00 EUR. </w:t>
      </w:r>
      <w:r w:rsidR="004735EA" w:rsidRPr="00536D6C">
        <w:rPr>
          <w:rFonts w:asciiTheme="minorHAnsi" w:hAnsiTheme="minorHAnsi" w:cstheme="minorHAnsi"/>
        </w:rPr>
        <w:t xml:space="preserve">Vrijednosti su vraćene na one prvotno planirane prije danih amandmana, </w:t>
      </w:r>
      <w:r w:rsidR="004735EA" w:rsidRPr="00536D6C">
        <w:t xml:space="preserve">sukladno </w:t>
      </w:r>
      <w:r w:rsidR="004735EA">
        <w:t xml:space="preserve">planiranom izvršenju. </w:t>
      </w:r>
    </w:p>
    <w:p w14:paraId="1B6A5A39" w14:textId="77777777" w:rsidR="00B87962" w:rsidRPr="004735EA" w:rsidRDefault="00B87962" w:rsidP="00B87962">
      <w:pPr>
        <w:pStyle w:val="Bezproreda"/>
        <w:rPr>
          <w:rFonts w:asciiTheme="minorHAnsi" w:hAnsiTheme="minorHAnsi" w:cstheme="minorHAnsi"/>
        </w:rPr>
      </w:pPr>
    </w:p>
    <w:p w14:paraId="5A14004B" w14:textId="4E2D315E" w:rsidR="00B87962" w:rsidRPr="004735EA" w:rsidRDefault="00B87962" w:rsidP="00B87962">
      <w:pPr>
        <w:pStyle w:val="Bezproreda"/>
        <w:rPr>
          <w:rFonts w:asciiTheme="minorHAnsi" w:hAnsiTheme="minorHAnsi" w:cstheme="minorHAnsi"/>
        </w:rPr>
      </w:pPr>
      <w:r w:rsidRPr="004735EA">
        <w:rPr>
          <w:rFonts w:asciiTheme="minorHAnsi" w:hAnsiTheme="minorHAnsi" w:cstheme="minorHAnsi"/>
          <w:b/>
          <w:bCs/>
          <w:u w:val="single"/>
        </w:rPr>
        <w:t>Projekt  T</w:t>
      </w:r>
      <w:r w:rsidR="0039371E" w:rsidRPr="004735EA">
        <w:rPr>
          <w:rFonts w:asciiTheme="minorHAnsi" w:hAnsiTheme="minorHAnsi" w:cstheme="minorHAnsi"/>
          <w:b/>
          <w:bCs/>
          <w:u w:val="single"/>
        </w:rPr>
        <w:t>2122</w:t>
      </w:r>
      <w:r w:rsidRPr="004735EA">
        <w:rPr>
          <w:rFonts w:asciiTheme="minorHAnsi" w:hAnsiTheme="minorHAnsi" w:cstheme="minorHAnsi"/>
          <w:b/>
          <w:bCs/>
          <w:u w:val="single"/>
        </w:rPr>
        <w:t xml:space="preserve">01 </w:t>
      </w:r>
      <w:r w:rsidRPr="004735EA">
        <w:rPr>
          <w:rFonts w:asciiTheme="minorHAnsi" w:eastAsia="Times New Roman" w:hAnsiTheme="minorHAnsi" w:cstheme="minorHAnsi"/>
          <w:b/>
          <w:bCs/>
          <w:color w:val="000000"/>
          <w:u w:val="single"/>
          <w:lang w:eastAsia="hr-HR"/>
        </w:rPr>
        <w:t>Sanacija šteta poljoprivrednicima od elementarne nepogode</w:t>
      </w:r>
      <w:r w:rsidRPr="004735EA">
        <w:rPr>
          <w:rFonts w:asciiTheme="minorHAnsi" w:eastAsia="Times New Roman" w:hAnsiTheme="minorHAnsi" w:cstheme="minorHAnsi"/>
          <w:color w:val="000000"/>
          <w:lang w:eastAsia="hr-HR"/>
        </w:rPr>
        <w:t xml:space="preserve"> </w:t>
      </w:r>
      <w:r w:rsidRPr="004735EA">
        <w:rPr>
          <w:rFonts w:asciiTheme="minorHAnsi" w:hAnsiTheme="minorHAnsi" w:cstheme="minorHAnsi"/>
        </w:rPr>
        <w:t>planirana su sredstva u iznosu od 2.000,00 EUR</w:t>
      </w:r>
      <w:r w:rsidR="004735EA">
        <w:rPr>
          <w:rFonts w:asciiTheme="minorHAnsi" w:hAnsiTheme="minorHAnsi" w:cstheme="minorHAnsi"/>
        </w:rPr>
        <w:t xml:space="preserve">. Smanjenje plana za 20.000,00 EUR. </w:t>
      </w:r>
      <w:r w:rsidR="004735EA" w:rsidRPr="00536D6C">
        <w:rPr>
          <w:rFonts w:asciiTheme="minorHAnsi" w:hAnsiTheme="minorHAnsi" w:cstheme="minorHAnsi"/>
        </w:rPr>
        <w:t xml:space="preserve">Vrijednosti su vraćene na one prvotno planirane prije danih amandmana, </w:t>
      </w:r>
      <w:r w:rsidR="004735EA" w:rsidRPr="00536D6C">
        <w:t xml:space="preserve">sukladno </w:t>
      </w:r>
      <w:r w:rsidR="004735EA">
        <w:t xml:space="preserve">planiranom izvršenju. </w:t>
      </w:r>
    </w:p>
    <w:p w14:paraId="4C5C10F1" w14:textId="77777777" w:rsidR="00B87962" w:rsidRDefault="00B87962" w:rsidP="00B87962">
      <w:pPr>
        <w:pStyle w:val="Bezproreda"/>
        <w:rPr>
          <w:rFonts w:asciiTheme="minorHAnsi" w:hAnsiTheme="minorHAnsi" w:cstheme="minorHAnsi"/>
          <w:sz w:val="20"/>
          <w:szCs w:val="20"/>
        </w:rPr>
      </w:pPr>
    </w:p>
    <w:p w14:paraId="46B32E68" w14:textId="77777777" w:rsidR="00B87962" w:rsidRDefault="00B87962" w:rsidP="00B87962">
      <w:pPr>
        <w:pStyle w:val="Bezproreda"/>
        <w:rPr>
          <w:rFonts w:asciiTheme="minorHAnsi" w:hAnsiTheme="minorHAnsi" w:cstheme="minorHAnsi"/>
          <w:sz w:val="20"/>
          <w:szCs w:val="20"/>
        </w:rPr>
      </w:pPr>
    </w:p>
    <w:p w14:paraId="63081C67" w14:textId="77E7F0D8" w:rsidR="00B87962" w:rsidRPr="004735EA" w:rsidRDefault="0039371E" w:rsidP="00B87962">
      <w:pPr>
        <w:pStyle w:val="Bezproreda"/>
        <w:rPr>
          <w:rFonts w:asciiTheme="minorHAnsi" w:hAnsiTheme="minorHAnsi" w:cstheme="minorHAnsi"/>
          <w:b/>
          <w:highlight w:val="yellow"/>
        </w:rPr>
      </w:pPr>
      <w:r w:rsidRPr="004735EA">
        <w:rPr>
          <w:rFonts w:asciiTheme="minorHAnsi" w:hAnsiTheme="minorHAnsi" w:cstheme="minorHAnsi"/>
          <w:b/>
          <w:highlight w:val="yellow"/>
        </w:rPr>
        <w:t>21</w:t>
      </w:r>
      <w:r w:rsidR="00B87962" w:rsidRPr="004735EA">
        <w:rPr>
          <w:rFonts w:asciiTheme="minorHAnsi" w:hAnsiTheme="minorHAnsi" w:cstheme="minorHAnsi"/>
          <w:b/>
          <w:highlight w:val="yellow"/>
        </w:rPr>
        <w:t>23 PROGRAM:  PROGRAM POTICANJA RAZVOJA TURIZMA</w:t>
      </w:r>
    </w:p>
    <w:p w14:paraId="49368657" w14:textId="10AAC529" w:rsidR="00B87962" w:rsidRPr="004735EA" w:rsidRDefault="00B87962" w:rsidP="00B87962">
      <w:pPr>
        <w:rPr>
          <w:rFonts w:asciiTheme="minorHAnsi" w:hAnsiTheme="minorHAnsi" w:cstheme="minorHAnsi"/>
        </w:rPr>
      </w:pPr>
      <w:r w:rsidRPr="004735EA">
        <w:rPr>
          <w:rFonts w:asciiTheme="minorHAnsi" w:hAnsiTheme="minorHAnsi" w:cstheme="minorHAnsi"/>
        </w:rPr>
        <w:t xml:space="preserve">Planirana sredstva: </w:t>
      </w:r>
      <w:r w:rsidR="004735EA">
        <w:rPr>
          <w:rFonts w:asciiTheme="minorHAnsi" w:hAnsiTheme="minorHAnsi" w:cstheme="minorHAnsi"/>
        </w:rPr>
        <w:t>211.</w:t>
      </w:r>
      <w:r w:rsidRPr="004735EA">
        <w:rPr>
          <w:rFonts w:asciiTheme="minorHAnsi" w:hAnsiTheme="minorHAnsi" w:cstheme="minorHAnsi"/>
        </w:rPr>
        <w:t>300,00 EUR</w:t>
      </w:r>
      <w:r w:rsidR="004735EA">
        <w:rPr>
          <w:rFonts w:asciiTheme="minorHAnsi" w:hAnsiTheme="minorHAnsi" w:cstheme="minorHAnsi"/>
        </w:rPr>
        <w:t>, povećanje za 169,86%</w:t>
      </w:r>
    </w:p>
    <w:tbl>
      <w:tblPr>
        <w:tblW w:w="7900" w:type="dxa"/>
        <w:tblLook w:val="04A0" w:firstRow="1" w:lastRow="0" w:firstColumn="1" w:lastColumn="0" w:noHBand="0" w:noVBand="1"/>
      </w:tblPr>
      <w:tblGrid>
        <w:gridCol w:w="7900"/>
      </w:tblGrid>
      <w:tr w:rsidR="00B87962" w14:paraId="031CA6C5" w14:textId="77777777" w:rsidTr="00A11C92">
        <w:trPr>
          <w:trHeight w:val="336"/>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4BCC9929"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lastRenderedPageBreak/>
              <w:t>Naziv cilja: SC 1. KONKURENTNO I INOVATIVNO GOSPODARSTVO</w:t>
            </w:r>
          </w:p>
        </w:tc>
      </w:tr>
      <w:tr w:rsidR="00B87962" w14:paraId="2F7767B7" w14:textId="77777777" w:rsidTr="00A11C92">
        <w:trPr>
          <w:trHeight w:val="144"/>
        </w:trPr>
        <w:tc>
          <w:tcPr>
            <w:tcW w:w="7900" w:type="dxa"/>
            <w:tcBorders>
              <w:top w:val="nil"/>
              <w:left w:val="single" w:sz="4" w:space="0" w:color="auto"/>
              <w:bottom w:val="nil"/>
              <w:right w:val="single" w:sz="4" w:space="0" w:color="auto"/>
            </w:tcBorders>
            <w:shd w:val="clear" w:color="000000" w:fill="F2F2F2"/>
            <w:vAlign w:val="center"/>
            <w:hideMark/>
          </w:tcPr>
          <w:p w14:paraId="7D36841E"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1.3. Razvoj turizma</w:t>
            </w:r>
          </w:p>
        </w:tc>
      </w:tr>
      <w:tr w:rsidR="00B87962" w14:paraId="36A1B734" w14:textId="77777777" w:rsidTr="00A11C92">
        <w:trPr>
          <w:trHeight w:val="540"/>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12D2A8C8"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Razvoj održivog turizma ostvarit će se unaprjeđenjem postojećih turističkih sadržaja te razvojem novih u skladu s promjenama trendova turističke potražnje.</w:t>
            </w:r>
          </w:p>
        </w:tc>
      </w:tr>
    </w:tbl>
    <w:p w14:paraId="74FE28B8" w14:textId="77777777" w:rsidR="00B87962" w:rsidRDefault="00B87962" w:rsidP="00B87962">
      <w:pPr>
        <w:pStyle w:val="Bezproreda"/>
        <w:rPr>
          <w:rFonts w:ascii="Arial" w:hAnsi="Arial" w:cs="Arial"/>
          <w:b/>
          <w:sz w:val="20"/>
          <w:szCs w:val="20"/>
          <w:highlight w:val="yellow"/>
        </w:rPr>
      </w:pPr>
    </w:p>
    <w:p w14:paraId="556D0B16" w14:textId="4FAEB21B" w:rsidR="00B87962" w:rsidRPr="004735EA" w:rsidRDefault="00B87962" w:rsidP="00B87962">
      <w:pPr>
        <w:pStyle w:val="Bezproreda"/>
        <w:rPr>
          <w:rFonts w:asciiTheme="minorHAnsi" w:hAnsiTheme="minorHAnsi" w:cstheme="minorHAnsi"/>
        </w:rPr>
      </w:pPr>
      <w:r w:rsidRPr="004735EA">
        <w:rPr>
          <w:rFonts w:asciiTheme="minorHAnsi" w:hAnsiTheme="minorHAnsi" w:cstheme="minorHAnsi"/>
          <w:b/>
          <w:bCs/>
          <w:u w:val="single"/>
        </w:rPr>
        <w:t>Aktivnost A</w:t>
      </w:r>
      <w:r w:rsidR="0040042C" w:rsidRPr="004735EA">
        <w:rPr>
          <w:rFonts w:asciiTheme="minorHAnsi" w:hAnsiTheme="minorHAnsi" w:cstheme="minorHAnsi"/>
          <w:b/>
          <w:bCs/>
          <w:u w:val="single"/>
        </w:rPr>
        <w:t>2123</w:t>
      </w:r>
      <w:r w:rsidRPr="004735EA">
        <w:rPr>
          <w:rFonts w:asciiTheme="minorHAnsi" w:hAnsiTheme="minorHAnsi" w:cstheme="minorHAnsi"/>
          <w:b/>
          <w:bCs/>
          <w:u w:val="single"/>
        </w:rPr>
        <w:t xml:space="preserve">01  </w:t>
      </w:r>
      <w:r w:rsidRPr="004735EA">
        <w:rPr>
          <w:rFonts w:asciiTheme="minorHAnsi" w:eastAsia="Times New Roman" w:hAnsiTheme="minorHAnsi" w:cstheme="minorHAnsi"/>
          <w:b/>
          <w:bCs/>
          <w:color w:val="000000"/>
          <w:u w:val="single"/>
          <w:lang w:eastAsia="hr-HR"/>
        </w:rPr>
        <w:t>Financiranje rada Turističke zajednice</w:t>
      </w:r>
      <w:r w:rsidRPr="004735EA">
        <w:rPr>
          <w:rFonts w:asciiTheme="minorHAnsi" w:eastAsia="Times New Roman" w:hAnsiTheme="minorHAnsi" w:cstheme="minorHAnsi"/>
          <w:color w:val="000000"/>
          <w:lang w:eastAsia="hr-HR"/>
        </w:rPr>
        <w:t xml:space="preserve"> </w:t>
      </w:r>
      <w:r w:rsidRPr="004735EA">
        <w:rPr>
          <w:rFonts w:asciiTheme="minorHAnsi" w:hAnsiTheme="minorHAnsi" w:cstheme="minorHAnsi"/>
        </w:rPr>
        <w:t xml:space="preserve">planirana su sredstva u iznosu od </w:t>
      </w:r>
      <w:r w:rsidR="004735EA">
        <w:rPr>
          <w:rFonts w:asciiTheme="minorHAnsi" w:hAnsiTheme="minorHAnsi" w:cstheme="minorHAnsi"/>
        </w:rPr>
        <w:t>6</w:t>
      </w:r>
      <w:r w:rsidRPr="004735EA">
        <w:rPr>
          <w:rFonts w:asciiTheme="minorHAnsi" w:hAnsiTheme="minorHAnsi" w:cstheme="minorHAnsi"/>
        </w:rPr>
        <w:t>0.000,00 EUR a odnosi se na tekuću donaciju Turističkoj zajednici Oroslavje za redovan rad.</w:t>
      </w:r>
      <w:r w:rsidR="004735EA">
        <w:rPr>
          <w:rFonts w:asciiTheme="minorHAnsi" w:hAnsiTheme="minorHAnsi" w:cstheme="minorHAnsi"/>
        </w:rPr>
        <w:t xml:space="preserve"> Povećanje plana za 20.000,00 EUR. </w:t>
      </w:r>
    </w:p>
    <w:p w14:paraId="534F28BA" w14:textId="77777777" w:rsidR="00B87962" w:rsidRPr="004735EA" w:rsidRDefault="00B87962" w:rsidP="00B87962">
      <w:pPr>
        <w:pStyle w:val="Bezproreda"/>
        <w:rPr>
          <w:rFonts w:asciiTheme="minorHAnsi" w:hAnsiTheme="minorHAnsi" w:cstheme="minorHAnsi"/>
        </w:rPr>
      </w:pPr>
    </w:p>
    <w:p w14:paraId="7B5AB913" w14:textId="19EDE123" w:rsidR="00B87962" w:rsidRDefault="00B87962" w:rsidP="00B87962">
      <w:pPr>
        <w:pStyle w:val="Bezproreda"/>
        <w:rPr>
          <w:rFonts w:ascii="Arial" w:hAnsi="Arial" w:cs="Arial"/>
          <w:sz w:val="20"/>
          <w:szCs w:val="20"/>
        </w:rPr>
      </w:pPr>
      <w:r w:rsidRPr="004735EA">
        <w:rPr>
          <w:rFonts w:asciiTheme="minorHAnsi" w:hAnsiTheme="minorHAnsi" w:cstheme="minorHAnsi"/>
          <w:b/>
          <w:bCs/>
          <w:u w:val="single"/>
        </w:rPr>
        <w:t>Aktivnost A</w:t>
      </w:r>
      <w:r w:rsidR="0040042C" w:rsidRPr="004735EA">
        <w:rPr>
          <w:rFonts w:asciiTheme="minorHAnsi" w:hAnsiTheme="minorHAnsi" w:cstheme="minorHAnsi"/>
          <w:b/>
          <w:bCs/>
          <w:u w:val="single"/>
        </w:rPr>
        <w:t>2123</w:t>
      </w:r>
      <w:r w:rsidRPr="004735EA">
        <w:rPr>
          <w:rFonts w:asciiTheme="minorHAnsi" w:hAnsiTheme="minorHAnsi" w:cstheme="minorHAnsi"/>
          <w:b/>
          <w:bCs/>
          <w:u w:val="single"/>
        </w:rPr>
        <w:t xml:space="preserve">02  </w:t>
      </w:r>
      <w:r w:rsidRPr="004735EA">
        <w:rPr>
          <w:rFonts w:asciiTheme="minorHAnsi" w:eastAsia="Times New Roman" w:hAnsiTheme="minorHAnsi" w:cstheme="minorHAnsi"/>
          <w:b/>
          <w:bCs/>
          <w:color w:val="000000"/>
          <w:u w:val="single"/>
          <w:lang w:eastAsia="hr-HR"/>
        </w:rPr>
        <w:t>Manifestacije i sajmovi u funkciji turizma</w:t>
      </w:r>
      <w:r w:rsidR="005B506A" w:rsidRPr="004735EA">
        <w:rPr>
          <w:rFonts w:asciiTheme="minorHAnsi" w:eastAsia="Times New Roman" w:hAnsiTheme="minorHAnsi" w:cstheme="minorHAnsi"/>
          <w:b/>
          <w:bCs/>
          <w:color w:val="000000"/>
          <w:lang w:eastAsia="hr-HR"/>
        </w:rPr>
        <w:t xml:space="preserve"> - </w:t>
      </w:r>
      <w:r w:rsidRPr="004735EA">
        <w:rPr>
          <w:rFonts w:asciiTheme="minorHAnsi" w:hAnsiTheme="minorHAnsi" w:cstheme="minorHAnsi"/>
        </w:rPr>
        <w:t xml:space="preserve">planirana su sredstva u iznosu od </w:t>
      </w:r>
      <w:r w:rsidR="004735EA">
        <w:rPr>
          <w:rFonts w:asciiTheme="minorHAnsi" w:hAnsiTheme="minorHAnsi" w:cstheme="minorHAnsi"/>
        </w:rPr>
        <w:t>150</w:t>
      </w:r>
      <w:r w:rsidRPr="004735EA">
        <w:rPr>
          <w:rFonts w:asciiTheme="minorHAnsi" w:hAnsiTheme="minorHAnsi" w:cstheme="minorHAnsi"/>
        </w:rPr>
        <w:t>.000,00 EUR za troškove organizacije i provođenj</w:t>
      </w:r>
      <w:r w:rsidR="005B506A" w:rsidRPr="004735EA">
        <w:rPr>
          <w:rFonts w:asciiTheme="minorHAnsi" w:hAnsiTheme="minorHAnsi" w:cstheme="minorHAnsi"/>
        </w:rPr>
        <w:t>a</w:t>
      </w:r>
      <w:r w:rsidR="004735EA">
        <w:rPr>
          <w:rFonts w:asciiTheme="minorHAnsi" w:hAnsiTheme="minorHAnsi" w:cstheme="minorHAnsi"/>
        </w:rPr>
        <w:t xml:space="preserve"> manifestacija</w:t>
      </w:r>
      <w:r w:rsidRPr="004735EA">
        <w:rPr>
          <w:rFonts w:asciiTheme="minorHAnsi" w:hAnsiTheme="minorHAnsi" w:cstheme="minorHAnsi"/>
        </w:rPr>
        <w:t>.</w:t>
      </w:r>
      <w:r w:rsidR="00C46DFD" w:rsidRPr="004735EA">
        <w:rPr>
          <w:rFonts w:asciiTheme="minorHAnsi" w:hAnsiTheme="minorHAnsi" w:cstheme="minorHAnsi"/>
        </w:rPr>
        <w:t xml:space="preserve"> </w:t>
      </w:r>
      <w:r w:rsidR="004735EA">
        <w:rPr>
          <w:rFonts w:asciiTheme="minorHAnsi" w:hAnsiTheme="minorHAnsi" w:cstheme="minorHAnsi"/>
        </w:rPr>
        <w:t>Povećanje</w:t>
      </w:r>
      <w:r w:rsidR="004735EA" w:rsidRPr="00536D6C">
        <w:rPr>
          <w:rFonts w:asciiTheme="minorHAnsi" w:hAnsiTheme="minorHAnsi" w:cstheme="minorHAnsi"/>
        </w:rPr>
        <w:t xml:space="preserve"> plana za </w:t>
      </w:r>
      <w:r w:rsidR="004735EA">
        <w:rPr>
          <w:rFonts w:asciiTheme="minorHAnsi" w:hAnsiTheme="minorHAnsi" w:cstheme="minorHAnsi"/>
        </w:rPr>
        <w:t>113.</w:t>
      </w:r>
      <w:r w:rsidR="004735EA" w:rsidRPr="00536D6C">
        <w:rPr>
          <w:rFonts w:asciiTheme="minorHAnsi" w:hAnsiTheme="minorHAnsi" w:cstheme="minorHAnsi"/>
        </w:rPr>
        <w:t xml:space="preserve">000,00 EUR. Vrijednosti su vraćene na one prvotno planirane prije danih amandmana, </w:t>
      </w:r>
      <w:r w:rsidR="004735EA" w:rsidRPr="00536D6C">
        <w:t xml:space="preserve">sukladno </w:t>
      </w:r>
      <w:r w:rsidR="004735EA">
        <w:t xml:space="preserve">planiranim događanjima i manifestacijama tokom 2025. godine. </w:t>
      </w:r>
    </w:p>
    <w:p w14:paraId="627B0DF4" w14:textId="77777777" w:rsidR="00B87962" w:rsidRDefault="00B87962" w:rsidP="00B87962">
      <w:pPr>
        <w:pStyle w:val="Bezproreda"/>
        <w:rPr>
          <w:rFonts w:ascii="Arial" w:hAnsi="Arial" w:cs="Arial"/>
          <w:sz w:val="20"/>
          <w:szCs w:val="20"/>
        </w:rPr>
      </w:pPr>
    </w:p>
    <w:p w14:paraId="06C14F88" w14:textId="77777777" w:rsidR="00B87962" w:rsidRDefault="00B87962" w:rsidP="00B87962">
      <w:pPr>
        <w:pStyle w:val="Bezproreda"/>
        <w:rPr>
          <w:rFonts w:ascii="Arial" w:eastAsia="Times New Roman" w:hAnsi="Arial" w:cs="Arial"/>
          <w:b/>
          <w:bCs/>
          <w:color w:val="000000"/>
          <w:sz w:val="20"/>
          <w:szCs w:val="20"/>
          <w:lang w:eastAsia="hr-HR"/>
        </w:rPr>
      </w:pPr>
    </w:p>
    <w:p w14:paraId="4114D7EB" w14:textId="77777777" w:rsidR="00B87962" w:rsidRPr="00312C85" w:rsidRDefault="00B87962" w:rsidP="00B87962">
      <w:pPr>
        <w:pStyle w:val="Bezproreda"/>
        <w:rPr>
          <w:rFonts w:ascii="Bodoni MT Black" w:hAnsi="Bodoni MT Black" w:cs="Arial"/>
          <w:b/>
        </w:rPr>
      </w:pPr>
      <w:r w:rsidRPr="00312C85">
        <w:rPr>
          <w:rFonts w:ascii="Bodoni MT Black" w:hAnsi="Bodoni MT Black" w:cs="Arial"/>
          <w:b/>
          <w:highlight w:val="cyan"/>
        </w:rPr>
        <w:t xml:space="preserve">00203 GLAVA  3  GRADSKA KNJIŽNICA OROSLAVJE </w:t>
      </w:r>
    </w:p>
    <w:p w14:paraId="57AC1F19" w14:textId="1B1B45C7" w:rsidR="00B87962" w:rsidRPr="00312C85" w:rsidRDefault="00B87962" w:rsidP="00B87962">
      <w:pPr>
        <w:pStyle w:val="Bezproreda"/>
      </w:pPr>
      <w:r w:rsidRPr="00312C85">
        <w:t xml:space="preserve">Planirana sredstva: </w:t>
      </w:r>
      <w:r w:rsidR="004735EA" w:rsidRPr="00312C85">
        <w:t>113.390</w:t>
      </w:r>
      <w:r w:rsidRPr="00312C85">
        <w:t>,00 EUR</w:t>
      </w:r>
      <w:r w:rsidR="004735EA" w:rsidRPr="00312C85">
        <w:t>, povećanje za 2,71%</w:t>
      </w:r>
    </w:p>
    <w:p w14:paraId="0131DBED" w14:textId="77777777" w:rsidR="00B87962" w:rsidRDefault="00B87962" w:rsidP="00B87962">
      <w:pPr>
        <w:pStyle w:val="Bezproreda"/>
        <w:rPr>
          <w:sz w:val="20"/>
          <w:szCs w:val="20"/>
        </w:rPr>
      </w:pPr>
    </w:p>
    <w:tbl>
      <w:tblPr>
        <w:tblW w:w="11340" w:type="dxa"/>
        <w:tblLook w:val="04A0" w:firstRow="1" w:lastRow="0" w:firstColumn="1" w:lastColumn="0" w:noHBand="0" w:noVBand="1"/>
      </w:tblPr>
      <w:tblGrid>
        <w:gridCol w:w="11340"/>
      </w:tblGrid>
      <w:tr w:rsidR="00B87962" w14:paraId="1EEBB659" w14:textId="77777777" w:rsidTr="00A11C92">
        <w:trPr>
          <w:trHeight w:val="288"/>
        </w:trPr>
        <w:tc>
          <w:tcPr>
            <w:tcW w:w="11340" w:type="dxa"/>
            <w:tcBorders>
              <w:top w:val="nil"/>
              <w:left w:val="nil"/>
              <w:bottom w:val="nil"/>
              <w:right w:val="nil"/>
            </w:tcBorders>
            <w:shd w:val="clear" w:color="auto" w:fill="auto"/>
            <w:noWrap/>
            <w:vAlign w:val="bottom"/>
          </w:tcPr>
          <w:tbl>
            <w:tblPr>
              <w:tblW w:w="7900" w:type="dxa"/>
              <w:tblLook w:val="04A0" w:firstRow="1" w:lastRow="0" w:firstColumn="1" w:lastColumn="0" w:noHBand="0" w:noVBand="1"/>
            </w:tblPr>
            <w:tblGrid>
              <w:gridCol w:w="7900"/>
            </w:tblGrid>
            <w:tr w:rsidR="00B87962" w14:paraId="466B752C" w14:textId="77777777" w:rsidTr="00A11C92">
              <w:trPr>
                <w:trHeight w:val="276"/>
              </w:trPr>
              <w:tc>
                <w:tcPr>
                  <w:tcW w:w="7900" w:type="dxa"/>
                  <w:tcBorders>
                    <w:top w:val="single" w:sz="4" w:space="0" w:color="auto"/>
                    <w:left w:val="single" w:sz="4" w:space="0" w:color="auto"/>
                    <w:bottom w:val="nil"/>
                    <w:right w:val="single" w:sz="4" w:space="0" w:color="auto"/>
                  </w:tcBorders>
                  <w:shd w:val="clear" w:color="000000" w:fill="F2F2F2"/>
                  <w:vAlign w:val="center"/>
                  <w:hideMark/>
                </w:tcPr>
                <w:p w14:paraId="70CEBE67"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cilja: SC 1. KONKURENTNO I INOVATIVNO GOSPODARSTVO</w:t>
                  </w:r>
                </w:p>
              </w:tc>
            </w:tr>
            <w:tr w:rsidR="00B87962" w14:paraId="3EC25A53" w14:textId="77777777" w:rsidTr="00A11C92">
              <w:trPr>
                <w:trHeight w:val="480"/>
              </w:trPr>
              <w:tc>
                <w:tcPr>
                  <w:tcW w:w="7900" w:type="dxa"/>
                  <w:tcBorders>
                    <w:top w:val="nil"/>
                    <w:left w:val="single" w:sz="4" w:space="0" w:color="auto"/>
                    <w:bottom w:val="nil"/>
                    <w:right w:val="single" w:sz="4" w:space="0" w:color="auto"/>
                  </w:tcBorders>
                  <w:shd w:val="clear" w:color="000000" w:fill="F2F2F2"/>
                  <w:vAlign w:val="center"/>
                  <w:hideMark/>
                </w:tcPr>
                <w:p w14:paraId="237AF2D3"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Naziv mjere:</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1.2.</w:t>
                  </w:r>
                  <w:r>
                    <w:rPr>
                      <w:rFonts w:asciiTheme="minorHAnsi" w:eastAsia="Times New Roman" w:hAnsiTheme="minorHAnsi" w:cstheme="minorHAnsi"/>
                      <w:color w:val="000000"/>
                      <w:sz w:val="18"/>
                      <w:szCs w:val="18"/>
                      <w:lang w:eastAsia="hr-HR"/>
                    </w:rPr>
                    <w:t xml:space="preserve"> </w:t>
                  </w:r>
                  <w:r>
                    <w:rPr>
                      <w:rFonts w:asciiTheme="minorHAnsi" w:eastAsia="Times New Roman" w:hAnsiTheme="minorHAnsi" w:cstheme="minorHAnsi"/>
                      <w:b/>
                      <w:bCs/>
                      <w:color w:val="000000"/>
                      <w:sz w:val="18"/>
                      <w:szCs w:val="18"/>
                      <w:lang w:eastAsia="hr-HR"/>
                    </w:rPr>
                    <w:t>Promicanje kulture te ulaganje u zaštitu kulturne baštine i infrastrukturu za provođenje kulturnih djelatnosti</w:t>
                  </w:r>
                </w:p>
              </w:tc>
            </w:tr>
            <w:tr w:rsidR="00B87962" w14:paraId="1D31D1B9" w14:textId="77777777" w:rsidTr="00A11C92">
              <w:trPr>
                <w:trHeight w:val="516"/>
              </w:trPr>
              <w:tc>
                <w:tcPr>
                  <w:tcW w:w="7900" w:type="dxa"/>
                  <w:tcBorders>
                    <w:top w:val="nil"/>
                    <w:left w:val="single" w:sz="4" w:space="0" w:color="auto"/>
                    <w:bottom w:val="single" w:sz="4" w:space="0" w:color="auto"/>
                    <w:right w:val="single" w:sz="4" w:space="0" w:color="auto"/>
                  </w:tcBorders>
                  <w:shd w:val="clear" w:color="000000" w:fill="F2F2F2"/>
                  <w:vAlign w:val="center"/>
                  <w:hideMark/>
                </w:tcPr>
                <w:p w14:paraId="410FFB8B" w14:textId="77777777" w:rsidR="00B87962" w:rsidRDefault="00B87962" w:rsidP="00A11C92">
                  <w:pPr>
                    <w:spacing w:after="0" w:line="240" w:lineRule="auto"/>
                    <w:jc w:val="both"/>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Opis mjere: </w:t>
                  </w:r>
                  <w:r>
                    <w:rPr>
                      <w:rFonts w:asciiTheme="minorHAnsi" w:eastAsia="Times New Roman" w:hAnsiTheme="minorHAnsi" w:cstheme="minorHAnsi"/>
                      <w:color w:val="000000"/>
                      <w:sz w:val="18"/>
                      <w:szCs w:val="18"/>
                      <w:lang w:eastAsia="hr-HR"/>
                    </w:rPr>
                    <w:t>Njegovanje tradicije i daljnji razvoj kulturnih sadržaja osigurat će se ulaganjem u djelatnost Gradske knjižnice i čitaonice, udruga u kulturi i održavanjem i uređenjem sakralnih objekata i spomenika.</w:t>
                  </w:r>
                </w:p>
              </w:tc>
            </w:tr>
          </w:tbl>
          <w:p w14:paraId="1B4771F6" w14:textId="77777777" w:rsidR="00B87962" w:rsidRDefault="00B87962" w:rsidP="00A11C92">
            <w:pPr>
              <w:pStyle w:val="Bezproreda"/>
            </w:pPr>
          </w:p>
        </w:tc>
      </w:tr>
    </w:tbl>
    <w:p w14:paraId="53BF2EDA" w14:textId="77777777" w:rsidR="00B87962" w:rsidRDefault="00B87962" w:rsidP="00B87962">
      <w:pPr>
        <w:pStyle w:val="Bezproreda"/>
        <w:rPr>
          <w:rFonts w:ascii="Arial" w:hAnsi="Arial" w:cs="Arial"/>
          <w:sz w:val="20"/>
          <w:szCs w:val="20"/>
        </w:rPr>
      </w:pPr>
    </w:p>
    <w:p w14:paraId="687535B6" w14:textId="78D8F45F" w:rsidR="00B87962" w:rsidRPr="00312C85" w:rsidRDefault="00426410" w:rsidP="00B87962">
      <w:pPr>
        <w:pStyle w:val="Bezproreda"/>
        <w:rPr>
          <w:rFonts w:asciiTheme="minorHAnsi" w:hAnsiTheme="minorHAnsi" w:cstheme="minorHAnsi"/>
          <w:b/>
          <w:bCs/>
          <w:highlight w:val="yellow"/>
        </w:rPr>
      </w:pPr>
      <w:r w:rsidRPr="00312C85">
        <w:rPr>
          <w:rFonts w:asciiTheme="minorHAnsi" w:hAnsiTheme="minorHAnsi" w:cstheme="minorHAnsi"/>
          <w:b/>
          <w:bCs/>
          <w:highlight w:val="yellow"/>
        </w:rPr>
        <w:t>23</w:t>
      </w:r>
      <w:r w:rsidR="00B87962" w:rsidRPr="00312C85">
        <w:rPr>
          <w:rFonts w:asciiTheme="minorHAnsi" w:hAnsiTheme="minorHAnsi" w:cstheme="minorHAnsi"/>
          <w:b/>
          <w:bCs/>
          <w:highlight w:val="yellow"/>
        </w:rPr>
        <w:t>01 PROGRAM: REDOVNA DJELATNOST GRADSKE KNJIŽNICE</w:t>
      </w:r>
    </w:p>
    <w:p w14:paraId="739A831F" w14:textId="4DA292FD" w:rsidR="00B87962" w:rsidRPr="00312C85" w:rsidRDefault="00B87962" w:rsidP="00B87962">
      <w:pPr>
        <w:pStyle w:val="Bezproreda"/>
        <w:rPr>
          <w:rFonts w:asciiTheme="minorHAnsi" w:hAnsiTheme="minorHAnsi" w:cstheme="minorHAnsi"/>
        </w:rPr>
      </w:pPr>
      <w:r w:rsidRPr="00312C85">
        <w:rPr>
          <w:rFonts w:asciiTheme="minorHAnsi" w:hAnsiTheme="minorHAnsi" w:cstheme="minorHAnsi"/>
        </w:rPr>
        <w:t xml:space="preserve">Planirana sredstva: </w:t>
      </w:r>
      <w:r w:rsidR="004735EA" w:rsidRPr="00312C85">
        <w:rPr>
          <w:rFonts w:asciiTheme="minorHAnsi" w:hAnsiTheme="minorHAnsi" w:cstheme="minorHAnsi"/>
        </w:rPr>
        <w:t>113.390</w:t>
      </w:r>
      <w:r w:rsidRPr="00312C85">
        <w:rPr>
          <w:rFonts w:asciiTheme="minorHAnsi" w:hAnsiTheme="minorHAnsi" w:cstheme="minorHAnsi"/>
        </w:rPr>
        <w:t>,00 EUR</w:t>
      </w:r>
      <w:r w:rsidR="004735EA" w:rsidRPr="00312C85">
        <w:t>, povećanje za 2,71%</w:t>
      </w:r>
    </w:p>
    <w:p w14:paraId="79D42496" w14:textId="77777777" w:rsidR="00B87962" w:rsidRPr="00312C85" w:rsidRDefault="00B87962" w:rsidP="00B87962">
      <w:pPr>
        <w:pStyle w:val="Bezproreda"/>
        <w:rPr>
          <w:rFonts w:asciiTheme="minorHAnsi" w:hAnsiTheme="minorHAnsi" w:cstheme="minorHAnsi"/>
        </w:rPr>
      </w:pPr>
    </w:p>
    <w:p w14:paraId="5A8C7DC2" w14:textId="72379039" w:rsidR="00B87962" w:rsidRPr="00312C85" w:rsidRDefault="00B87962" w:rsidP="00B87962">
      <w:pPr>
        <w:pStyle w:val="Bezproreda"/>
        <w:rPr>
          <w:rFonts w:asciiTheme="minorHAnsi" w:hAnsiTheme="minorHAnsi" w:cstheme="minorHAnsi"/>
        </w:rPr>
      </w:pPr>
      <w:r w:rsidRPr="00312C85">
        <w:rPr>
          <w:rFonts w:asciiTheme="minorHAnsi" w:hAnsiTheme="minorHAnsi" w:cstheme="minorHAnsi"/>
          <w:b/>
          <w:bCs/>
          <w:u w:val="single"/>
        </w:rPr>
        <w:t>Aktivnost A</w:t>
      </w:r>
      <w:r w:rsidR="00426410" w:rsidRPr="00312C85">
        <w:rPr>
          <w:rFonts w:asciiTheme="minorHAnsi" w:hAnsiTheme="minorHAnsi" w:cstheme="minorHAnsi"/>
          <w:b/>
          <w:bCs/>
          <w:u w:val="single"/>
        </w:rPr>
        <w:t>2301</w:t>
      </w:r>
      <w:r w:rsidRPr="00312C85">
        <w:rPr>
          <w:rFonts w:asciiTheme="minorHAnsi" w:hAnsiTheme="minorHAnsi" w:cstheme="minorHAnsi"/>
          <w:b/>
          <w:bCs/>
          <w:u w:val="single"/>
        </w:rPr>
        <w:t>02</w:t>
      </w:r>
      <w:r w:rsidRPr="00312C85">
        <w:rPr>
          <w:rFonts w:asciiTheme="minorHAnsi" w:hAnsiTheme="minorHAnsi" w:cstheme="minorHAnsi"/>
          <w:u w:val="single"/>
        </w:rPr>
        <w:t xml:space="preserve"> </w:t>
      </w:r>
      <w:r w:rsidRPr="00312C85">
        <w:rPr>
          <w:rFonts w:asciiTheme="minorHAnsi" w:eastAsia="Times New Roman" w:hAnsiTheme="minorHAnsi" w:cstheme="minorHAnsi"/>
          <w:b/>
          <w:bCs/>
          <w:color w:val="000000"/>
          <w:u w:val="single"/>
          <w:lang w:eastAsia="hr-HR"/>
        </w:rPr>
        <w:t>Redovna djelatnost Gradske knjižnice</w:t>
      </w:r>
      <w:r w:rsidRPr="00312C85">
        <w:rPr>
          <w:rFonts w:asciiTheme="minorHAnsi" w:eastAsia="Times New Roman" w:hAnsiTheme="minorHAnsi" w:cstheme="minorHAnsi"/>
          <w:b/>
          <w:bCs/>
          <w:color w:val="000000"/>
          <w:lang w:eastAsia="hr-HR"/>
        </w:rPr>
        <w:t xml:space="preserve"> </w:t>
      </w:r>
      <w:r w:rsidRPr="00312C85">
        <w:rPr>
          <w:rFonts w:asciiTheme="minorHAnsi" w:hAnsiTheme="minorHAnsi" w:cstheme="minorHAnsi"/>
        </w:rPr>
        <w:t xml:space="preserve">planirana su sredstva u iznosu od </w:t>
      </w:r>
      <w:r w:rsidR="004735EA" w:rsidRPr="00312C85">
        <w:rPr>
          <w:rFonts w:asciiTheme="minorHAnsi" w:hAnsiTheme="minorHAnsi" w:cstheme="minorHAnsi"/>
        </w:rPr>
        <w:t>23.390</w:t>
      </w:r>
      <w:r w:rsidRPr="00312C85">
        <w:rPr>
          <w:rFonts w:asciiTheme="minorHAnsi" w:hAnsiTheme="minorHAnsi" w:cstheme="minorHAnsi"/>
        </w:rPr>
        <w:t>,00 EUR za nabavu knjiga</w:t>
      </w:r>
      <w:r w:rsidR="004735EA" w:rsidRPr="00312C85">
        <w:rPr>
          <w:rFonts w:asciiTheme="minorHAnsi" w:hAnsiTheme="minorHAnsi" w:cstheme="minorHAnsi"/>
        </w:rPr>
        <w:t xml:space="preserve"> i za materijalne rashode</w:t>
      </w:r>
      <w:r w:rsidRPr="00312C85">
        <w:rPr>
          <w:rFonts w:asciiTheme="minorHAnsi" w:hAnsiTheme="minorHAnsi" w:cstheme="minorHAnsi"/>
        </w:rPr>
        <w:t>, ali iz izvora proračunskog korisnika, odnosno članarina i pomoći knjižnici.</w:t>
      </w:r>
      <w:r w:rsidR="004735EA" w:rsidRPr="00312C85">
        <w:rPr>
          <w:rFonts w:asciiTheme="minorHAnsi" w:hAnsiTheme="minorHAnsi" w:cstheme="minorHAnsi"/>
        </w:rPr>
        <w:t xml:space="preserve"> Povećanje u iznosu od 2.990,00 EUR za vrijednost dodanog prenesenog viška prihoda. </w:t>
      </w:r>
    </w:p>
    <w:p w14:paraId="5AC171A3" w14:textId="77777777" w:rsidR="00B87962" w:rsidRDefault="00B87962" w:rsidP="00B87962">
      <w:pPr>
        <w:pStyle w:val="Bezproreda"/>
        <w:rPr>
          <w:rFonts w:asciiTheme="minorHAnsi" w:hAnsiTheme="minorHAnsi" w:cstheme="minorHAnsi"/>
          <w:sz w:val="20"/>
          <w:szCs w:val="20"/>
        </w:rPr>
      </w:pPr>
    </w:p>
    <w:p w14:paraId="3298FF42" w14:textId="77777777" w:rsidR="009A03B4" w:rsidRDefault="009A03B4" w:rsidP="00B87962">
      <w:pPr>
        <w:pStyle w:val="Bezproreda"/>
        <w:rPr>
          <w:rFonts w:asciiTheme="minorHAnsi" w:hAnsiTheme="minorHAnsi" w:cstheme="minorHAnsi"/>
          <w:sz w:val="20"/>
          <w:szCs w:val="20"/>
        </w:rPr>
      </w:pPr>
    </w:p>
    <w:p w14:paraId="74D6EBEA" w14:textId="77777777" w:rsidR="00312C85" w:rsidRDefault="00312C85" w:rsidP="00B87962">
      <w:pPr>
        <w:pStyle w:val="Bezproreda"/>
        <w:rPr>
          <w:rFonts w:asciiTheme="minorHAnsi" w:hAnsiTheme="minorHAnsi" w:cstheme="minorHAnsi"/>
          <w:sz w:val="20"/>
          <w:szCs w:val="20"/>
        </w:rPr>
      </w:pPr>
    </w:p>
    <w:p w14:paraId="5BE132D8" w14:textId="77777777" w:rsidR="00312C85" w:rsidRDefault="00312C85" w:rsidP="00B87962">
      <w:pPr>
        <w:pStyle w:val="Bezproreda"/>
        <w:rPr>
          <w:rFonts w:asciiTheme="minorHAnsi" w:hAnsiTheme="minorHAnsi" w:cstheme="minorHAnsi"/>
          <w:sz w:val="20"/>
          <w:szCs w:val="20"/>
        </w:rPr>
      </w:pPr>
    </w:p>
    <w:p w14:paraId="63D84AA5" w14:textId="77777777" w:rsidR="00312C85" w:rsidRDefault="00312C85" w:rsidP="00B87962">
      <w:pPr>
        <w:pStyle w:val="Bezproreda"/>
        <w:rPr>
          <w:rFonts w:asciiTheme="minorHAnsi" w:hAnsiTheme="minorHAnsi" w:cstheme="minorHAnsi"/>
          <w:sz w:val="20"/>
          <w:szCs w:val="20"/>
        </w:rPr>
      </w:pPr>
    </w:p>
    <w:p w14:paraId="5A0DD22A" w14:textId="77777777" w:rsidR="00312C85" w:rsidRDefault="00312C85" w:rsidP="00B87962">
      <w:pPr>
        <w:pStyle w:val="Bezproreda"/>
        <w:rPr>
          <w:rFonts w:asciiTheme="minorHAnsi" w:hAnsiTheme="minorHAnsi" w:cstheme="minorHAnsi"/>
          <w:sz w:val="20"/>
          <w:szCs w:val="20"/>
        </w:rPr>
      </w:pPr>
    </w:p>
    <w:p w14:paraId="62524221" w14:textId="77777777" w:rsidR="00312C85" w:rsidRDefault="00312C85" w:rsidP="00B87962">
      <w:pPr>
        <w:pStyle w:val="Bezproreda"/>
        <w:rPr>
          <w:rFonts w:asciiTheme="minorHAnsi" w:hAnsiTheme="minorHAnsi" w:cstheme="minorHAnsi"/>
          <w:sz w:val="20"/>
          <w:szCs w:val="20"/>
        </w:rPr>
      </w:pPr>
    </w:p>
    <w:p w14:paraId="406B63CF" w14:textId="77777777" w:rsidR="00312C85" w:rsidRDefault="00312C85" w:rsidP="00B87962">
      <w:pPr>
        <w:pStyle w:val="Bezproreda"/>
        <w:rPr>
          <w:rFonts w:asciiTheme="minorHAnsi" w:hAnsiTheme="minorHAnsi" w:cstheme="minorHAnsi"/>
          <w:sz w:val="20"/>
          <w:szCs w:val="20"/>
        </w:rPr>
      </w:pPr>
    </w:p>
    <w:p w14:paraId="35271ED3" w14:textId="77777777" w:rsidR="00312C85" w:rsidRDefault="00312C85" w:rsidP="00B87962">
      <w:pPr>
        <w:pStyle w:val="Bezproreda"/>
        <w:rPr>
          <w:rFonts w:asciiTheme="minorHAnsi" w:hAnsiTheme="minorHAnsi" w:cstheme="minorHAnsi"/>
          <w:sz w:val="20"/>
          <w:szCs w:val="20"/>
        </w:rPr>
      </w:pPr>
    </w:p>
    <w:p w14:paraId="12476135" w14:textId="77777777" w:rsidR="00312C85" w:rsidRDefault="00312C85" w:rsidP="00B87962">
      <w:pPr>
        <w:pStyle w:val="Bezproreda"/>
        <w:rPr>
          <w:rFonts w:asciiTheme="minorHAnsi" w:hAnsiTheme="minorHAnsi" w:cstheme="minorHAnsi"/>
          <w:sz w:val="20"/>
          <w:szCs w:val="20"/>
        </w:rPr>
      </w:pPr>
    </w:p>
    <w:p w14:paraId="7026B7E4" w14:textId="77777777" w:rsidR="00312C85" w:rsidRDefault="00312C85" w:rsidP="00B87962">
      <w:pPr>
        <w:pStyle w:val="Bezproreda"/>
        <w:rPr>
          <w:rFonts w:asciiTheme="minorHAnsi" w:hAnsiTheme="minorHAnsi" w:cstheme="minorHAnsi"/>
          <w:sz w:val="20"/>
          <w:szCs w:val="20"/>
        </w:rPr>
      </w:pPr>
    </w:p>
    <w:p w14:paraId="28E24958" w14:textId="77777777" w:rsidR="00312C85" w:rsidRDefault="00312C85" w:rsidP="00B87962">
      <w:pPr>
        <w:pStyle w:val="Bezproreda"/>
        <w:rPr>
          <w:rFonts w:asciiTheme="minorHAnsi" w:hAnsiTheme="minorHAnsi" w:cstheme="minorHAnsi"/>
          <w:sz w:val="20"/>
          <w:szCs w:val="20"/>
        </w:rPr>
      </w:pPr>
    </w:p>
    <w:p w14:paraId="6E48B23E" w14:textId="77777777" w:rsidR="00312C85" w:rsidRDefault="00312C85" w:rsidP="00B87962">
      <w:pPr>
        <w:pStyle w:val="Bezproreda"/>
        <w:rPr>
          <w:rFonts w:asciiTheme="minorHAnsi" w:hAnsiTheme="minorHAnsi" w:cstheme="minorHAnsi"/>
          <w:sz w:val="20"/>
          <w:szCs w:val="20"/>
        </w:rPr>
      </w:pPr>
    </w:p>
    <w:p w14:paraId="51EC330B" w14:textId="77777777" w:rsidR="00312C85" w:rsidRDefault="00312C85" w:rsidP="00B87962">
      <w:pPr>
        <w:pStyle w:val="Bezproreda"/>
        <w:rPr>
          <w:rFonts w:asciiTheme="minorHAnsi" w:hAnsiTheme="minorHAnsi" w:cstheme="minorHAnsi"/>
          <w:sz w:val="20"/>
          <w:szCs w:val="20"/>
        </w:rPr>
      </w:pPr>
    </w:p>
    <w:p w14:paraId="5857868D" w14:textId="77777777" w:rsidR="00312C85" w:rsidRDefault="00312C85" w:rsidP="00B87962">
      <w:pPr>
        <w:pStyle w:val="Bezproreda"/>
        <w:rPr>
          <w:rFonts w:asciiTheme="minorHAnsi" w:hAnsiTheme="minorHAnsi" w:cstheme="minorHAnsi"/>
          <w:sz w:val="20"/>
          <w:szCs w:val="20"/>
        </w:rPr>
      </w:pPr>
    </w:p>
    <w:p w14:paraId="76219E8D" w14:textId="77777777" w:rsidR="00312C85" w:rsidRDefault="00312C85" w:rsidP="00B87962">
      <w:pPr>
        <w:pStyle w:val="Bezproreda"/>
        <w:rPr>
          <w:rFonts w:asciiTheme="minorHAnsi" w:hAnsiTheme="minorHAnsi" w:cstheme="minorHAnsi"/>
          <w:sz w:val="20"/>
          <w:szCs w:val="20"/>
        </w:rPr>
      </w:pPr>
    </w:p>
    <w:p w14:paraId="79C505BD" w14:textId="77777777" w:rsidR="00312C85" w:rsidRDefault="00312C85" w:rsidP="00B87962">
      <w:pPr>
        <w:pStyle w:val="Bezproreda"/>
        <w:rPr>
          <w:rFonts w:asciiTheme="minorHAnsi" w:hAnsiTheme="minorHAnsi" w:cstheme="minorHAnsi"/>
          <w:sz w:val="20"/>
          <w:szCs w:val="20"/>
        </w:rPr>
      </w:pPr>
    </w:p>
    <w:p w14:paraId="685F8B48" w14:textId="77777777" w:rsidR="00312C85" w:rsidRDefault="00312C85" w:rsidP="00B87962">
      <w:pPr>
        <w:pStyle w:val="Bezproreda"/>
        <w:rPr>
          <w:rFonts w:asciiTheme="minorHAnsi" w:hAnsiTheme="minorHAnsi" w:cstheme="minorHAnsi"/>
          <w:sz w:val="20"/>
          <w:szCs w:val="20"/>
        </w:rPr>
      </w:pPr>
    </w:p>
    <w:p w14:paraId="28AC6AA5" w14:textId="77777777" w:rsidR="00312C85" w:rsidRDefault="00312C85" w:rsidP="00B87962">
      <w:pPr>
        <w:pStyle w:val="Bezproreda"/>
        <w:rPr>
          <w:rFonts w:asciiTheme="minorHAnsi" w:hAnsiTheme="minorHAnsi" w:cstheme="minorHAnsi"/>
          <w:sz w:val="20"/>
          <w:szCs w:val="20"/>
        </w:rPr>
      </w:pPr>
    </w:p>
    <w:p w14:paraId="576A77B0" w14:textId="77777777" w:rsidR="00312C85" w:rsidRDefault="00312C85" w:rsidP="00B87962">
      <w:pPr>
        <w:pStyle w:val="Bezproreda"/>
        <w:rPr>
          <w:rFonts w:asciiTheme="minorHAnsi" w:hAnsiTheme="minorHAnsi" w:cstheme="minorHAnsi"/>
          <w:sz w:val="20"/>
          <w:szCs w:val="20"/>
        </w:rPr>
      </w:pPr>
    </w:p>
    <w:p w14:paraId="4F6152D4" w14:textId="77777777" w:rsidR="00312C85" w:rsidRDefault="00312C85" w:rsidP="00B87962">
      <w:pPr>
        <w:pStyle w:val="Bezproreda"/>
        <w:rPr>
          <w:rFonts w:asciiTheme="minorHAnsi" w:hAnsiTheme="minorHAnsi" w:cstheme="minorHAnsi"/>
          <w:sz w:val="20"/>
          <w:szCs w:val="20"/>
        </w:rPr>
      </w:pPr>
    </w:p>
    <w:p w14:paraId="74DBAA74" w14:textId="77777777" w:rsidR="00312C85" w:rsidRDefault="00312C85" w:rsidP="00B87962">
      <w:pPr>
        <w:pStyle w:val="Bezproreda"/>
        <w:rPr>
          <w:rFonts w:asciiTheme="minorHAnsi" w:hAnsiTheme="minorHAnsi" w:cstheme="minorHAnsi"/>
          <w:sz w:val="20"/>
          <w:szCs w:val="20"/>
        </w:rPr>
      </w:pPr>
    </w:p>
    <w:p w14:paraId="36E4412B" w14:textId="77777777" w:rsidR="00312C85" w:rsidRDefault="00312C85" w:rsidP="00B87962">
      <w:pPr>
        <w:pStyle w:val="Bezproreda"/>
        <w:rPr>
          <w:rFonts w:asciiTheme="minorHAnsi" w:hAnsiTheme="minorHAnsi" w:cstheme="minorHAnsi"/>
          <w:sz w:val="20"/>
          <w:szCs w:val="20"/>
        </w:rPr>
      </w:pPr>
    </w:p>
    <w:p w14:paraId="6BFAD714" w14:textId="77777777" w:rsidR="00312C85" w:rsidRDefault="00312C85" w:rsidP="00B87962">
      <w:pPr>
        <w:pStyle w:val="Bezproreda"/>
        <w:rPr>
          <w:rFonts w:asciiTheme="minorHAnsi" w:hAnsiTheme="minorHAnsi" w:cstheme="minorHAnsi"/>
          <w:sz w:val="20"/>
          <w:szCs w:val="20"/>
        </w:rPr>
      </w:pPr>
    </w:p>
    <w:p w14:paraId="2E85213A" w14:textId="77777777" w:rsidR="00312C85" w:rsidRDefault="00312C85" w:rsidP="00B87962">
      <w:pPr>
        <w:pStyle w:val="Bezproreda"/>
        <w:rPr>
          <w:rFonts w:asciiTheme="minorHAnsi" w:hAnsiTheme="minorHAnsi" w:cstheme="minorHAnsi"/>
          <w:sz w:val="20"/>
          <w:szCs w:val="20"/>
        </w:rPr>
      </w:pPr>
    </w:p>
    <w:p w14:paraId="0F71D4B7" w14:textId="77777777" w:rsidR="00312C85" w:rsidRDefault="00312C85" w:rsidP="00B87962">
      <w:pPr>
        <w:pStyle w:val="Bezproreda"/>
        <w:rPr>
          <w:rFonts w:asciiTheme="minorHAnsi" w:hAnsiTheme="minorHAnsi" w:cstheme="minorHAnsi"/>
          <w:sz w:val="20"/>
          <w:szCs w:val="20"/>
        </w:rPr>
      </w:pPr>
    </w:p>
    <w:p w14:paraId="417EF3FB" w14:textId="77777777" w:rsidR="00312C85" w:rsidRDefault="00312C85" w:rsidP="00B87962">
      <w:pPr>
        <w:pStyle w:val="Bezproreda"/>
        <w:rPr>
          <w:rFonts w:asciiTheme="minorHAnsi" w:hAnsiTheme="minorHAnsi" w:cstheme="minorHAnsi"/>
          <w:sz w:val="20"/>
          <w:szCs w:val="20"/>
        </w:rPr>
      </w:pPr>
    </w:p>
    <w:p w14:paraId="6C49278C" w14:textId="77777777" w:rsidR="00312C85" w:rsidRDefault="00312C85" w:rsidP="00B87962">
      <w:pPr>
        <w:pStyle w:val="Bezproreda"/>
        <w:rPr>
          <w:rFonts w:asciiTheme="minorHAnsi" w:hAnsiTheme="minorHAnsi" w:cstheme="minorHAnsi"/>
          <w:sz w:val="20"/>
          <w:szCs w:val="20"/>
        </w:rPr>
      </w:pPr>
    </w:p>
    <w:p w14:paraId="222622A9" w14:textId="77777777" w:rsidR="00312C85" w:rsidRDefault="00312C85" w:rsidP="00B87962">
      <w:pPr>
        <w:pStyle w:val="Bezproreda"/>
        <w:rPr>
          <w:rFonts w:asciiTheme="minorHAnsi" w:hAnsiTheme="minorHAnsi" w:cstheme="minorHAnsi"/>
          <w:sz w:val="20"/>
          <w:szCs w:val="20"/>
        </w:rPr>
      </w:pPr>
    </w:p>
    <w:p w14:paraId="76FD825B" w14:textId="77777777" w:rsidR="00312C85" w:rsidRDefault="00312C85" w:rsidP="00B87962">
      <w:pPr>
        <w:pStyle w:val="Bezproreda"/>
        <w:rPr>
          <w:rFonts w:asciiTheme="minorHAnsi" w:hAnsiTheme="minorHAnsi" w:cstheme="minorHAnsi"/>
          <w:sz w:val="20"/>
          <w:szCs w:val="20"/>
        </w:rPr>
      </w:pPr>
    </w:p>
    <w:p w14:paraId="7957A366" w14:textId="77777777" w:rsidR="00312C85" w:rsidRDefault="00312C85" w:rsidP="00B87962">
      <w:pPr>
        <w:pStyle w:val="Bezproreda"/>
      </w:pPr>
    </w:p>
    <w:p w14:paraId="1E8ACA2E" w14:textId="77777777" w:rsidR="009A03B4" w:rsidRPr="00F03AED" w:rsidRDefault="009A03B4" w:rsidP="009A03B4">
      <w:pPr>
        <w:pStyle w:val="Bezproreda"/>
        <w:rPr>
          <w:b/>
          <w:bCs/>
          <w:sz w:val="18"/>
          <w:szCs w:val="18"/>
        </w:rPr>
      </w:pPr>
      <w:r w:rsidRPr="00F03AED">
        <w:rPr>
          <w:b/>
          <w:bCs/>
          <w:sz w:val="18"/>
          <w:szCs w:val="18"/>
        </w:rPr>
        <w:t>ZAKONSKA OSNOVA:</w:t>
      </w:r>
    </w:p>
    <w:p w14:paraId="4D7B026E" w14:textId="0A727CDC" w:rsidR="009A03B4" w:rsidRPr="00F03AED" w:rsidRDefault="009A03B4" w:rsidP="000A6683">
      <w:pPr>
        <w:pStyle w:val="Bezproreda"/>
        <w:rPr>
          <w:sz w:val="16"/>
          <w:szCs w:val="16"/>
        </w:rPr>
      </w:pPr>
      <w:r w:rsidRPr="00F03AED">
        <w:rPr>
          <w:sz w:val="16"/>
          <w:szCs w:val="16"/>
        </w:rPr>
        <w:t>Zakon o proračunu (</w:t>
      </w:r>
      <w:r w:rsidR="00331E20" w:rsidRPr="00F03AED">
        <w:rPr>
          <w:sz w:val="16"/>
          <w:szCs w:val="16"/>
        </w:rPr>
        <w:t>NN 144/21</w:t>
      </w:r>
      <w:r w:rsidRPr="00F03AED">
        <w:rPr>
          <w:sz w:val="16"/>
          <w:szCs w:val="16"/>
        </w:rPr>
        <w:t>)</w:t>
      </w:r>
    </w:p>
    <w:p w14:paraId="031906E3" w14:textId="215F9BCF" w:rsidR="009A03B4" w:rsidRPr="00F03AED" w:rsidRDefault="009A03B4" w:rsidP="000A6683">
      <w:pPr>
        <w:pStyle w:val="Bezproreda"/>
        <w:rPr>
          <w:sz w:val="16"/>
          <w:szCs w:val="16"/>
        </w:rPr>
      </w:pPr>
      <w:r w:rsidRPr="00F03AED">
        <w:rPr>
          <w:sz w:val="16"/>
          <w:szCs w:val="16"/>
        </w:rPr>
        <w:t>Zakon o financiranju jedinica lokalne i područne (regionalne) samouprave (</w:t>
      </w:r>
      <w:r w:rsidR="00331E20" w:rsidRPr="00F03AED">
        <w:rPr>
          <w:sz w:val="16"/>
          <w:szCs w:val="16"/>
        </w:rPr>
        <w:t>NN </w:t>
      </w:r>
      <w:hyperlink r:id="rId8" w:tgtFrame="_blank" w:history="1">
        <w:r w:rsidR="00331E20" w:rsidRPr="00F03AED">
          <w:rPr>
            <w:rStyle w:val="Hiperveza"/>
            <w:b/>
            <w:bCs/>
            <w:color w:val="auto"/>
            <w:sz w:val="16"/>
            <w:szCs w:val="16"/>
          </w:rPr>
          <w:t>127/17</w:t>
        </w:r>
      </w:hyperlink>
      <w:r w:rsidR="00331E20" w:rsidRPr="00F03AED">
        <w:rPr>
          <w:sz w:val="16"/>
          <w:szCs w:val="16"/>
        </w:rPr>
        <w:t>, </w:t>
      </w:r>
      <w:hyperlink r:id="rId9" w:tgtFrame="_blank" w:history="1">
        <w:r w:rsidR="00331E20" w:rsidRPr="00F03AED">
          <w:rPr>
            <w:rStyle w:val="Hiperveza"/>
            <w:b/>
            <w:bCs/>
            <w:color w:val="auto"/>
            <w:sz w:val="16"/>
            <w:szCs w:val="16"/>
          </w:rPr>
          <w:t>138/20</w:t>
        </w:r>
      </w:hyperlink>
      <w:r w:rsidR="00331E20" w:rsidRPr="00F03AED">
        <w:rPr>
          <w:sz w:val="16"/>
          <w:szCs w:val="16"/>
        </w:rPr>
        <w:t>, </w:t>
      </w:r>
      <w:hyperlink r:id="rId10" w:tgtFrame="_blank" w:history="1">
        <w:r w:rsidR="00331E20" w:rsidRPr="00F03AED">
          <w:rPr>
            <w:rStyle w:val="Hiperveza"/>
            <w:b/>
            <w:bCs/>
            <w:color w:val="auto"/>
            <w:sz w:val="16"/>
            <w:szCs w:val="16"/>
          </w:rPr>
          <w:t>151/22</w:t>
        </w:r>
      </w:hyperlink>
      <w:r w:rsidR="00331E20" w:rsidRPr="00F03AED">
        <w:rPr>
          <w:sz w:val="16"/>
          <w:szCs w:val="16"/>
        </w:rPr>
        <w:t>, </w:t>
      </w:r>
      <w:hyperlink r:id="rId11" w:history="1">
        <w:r w:rsidR="00331E20" w:rsidRPr="00F03AED">
          <w:rPr>
            <w:rStyle w:val="Hiperveza"/>
            <w:b/>
            <w:bCs/>
            <w:color w:val="auto"/>
            <w:sz w:val="16"/>
            <w:szCs w:val="16"/>
          </w:rPr>
          <w:t>114/23</w:t>
        </w:r>
      </w:hyperlink>
      <w:r w:rsidR="00331E20" w:rsidRPr="00F03AED">
        <w:rPr>
          <w:sz w:val="16"/>
          <w:szCs w:val="16"/>
        </w:rPr>
        <w:t>)</w:t>
      </w:r>
    </w:p>
    <w:p w14:paraId="39C5FAA1" w14:textId="77777777" w:rsidR="00331E20" w:rsidRPr="00F03AED" w:rsidRDefault="009A03B4" w:rsidP="000A6683">
      <w:pPr>
        <w:pStyle w:val="Bezproreda"/>
        <w:rPr>
          <w:sz w:val="16"/>
          <w:szCs w:val="16"/>
        </w:rPr>
      </w:pPr>
      <w:r w:rsidRPr="00F03AED">
        <w:rPr>
          <w:sz w:val="16"/>
          <w:szCs w:val="16"/>
        </w:rPr>
        <w:t>Zakon o lokalnoj i područnoj (regionalnoj) samoupravi (</w:t>
      </w:r>
      <w:r w:rsidR="00331E20" w:rsidRPr="00F03AED">
        <w:rPr>
          <w:sz w:val="16"/>
          <w:szCs w:val="16"/>
        </w:rPr>
        <w:t>NN </w:t>
      </w:r>
      <w:hyperlink r:id="rId12" w:tgtFrame="_blank" w:history="1">
        <w:r w:rsidR="00331E20" w:rsidRPr="00F03AED">
          <w:rPr>
            <w:rStyle w:val="Hiperveza"/>
            <w:b/>
            <w:bCs/>
            <w:color w:val="auto"/>
            <w:sz w:val="16"/>
            <w:szCs w:val="16"/>
          </w:rPr>
          <w:t>33/01</w:t>
        </w:r>
      </w:hyperlink>
      <w:r w:rsidR="00331E20" w:rsidRPr="00F03AED">
        <w:rPr>
          <w:sz w:val="16"/>
          <w:szCs w:val="16"/>
        </w:rPr>
        <w:t>, </w:t>
      </w:r>
      <w:hyperlink r:id="rId13" w:tgtFrame="_blank" w:history="1">
        <w:r w:rsidR="00331E20" w:rsidRPr="00F03AED">
          <w:rPr>
            <w:rStyle w:val="Hiperveza"/>
            <w:b/>
            <w:bCs/>
            <w:color w:val="auto"/>
            <w:sz w:val="16"/>
            <w:szCs w:val="16"/>
          </w:rPr>
          <w:t>60/01</w:t>
        </w:r>
      </w:hyperlink>
      <w:r w:rsidR="00331E20" w:rsidRPr="00F03AED">
        <w:rPr>
          <w:sz w:val="16"/>
          <w:szCs w:val="16"/>
        </w:rPr>
        <w:t>, </w:t>
      </w:r>
      <w:hyperlink r:id="rId14" w:tgtFrame="_blank" w:history="1">
        <w:r w:rsidR="00331E20" w:rsidRPr="00F03AED">
          <w:rPr>
            <w:rStyle w:val="Hiperveza"/>
            <w:b/>
            <w:bCs/>
            <w:color w:val="auto"/>
            <w:sz w:val="16"/>
            <w:szCs w:val="16"/>
          </w:rPr>
          <w:t>129/05</w:t>
        </w:r>
      </w:hyperlink>
      <w:r w:rsidR="00331E20" w:rsidRPr="00F03AED">
        <w:rPr>
          <w:sz w:val="16"/>
          <w:szCs w:val="16"/>
        </w:rPr>
        <w:t>, </w:t>
      </w:r>
      <w:hyperlink r:id="rId15" w:tgtFrame="_blank" w:history="1">
        <w:r w:rsidR="00331E20" w:rsidRPr="00F03AED">
          <w:rPr>
            <w:rStyle w:val="Hiperveza"/>
            <w:b/>
            <w:bCs/>
            <w:color w:val="auto"/>
            <w:sz w:val="16"/>
            <w:szCs w:val="16"/>
          </w:rPr>
          <w:t>109/07</w:t>
        </w:r>
      </w:hyperlink>
      <w:r w:rsidR="00331E20" w:rsidRPr="00F03AED">
        <w:rPr>
          <w:sz w:val="16"/>
          <w:szCs w:val="16"/>
        </w:rPr>
        <w:t>, </w:t>
      </w:r>
      <w:hyperlink r:id="rId16" w:tgtFrame="_blank" w:history="1">
        <w:r w:rsidR="00331E20" w:rsidRPr="00F03AED">
          <w:rPr>
            <w:rStyle w:val="Hiperveza"/>
            <w:b/>
            <w:bCs/>
            <w:color w:val="auto"/>
            <w:sz w:val="16"/>
            <w:szCs w:val="16"/>
          </w:rPr>
          <w:t>125/08</w:t>
        </w:r>
      </w:hyperlink>
      <w:r w:rsidR="00331E20" w:rsidRPr="00F03AED">
        <w:rPr>
          <w:sz w:val="16"/>
          <w:szCs w:val="16"/>
        </w:rPr>
        <w:t>, </w:t>
      </w:r>
      <w:hyperlink r:id="rId17" w:tgtFrame="_blank" w:history="1">
        <w:r w:rsidR="00331E20" w:rsidRPr="00F03AED">
          <w:rPr>
            <w:rStyle w:val="Hiperveza"/>
            <w:b/>
            <w:bCs/>
            <w:color w:val="auto"/>
            <w:sz w:val="16"/>
            <w:szCs w:val="16"/>
          </w:rPr>
          <w:t>36/09</w:t>
        </w:r>
      </w:hyperlink>
      <w:r w:rsidR="00331E20" w:rsidRPr="00F03AED">
        <w:rPr>
          <w:sz w:val="16"/>
          <w:szCs w:val="16"/>
        </w:rPr>
        <w:t>, </w:t>
      </w:r>
      <w:hyperlink r:id="rId18" w:tgtFrame="_blank" w:history="1">
        <w:r w:rsidR="00331E20" w:rsidRPr="00F03AED">
          <w:rPr>
            <w:rStyle w:val="Hiperveza"/>
            <w:b/>
            <w:bCs/>
            <w:color w:val="auto"/>
            <w:sz w:val="16"/>
            <w:szCs w:val="16"/>
          </w:rPr>
          <w:t>36/09</w:t>
        </w:r>
      </w:hyperlink>
      <w:r w:rsidR="00331E20" w:rsidRPr="00F03AED">
        <w:rPr>
          <w:sz w:val="16"/>
          <w:szCs w:val="16"/>
        </w:rPr>
        <w:t>, </w:t>
      </w:r>
      <w:hyperlink r:id="rId19" w:tgtFrame="_blank" w:history="1">
        <w:r w:rsidR="00331E20" w:rsidRPr="00F03AED">
          <w:rPr>
            <w:rStyle w:val="Hiperveza"/>
            <w:b/>
            <w:bCs/>
            <w:color w:val="auto"/>
            <w:sz w:val="16"/>
            <w:szCs w:val="16"/>
          </w:rPr>
          <w:t>150/11</w:t>
        </w:r>
      </w:hyperlink>
      <w:r w:rsidR="00331E20" w:rsidRPr="00F03AED">
        <w:rPr>
          <w:sz w:val="16"/>
          <w:szCs w:val="16"/>
        </w:rPr>
        <w:t>, </w:t>
      </w:r>
      <w:hyperlink r:id="rId20" w:tgtFrame="_blank" w:history="1">
        <w:r w:rsidR="00331E20" w:rsidRPr="00F03AED">
          <w:rPr>
            <w:rStyle w:val="Hiperveza"/>
            <w:b/>
            <w:bCs/>
            <w:color w:val="auto"/>
            <w:sz w:val="16"/>
            <w:szCs w:val="16"/>
          </w:rPr>
          <w:t>144/12</w:t>
        </w:r>
      </w:hyperlink>
      <w:r w:rsidR="00331E20" w:rsidRPr="00F03AED">
        <w:rPr>
          <w:sz w:val="16"/>
          <w:szCs w:val="16"/>
        </w:rPr>
        <w:t>, </w:t>
      </w:r>
      <w:hyperlink r:id="rId21" w:tgtFrame="_blank" w:history="1">
        <w:r w:rsidR="00331E20" w:rsidRPr="00F03AED">
          <w:rPr>
            <w:rStyle w:val="Hiperveza"/>
            <w:b/>
            <w:bCs/>
            <w:color w:val="auto"/>
            <w:sz w:val="16"/>
            <w:szCs w:val="16"/>
          </w:rPr>
          <w:t>19/13</w:t>
        </w:r>
      </w:hyperlink>
      <w:r w:rsidR="00331E20" w:rsidRPr="00F03AED">
        <w:rPr>
          <w:sz w:val="16"/>
          <w:szCs w:val="16"/>
        </w:rPr>
        <w:t>, </w:t>
      </w:r>
      <w:hyperlink r:id="rId22" w:tgtFrame="_blank" w:history="1">
        <w:r w:rsidR="00331E20" w:rsidRPr="00F03AED">
          <w:rPr>
            <w:rStyle w:val="Hiperveza"/>
            <w:b/>
            <w:bCs/>
            <w:color w:val="auto"/>
            <w:sz w:val="16"/>
            <w:szCs w:val="16"/>
          </w:rPr>
          <w:t>137/15</w:t>
        </w:r>
      </w:hyperlink>
      <w:r w:rsidR="00331E20" w:rsidRPr="00F03AED">
        <w:rPr>
          <w:sz w:val="16"/>
          <w:szCs w:val="16"/>
        </w:rPr>
        <w:t>, </w:t>
      </w:r>
      <w:hyperlink r:id="rId23" w:tgtFrame="_blank" w:history="1">
        <w:r w:rsidR="00331E20" w:rsidRPr="00F03AED">
          <w:rPr>
            <w:rStyle w:val="Hiperveza"/>
            <w:b/>
            <w:bCs/>
            <w:color w:val="auto"/>
            <w:sz w:val="16"/>
            <w:szCs w:val="16"/>
          </w:rPr>
          <w:t>123/17</w:t>
        </w:r>
      </w:hyperlink>
      <w:r w:rsidR="00331E20" w:rsidRPr="00F03AED">
        <w:rPr>
          <w:sz w:val="16"/>
          <w:szCs w:val="16"/>
        </w:rPr>
        <w:t>, </w:t>
      </w:r>
      <w:hyperlink r:id="rId24" w:tgtFrame="_blank" w:history="1">
        <w:r w:rsidR="00331E20" w:rsidRPr="00F03AED">
          <w:rPr>
            <w:rStyle w:val="Hiperveza"/>
            <w:b/>
            <w:bCs/>
            <w:color w:val="auto"/>
            <w:sz w:val="16"/>
            <w:szCs w:val="16"/>
          </w:rPr>
          <w:t>98/19</w:t>
        </w:r>
      </w:hyperlink>
      <w:r w:rsidR="00331E20" w:rsidRPr="00F03AED">
        <w:rPr>
          <w:sz w:val="16"/>
          <w:szCs w:val="16"/>
        </w:rPr>
        <w:t>, </w:t>
      </w:r>
      <w:hyperlink r:id="rId25" w:tgtFrame="_blank" w:history="1">
        <w:r w:rsidR="00331E20" w:rsidRPr="00F03AED">
          <w:rPr>
            <w:rStyle w:val="Hiperveza"/>
            <w:b/>
            <w:bCs/>
            <w:color w:val="auto"/>
            <w:sz w:val="16"/>
            <w:szCs w:val="16"/>
          </w:rPr>
          <w:t>144/20</w:t>
        </w:r>
      </w:hyperlink>
    </w:p>
    <w:p w14:paraId="4D6414D8" w14:textId="2D9541CB" w:rsidR="009A03B4" w:rsidRPr="00F03AED" w:rsidRDefault="009A03B4" w:rsidP="000A6683">
      <w:pPr>
        <w:pStyle w:val="Bezproreda"/>
        <w:rPr>
          <w:sz w:val="16"/>
          <w:szCs w:val="16"/>
          <w:lang w:val="en-GB"/>
        </w:rPr>
      </w:pPr>
      <w:r w:rsidRPr="00F03AED">
        <w:rPr>
          <w:sz w:val="16"/>
          <w:szCs w:val="16"/>
          <w:lang w:val="en-GB"/>
        </w:rPr>
        <w:t xml:space="preserve">Zakon o </w:t>
      </w:r>
      <w:proofErr w:type="spellStart"/>
      <w:r w:rsidRPr="00F03AED">
        <w:rPr>
          <w:sz w:val="16"/>
          <w:szCs w:val="16"/>
          <w:lang w:val="en-GB"/>
        </w:rPr>
        <w:t>financiranja</w:t>
      </w:r>
      <w:proofErr w:type="spellEnd"/>
      <w:r w:rsidRPr="00F03AED">
        <w:rPr>
          <w:sz w:val="16"/>
          <w:szCs w:val="16"/>
          <w:lang w:val="en-GB"/>
        </w:rPr>
        <w:t xml:space="preserve"> </w:t>
      </w:r>
      <w:proofErr w:type="spellStart"/>
      <w:r w:rsidRPr="00F03AED">
        <w:rPr>
          <w:sz w:val="16"/>
          <w:szCs w:val="16"/>
          <w:lang w:val="en-GB"/>
        </w:rPr>
        <w:t>javnih</w:t>
      </w:r>
      <w:proofErr w:type="spellEnd"/>
      <w:r w:rsidRPr="00F03AED">
        <w:rPr>
          <w:sz w:val="16"/>
          <w:szCs w:val="16"/>
          <w:lang w:val="en-GB"/>
        </w:rPr>
        <w:t xml:space="preserve"> </w:t>
      </w:r>
      <w:proofErr w:type="spellStart"/>
      <w:r w:rsidRPr="00F03AED">
        <w:rPr>
          <w:sz w:val="16"/>
          <w:szCs w:val="16"/>
          <w:lang w:val="en-GB"/>
        </w:rPr>
        <w:t>potreba</w:t>
      </w:r>
      <w:proofErr w:type="spellEnd"/>
      <w:r w:rsidRPr="00F03AED">
        <w:rPr>
          <w:sz w:val="16"/>
          <w:szCs w:val="16"/>
          <w:lang w:val="en-GB"/>
        </w:rPr>
        <w:t xml:space="preserve"> u </w:t>
      </w:r>
      <w:proofErr w:type="spellStart"/>
      <w:r w:rsidRPr="00F03AED">
        <w:rPr>
          <w:sz w:val="16"/>
          <w:szCs w:val="16"/>
          <w:lang w:val="en-GB"/>
        </w:rPr>
        <w:t>kulturi</w:t>
      </w:r>
      <w:proofErr w:type="spellEnd"/>
      <w:r w:rsidRPr="00F03AED">
        <w:rPr>
          <w:sz w:val="16"/>
          <w:szCs w:val="16"/>
          <w:lang w:val="en-GB"/>
        </w:rPr>
        <w:t xml:space="preserve"> (</w:t>
      </w:r>
      <w:r w:rsidR="00D10D77" w:rsidRPr="00F03AED">
        <w:rPr>
          <w:sz w:val="16"/>
          <w:szCs w:val="16"/>
        </w:rPr>
        <w:t>NN </w:t>
      </w:r>
      <w:hyperlink r:id="rId26" w:history="1">
        <w:r w:rsidR="00D10D77" w:rsidRPr="00F03AED">
          <w:rPr>
            <w:rStyle w:val="Hiperveza"/>
            <w:b/>
            <w:bCs/>
            <w:color w:val="auto"/>
            <w:sz w:val="16"/>
            <w:szCs w:val="16"/>
          </w:rPr>
          <w:t>47/90</w:t>
        </w:r>
      </w:hyperlink>
      <w:r w:rsidR="00D10D77" w:rsidRPr="00F03AED">
        <w:rPr>
          <w:sz w:val="16"/>
          <w:szCs w:val="16"/>
        </w:rPr>
        <w:t>, </w:t>
      </w:r>
      <w:hyperlink r:id="rId27" w:history="1">
        <w:r w:rsidR="00D10D77" w:rsidRPr="00F03AED">
          <w:rPr>
            <w:rStyle w:val="Hiperveza"/>
            <w:b/>
            <w:bCs/>
            <w:color w:val="auto"/>
            <w:sz w:val="16"/>
            <w:szCs w:val="16"/>
          </w:rPr>
          <w:t>27/93</w:t>
        </w:r>
      </w:hyperlink>
      <w:r w:rsidR="00D10D77" w:rsidRPr="00F03AED">
        <w:rPr>
          <w:sz w:val="16"/>
          <w:szCs w:val="16"/>
        </w:rPr>
        <w:t>, </w:t>
      </w:r>
      <w:hyperlink r:id="rId28" w:history="1">
        <w:r w:rsidR="00D10D77" w:rsidRPr="00F03AED">
          <w:rPr>
            <w:rStyle w:val="Hiperveza"/>
            <w:b/>
            <w:bCs/>
            <w:color w:val="auto"/>
            <w:sz w:val="16"/>
            <w:szCs w:val="16"/>
          </w:rPr>
          <w:t>38/09</w:t>
        </w:r>
      </w:hyperlink>
    </w:p>
    <w:p w14:paraId="1380818E" w14:textId="3FDAA555" w:rsidR="009A03B4" w:rsidRPr="00F03AED" w:rsidRDefault="009A03B4" w:rsidP="000A6683">
      <w:pPr>
        <w:pStyle w:val="Bezproreda"/>
        <w:rPr>
          <w:sz w:val="16"/>
          <w:szCs w:val="16"/>
          <w:lang w:val="en-GB"/>
        </w:rPr>
      </w:pPr>
      <w:r w:rsidRPr="00F03AED">
        <w:rPr>
          <w:sz w:val="16"/>
          <w:szCs w:val="16"/>
          <w:lang w:val="en-GB"/>
        </w:rPr>
        <w:t xml:space="preserve">Zakon o </w:t>
      </w:r>
      <w:proofErr w:type="spellStart"/>
      <w:r w:rsidRPr="00F03AED">
        <w:rPr>
          <w:sz w:val="16"/>
          <w:szCs w:val="16"/>
          <w:lang w:val="en-GB"/>
        </w:rPr>
        <w:t>Udrugama</w:t>
      </w:r>
      <w:proofErr w:type="spellEnd"/>
      <w:r w:rsidRPr="00F03AED">
        <w:rPr>
          <w:sz w:val="16"/>
          <w:szCs w:val="16"/>
          <w:lang w:val="en-GB"/>
        </w:rPr>
        <w:t xml:space="preserve"> (</w:t>
      </w:r>
      <w:r w:rsidR="00331E20" w:rsidRPr="00F03AED">
        <w:rPr>
          <w:sz w:val="16"/>
          <w:szCs w:val="16"/>
        </w:rPr>
        <w:t>NN </w:t>
      </w:r>
      <w:hyperlink r:id="rId29" w:tgtFrame="_blank" w:history="1">
        <w:r w:rsidR="00331E20" w:rsidRPr="00F03AED">
          <w:rPr>
            <w:rStyle w:val="Hiperveza"/>
            <w:b/>
            <w:bCs/>
            <w:color w:val="auto"/>
            <w:sz w:val="16"/>
            <w:szCs w:val="16"/>
          </w:rPr>
          <w:t>74/14</w:t>
        </w:r>
      </w:hyperlink>
      <w:r w:rsidR="00331E20" w:rsidRPr="00F03AED">
        <w:rPr>
          <w:sz w:val="16"/>
          <w:szCs w:val="16"/>
        </w:rPr>
        <w:t>, </w:t>
      </w:r>
      <w:hyperlink r:id="rId30" w:tgtFrame="_blank" w:history="1">
        <w:r w:rsidR="00331E20" w:rsidRPr="00F03AED">
          <w:rPr>
            <w:rStyle w:val="Hiperveza"/>
            <w:b/>
            <w:bCs/>
            <w:color w:val="auto"/>
            <w:sz w:val="16"/>
            <w:szCs w:val="16"/>
          </w:rPr>
          <w:t>70/17</w:t>
        </w:r>
      </w:hyperlink>
      <w:r w:rsidR="00331E20" w:rsidRPr="00F03AED">
        <w:rPr>
          <w:sz w:val="16"/>
          <w:szCs w:val="16"/>
        </w:rPr>
        <w:t>, </w:t>
      </w:r>
      <w:hyperlink r:id="rId31" w:tgtFrame="_blank" w:history="1">
        <w:r w:rsidR="00331E20" w:rsidRPr="00F03AED">
          <w:rPr>
            <w:rStyle w:val="Hiperveza"/>
            <w:b/>
            <w:bCs/>
            <w:color w:val="auto"/>
            <w:sz w:val="16"/>
            <w:szCs w:val="16"/>
          </w:rPr>
          <w:t>98/19</w:t>
        </w:r>
      </w:hyperlink>
      <w:r w:rsidR="00331E20" w:rsidRPr="00F03AED">
        <w:rPr>
          <w:sz w:val="16"/>
          <w:szCs w:val="16"/>
        </w:rPr>
        <w:t>, </w:t>
      </w:r>
      <w:hyperlink r:id="rId32" w:tgtFrame="_blank" w:history="1">
        <w:r w:rsidR="00331E20" w:rsidRPr="00F03AED">
          <w:rPr>
            <w:rStyle w:val="Hiperveza"/>
            <w:b/>
            <w:bCs/>
            <w:color w:val="auto"/>
            <w:sz w:val="16"/>
            <w:szCs w:val="16"/>
          </w:rPr>
          <w:t>151/22</w:t>
        </w:r>
      </w:hyperlink>
    </w:p>
    <w:p w14:paraId="43F6EB51" w14:textId="69976862" w:rsidR="009A03B4" w:rsidRPr="00F03AED" w:rsidRDefault="009A03B4" w:rsidP="000A6683">
      <w:pPr>
        <w:pStyle w:val="Bezproreda"/>
        <w:rPr>
          <w:sz w:val="16"/>
          <w:szCs w:val="16"/>
          <w:lang w:val="en-GB"/>
        </w:rPr>
      </w:pPr>
      <w:r w:rsidRPr="00F03AED">
        <w:rPr>
          <w:sz w:val="16"/>
          <w:szCs w:val="16"/>
          <w:lang w:val="en-GB"/>
        </w:rPr>
        <w:t xml:space="preserve">Zakon o </w:t>
      </w:r>
      <w:proofErr w:type="spellStart"/>
      <w:r w:rsidRPr="00F03AED">
        <w:rPr>
          <w:sz w:val="16"/>
          <w:szCs w:val="16"/>
          <w:lang w:val="en-GB"/>
        </w:rPr>
        <w:t>financiranju</w:t>
      </w:r>
      <w:proofErr w:type="spellEnd"/>
      <w:r w:rsidRPr="00F03AED">
        <w:rPr>
          <w:sz w:val="16"/>
          <w:szCs w:val="16"/>
          <w:lang w:val="en-GB"/>
        </w:rPr>
        <w:t xml:space="preserve"> </w:t>
      </w:r>
      <w:proofErr w:type="spellStart"/>
      <w:r w:rsidRPr="00F03AED">
        <w:rPr>
          <w:sz w:val="16"/>
          <w:szCs w:val="16"/>
          <w:lang w:val="en-GB"/>
        </w:rPr>
        <w:t>političkih</w:t>
      </w:r>
      <w:proofErr w:type="spellEnd"/>
      <w:r w:rsidRPr="00F03AED">
        <w:rPr>
          <w:sz w:val="16"/>
          <w:szCs w:val="16"/>
          <w:lang w:val="en-GB"/>
        </w:rPr>
        <w:t xml:space="preserve">  </w:t>
      </w:r>
      <w:proofErr w:type="spellStart"/>
      <w:r w:rsidRPr="00F03AED">
        <w:rPr>
          <w:sz w:val="16"/>
          <w:szCs w:val="16"/>
          <w:lang w:val="en-GB"/>
        </w:rPr>
        <w:t>aktivnosti</w:t>
      </w:r>
      <w:proofErr w:type="spellEnd"/>
      <w:r w:rsidRPr="00F03AED">
        <w:rPr>
          <w:sz w:val="16"/>
          <w:szCs w:val="16"/>
          <w:lang w:val="en-GB"/>
        </w:rPr>
        <w:t xml:space="preserve"> i </w:t>
      </w:r>
      <w:proofErr w:type="spellStart"/>
      <w:r w:rsidRPr="00F03AED">
        <w:rPr>
          <w:sz w:val="16"/>
          <w:szCs w:val="16"/>
          <w:lang w:val="en-GB"/>
        </w:rPr>
        <w:t>izborne</w:t>
      </w:r>
      <w:proofErr w:type="spellEnd"/>
      <w:r w:rsidRPr="00F03AED">
        <w:rPr>
          <w:sz w:val="16"/>
          <w:szCs w:val="16"/>
          <w:lang w:val="en-GB"/>
        </w:rPr>
        <w:t xml:space="preserve"> </w:t>
      </w:r>
      <w:proofErr w:type="spellStart"/>
      <w:r w:rsidRPr="00F03AED">
        <w:rPr>
          <w:sz w:val="16"/>
          <w:szCs w:val="16"/>
          <w:lang w:val="en-GB"/>
        </w:rPr>
        <w:t>promidžbe</w:t>
      </w:r>
      <w:proofErr w:type="spellEnd"/>
      <w:r w:rsidRPr="00F03AED">
        <w:rPr>
          <w:sz w:val="16"/>
          <w:szCs w:val="16"/>
          <w:lang w:val="en-GB"/>
        </w:rPr>
        <w:t xml:space="preserve"> (</w:t>
      </w:r>
      <w:r w:rsidR="00331E20" w:rsidRPr="00F03AED">
        <w:rPr>
          <w:sz w:val="16"/>
          <w:szCs w:val="16"/>
        </w:rPr>
        <w:t>NN </w:t>
      </w:r>
      <w:hyperlink r:id="rId33" w:history="1">
        <w:r w:rsidR="00331E20" w:rsidRPr="00F03AED">
          <w:rPr>
            <w:rStyle w:val="Hiperveza"/>
            <w:b/>
            <w:bCs/>
            <w:color w:val="auto"/>
            <w:sz w:val="16"/>
            <w:szCs w:val="16"/>
          </w:rPr>
          <w:t>29/19</w:t>
        </w:r>
      </w:hyperlink>
      <w:r w:rsidR="00331E20" w:rsidRPr="00F03AED">
        <w:rPr>
          <w:sz w:val="16"/>
          <w:szCs w:val="16"/>
        </w:rPr>
        <w:t>, </w:t>
      </w:r>
      <w:hyperlink r:id="rId34" w:history="1">
        <w:r w:rsidR="00331E20" w:rsidRPr="00F03AED">
          <w:rPr>
            <w:rStyle w:val="Hiperveza"/>
            <w:b/>
            <w:bCs/>
            <w:color w:val="auto"/>
            <w:sz w:val="16"/>
            <w:szCs w:val="16"/>
          </w:rPr>
          <w:t>98/19</w:t>
        </w:r>
      </w:hyperlink>
    </w:p>
    <w:p w14:paraId="1FDCFE53" w14:textId="708C7926" w:rsidR="00331E20" w:rsidRPr="00F03AED" w:rsidRDefault="009A03B4" w:rsidP="000A6683">
      <w:pPr>
        <w:pStyle w:val="Bezproreda"/>
        <w:rPr>
          <w:sz w:val="16"/>
          <w:szCs w:val="16"/>
        </w:rPr>
      </w:pPr>
      <w:r w:rsidRPr="00F03AED">
        <w:rPr>
          <w:sz w:val="16"/>
          <w:szCs w:val="16"/>
        </w:rPr>
        <w:t>Zakon o vatrogastvu (</w:t>
      </w:r>
      <w:r w:rsidR="00331E20" w:rsidRPr="00F03AED">
        <w:rPr>
          <w:sz w:val="16"/>
          <w:szCs w:val="16"/>
        </w:rPr>
        <w:t>NN </w:t>
      </w:r>
      <w:hyperlink r:id="rId35" w:tgtFrame="_blank" w:history="1">
        <w:r w:rsidR="00331E20" w:rsidRPr="00F03AED">
          <w:rPr>
            <w:rStyle w:val="Hiperveza"/>
            <w:b/>
            <w:bCs/>
            <w:color w:val="auto"/>
            <w:sz w:val="16"/>
            <w:szCs w:val="16"/>
          </w:rPr>
          <w:t>125/19</w:t>
        </w:r>
      </w:hyperlink>
      <w:r w:rsidR="00331E20" w:rsidRPr="00F03AED">
        <w:rPr>
          <w:sz w:val="16"/>
          <w:szCs w:val="16"/>
        </w:rPr>
        <w:t>, </w:t>
      </w:r>
      <w:hyperlink r:id="rId36" w:tgtFrame="_blank" w:history="1">
        <w:r w:rsidR="00331E20" w:rsidRPr="00F03AED">
          <w:rPr>
            <w:rStyle w:val="Hiperveza"/>
            <w:b/>
            <w:bCs/>
            <w:color w:val="auto"/>
            <w:sz w:val="16"/>
            <w:szCs w:val="16"/>
          </w:rPr>
          <w:t>114/22</w:t>
        </w:r>
      </w:hyperlink>
      <w:r w:rsidR="00331E20" w:rsidRPr="00F03AED">
        <w:rPr>
          <w:sz w:val="16"/>
          <w:szCs w:val="16"/>
        </w:rPr>
        <w:t>, </w:t>
      </w:r>
      <w:hyperlink r:id="rId37" w:tgtFrame="_blank" w:history="1">
        <w:r w:rsidR="00331E20" w:rsidRPr="00F03AED">
          <w:rPr>
            <w:rStyle w:val="Hiperveza"/>
            <w:b/>
            <w:bCs/>
            <w:color w:val="auto"/>
            <w:sz w:val="16"/>
            <w:szCs w:val="16"/>
          </w:rPr>
          <w:t>155/23</w:t>
        </w:r>
      </w:hyperlink>
    </w:p>
    <w:p w14:paraId="28C84F57" w14:textId="3B0A7DCA" w:rsidR="009A03B4" w:rsidRPr="00F03AED" w:rsidRDefault="009A03B4" w:rsidP="000A6683">
      <w:pPr>
        <w:pStyle w:val="Bezproreda"/>
        <w:rPr>
          <w:sz w:val="16"/>
          <w:szCs w:val="16"/>
        </w:rPr>
      </w:pPr>
      <w:r w:rsidRPr="00F03AED">
        <w:rPr>
          <w:sz w:val="16"/>
          <w:szCs w:val="16"/>
        </w:rPr>
        <w:t>Zakon o zaštiti od požara (</w:t>
      </w:r>
      <w:r w:rsidR="00331E20" w:rsidRPr="00F03AED">
        <w:rPr>
          <w:sz w:val="16"/>
          <w:szCs w:val="16"/>
        </w:rPr>
        <w:t>NN </w:t>
      </w:r>
      <w:hyperlink r:id="rId38" w:history="1">
        <w:r w:rsidR="00331E20" w:rsidRPr="00F03AED">
          <w:rPr>
            <w:rStyle w:val="Hiperveza"/>
            <w:b/>
            <w:bCs/>
            <w:color w:val="auto"/>
            <w:sz w:val="16"/>
            <w:szCs w:val="16"/>
          </w:rPr>
          <w:t>92/10</w:t>
        </w:r>
      </w:hyperlink>
      <w:r w:rsidR="00331E20" w:rsidRPr="00F03AED">
        <w:rPr>
          <w:sz w:val="16"/>
          <w:szCs w:val="16"/>
        </w:rPr>
        <w:t>, </w:t>
      </w:r>
      <w:hyperlink r:id="rId39" w:history="1">
        <w:r w:rsidR="00331E20" w:rsidRPr="00F03AED">
          <w:rPr>
            <w:rStyle w:val="Hiperveza"/>
            <w:b/>
            <w:bCs/>
            <w:color w:val="auto"/>
            <w:sz w:val="16"/>
            <w:szCs w:val="16"/>
          </w:rPr>
          <w:t>114/22</w:t>
        </w:r>
      </w:hyperlink>
    </w:p>
    <w:p w14:paraId="2798782D" w14:textId="299B343D" w:rsidR="009A03B4" w:rsidRPr="00F03AED" w:rsidRDefault="009A03B4" w:rsidP="000A6683">
      <w:pPr>
        <w:pStyle w:val="Bezproreda"/>
        <w:rPr>
          <w:sz w:val="16"/>
          <w:szCs w:val="16"/>
        </w:rPr>
      </w:pPr>
      <w:r w:rsidRPr="00F03AED">
        <w:rPr>
          <w:sz w:val="16"/>
          <w:szCs w:val="16"/>
        </w:rPr>
        <w:t>Zakon o komunalnom gospodarstvu (</w:t>
      </w:r>
      <w:r w:rsidR="00331E20" w:rsidRPr="00F03AED">
        <w:rPr>
          <w:sz w:val="16"/>
          <w:szCs w:val="16"/>
        </w:rPr>
        <w:t>NN </w:t>
      </w:r>
      <w:hyperlink r:id="rId40" w:tgtFrame="_blank" w:history="1">
        <w:r w:rsidR="00331E20" w:rsidRPr="00F03AED">
          <w:rPr>
            <w:rStyle w:val="Hiperveza"/>
            <w:b/>
            <w:bCs/>
            <w:color w:val="auto"/>
            <w:sz w:val="16"/>
            <w:szCs w:val="16"/>
          </w:rPr>
          <w:t>68/18</w:t>
        </w:r>
      </w:hyperlink>
      <w:r w:rsidR="00331E20" w:rsidRPr="00F03AED">
        <w:rPr>
          <w:sz w:val="16"/>
          <w:szCs w:val="16"/>
        </w:rPr>
        <w:t>, </w:t>
      </w:r>
      <w:hyperlink r:id="rId41" w:tgtFrame="_blank" w:history="1">
        <w:r w:rsidR="00331E20" w:rsidRPr="00F03AED">
          <w:rPr>
            <w:rStyle w:val="Hiperveza"/>
            <w:b/>
            <w:bCs/>
            <w:color w:val="auto"/>
            <w:sz w:val="16"/>
            <w:szCs w:val="16"/>
          </w:rPr>
          <w:t>110/18</w:t>
        </w:r>
      </w:hyperlink>
      <w:r w:rsidR="00331E20" w:rsidRPr="00F03AED">
        <w:rPr>
          <w:sz w:val="16"/>
          <w:szCs w:val="16"/>
        </w:rPr>
        <w:t>, </w:t>
      </w:r>
      <w:hyperlink r:id="rId42" w:tgtFrame="_blank" w:history="1">
        <w:r w:rsidR="00331E20" w:rsidRPr="00F03AED">
          <w:rPr>
            <w:rStyle w:val="Hiperveza"/>
            <w:b/>
            <w:bCs/>
            <w:color w:val="auto"/>
            <w:sz w:val="16"/>
            <w:szCs w:val="16"/>
          </w:rPr>
          <w:t>32/20</w:t>
        </w:r>
      </w:hyperlink>
    </w:p>
    <w:p w14:paraId="1F471956" w14:textId="0A157DBA" w:rsidR="009A03B4" w:rsidRPr="00F03AED" w:rsidRDefault="009A03B4" w:rsidP="000A6683">
      <w:pPr>
        <w:pStyle w:val="Bezproreda"/>
        <w:rPr>
          <w:sz w:val="16"/>
          <w:szCs w:val="16"/>
        </w:rPr>
      </w:pPr>
      <w:r w:rsidRPr="00F03AED">
        <w:rPr>
          <w:sz w:val="16"/>
          <w:szCs w:val="16"/>
        </w:rPr>
        <w:t>Zakon o veterinarstvu (</w:t>
      </w:r>
      <w:r w:rsidR="00331E20" w:rsidRPr="00F03AED">
        <w:rPr>
          <w:sz w:val="16"/>
          <w:szCs w:val="16"/>
        </w:rPr>
        <w:t>NN </w:t>
      </w:r>
      <w:hyperlink r:id="rId43" w:history="1">
        <w:r w:rsidR="00331E20" w:rsidRPr="00F03AED">
          <w:rPr>
            <w:rStyle w:val="Hiperveza"/>
            <w:b/>
            <w:bCs/>
            <w:color w:val="auto"/>
            <w:sz w:val="16"/>
            <w:szCs w:val="16"/>
          </w:rPr>
          <w:t>82/13</w:t>
        </w:r>
      </w:hyperlink>
      <w:r w:rsidR="00331E20" w:rsidRPr="00F03AED">
        <w:rPr>
          <w:sz w:val="16"/>
          <w:szCs w:val="16"/>
        </w:rPr>
        <w:t>, </w:t>
      </w:r>
      <w:hyperlink r:id="rId44" w:history="1">
        <w:r w:rsidR="00331E20" w:rsidRPr="00F03AED">
          <w:rPr>
            <w:rStyle w:val="Hiperveza"/>
            <w:b/>
            <w:bCs/>
            <w:color w:val="auto"/>
            <w:sz w:val="16"/>
            <w:szCs w:val="16"/>
          </w:rPr>
          <w:t>148/13</w:t>
        </w:r>
      </w:hyperlink>
      <w:r w:rsidR="00331E20" w:rsidRPr="00F03AED">
        <w:rPr>
          <w:sz w:val="16"/>
          <w:szCs w:val="16"/>
        </w:rPr>
        <w:t>, </w:t>
      </w:r>
      <w:hyperlink r:id="rId45" w:history="1">
        <w:r w:rsidR="00331E20" w:rsidRPr="00F03AED">
          <w:rPr>
            <w:rStyle w:val="Hiperveza"/>
            <w:b/>
            <w:bCs/>
            <w:color w:val="auto"/>
            <w:sz w:val="16"/>
            <w:szCs w:val="16"/>
          </w:rPr>
          <w:t>115/18</w:t>
        </w:r>
      </w:hyperlink>
      <w:r w:rsidR="00331E20" w:rsidRPr="00F03AED">
        <w:rPr>
          <w:sz w:val="16"/>
          <w:szCs w:val="16"/>
        </w:rPr>
        <w:t>, </w:t>
      </w:r>
      <w:hyperlink r:id="rId46" w:tgtFrame="_blank" w:history="1">
        <w:r w:rsidR="00331E20" w:rsidRPr="00F03AED">
          <w:rPr>
            <w:rStyle w:val="Hiperveza"/>
            <w:b/>
            <w:bCs/>
            <w:color w:val="auto"/>
            <w:sz w:val="16"/>
            <w:szCs w:val="16"/>
          </w:rPr>
          <w:t>52/21</w:t>
        </w:r>
      </w:hyperlink>
      <w:r w:rsidR="00331E20" w:rsidRPr="00F03AED">
        <w:rPr>
          <w:sz w:val="16"/>
          <w:szCs w:val="16"/>
        </w:rPr>
        <w:t>, </w:t>
      </w:r>
      <w:hyperlink r:id="rId47" w:history="1">
        <w:r w:rsidR="00331E20" w:rsidRPr="00F03AED">
          <w:rPr>
            <w:rStyle w:val="Hiperveza"/>
            <w:b/>
            <w:bCs/>
            <w:color w:val="auto"/>
            <w:sz w:val="16"/>
            <w:szCs w:val="16"/>
          </w:rPr>
          <w:t>83/22</w:t>
        </w:r>
      </w:hyperlink>
      <w:r w:rsidR="00331E20" w:rsidRPr="00F03AED">
        <w:rPr>
          <w:sz w:val="16"/>
          <w:szCs w:val="16"/>
        </w:rPr>
        <w:t>, </w:t>
      </w:r>
      <w:hyperlink r:id="rId48" w:tgtFrame="_blank" w:history="1">
        <w:r w:rsidR="00331E20" w:rsidRPr="00F03AED">
          <w:rPr>
            <w:rStyle w:val="Hiperveza"/>
            <w:b/>
            <w:bCs/>
            <w:color w:val="auto"/>
            <w:sz w:val="16"/>
            <w:szCs w:val="16"/>
          </w:rPr>
          <w:t>152/22</w:t>
        </w:r>
      </w:hyperlink>
    </w:p>
    <w:p w14:paraId="05A3BA8F" w14:textId="6D351FE5" w:rsidR="009A03B4" w:rsidRPr="00F03AED" w:rsidRDefault="009A03B4" w:rsidP="000A6683">
      <w:pPr>
        <w:pStyle w:val="Bezproreda"/>
        <w:rPr>
          <w:sz w:val="16"/>
          <w:szCs w:val="16"/>
          <w:lang w:val="en-GB"/>
        </w:rPr>
      </w:pPr>
      <w:r w:rsidRPr="00F03AED">
        <w:rPr>
          <w:sz w:val="16"/>
          <w:szCs w:val="16"/>
          <w:lang w:val="en-GB"/>
        </w:rPr>
        <w:t xml:space="preserve">Zakon o </w:t>
      </w:r>
      <w:proofErr w:type="spellStart"/>
      <w:r w:rsidRPr="00F03AED">
        <w:rPr>
          <w:sz w:val="16"/>
          <w:szCs w:val="16"/>
          <w:lang w:val="en-GB"/>
        </w:rPr>
        <w:t>turističkim</w:t>
      </w:r>
      <w:proofErr w:type="spellEnd"/>
      <w:r w:rsidRPr="00F03AED">
        <w:rPr>
          <w:sz w:val="16"/>
          <w:szCs w:val="16"/>
          <w:lang w:val="en-GB"/>
        </w:rPr>
        <w:t xml:space="preserve"> </w:t>
      </w:r>
      <w:proofErr w:type="spellStart"/>
      <w:r w:rsidRPr="00F03AED">
        <w:rPr>
          <w:sz w:val="16"/>
          <w:szCs w:val="16"/>
          <w:lang w:val="en-GB"/>
        </w:rPr>
        <w:t>zajednicama</w:t>
      </w:r>
      <w:proofErr w:type="spellEnd"/>
      <w:r w:rsidRPr="00F03AED">
        <w:rPr>
          <w:sz w:val="16"/>
          <w:szCs w:val="16"/>
          <w:lang w:val="en-GB"/>
        </w:rPr>
        <w:t xml:space="preserve"> i </w:t>
      </w:r>
      <w:proofErr w:type="spellStart"/>
      <w:r w:rsidRPr="00F03AED">
        <w:rPr>
          <w:sz w:val="16"/>
          <w:szCs w:val="16"/>
          <w:lang w:val="en-GB"/>
        </w:rPr>
        <w:t>promicanju</w:t>
      </w:r>
      <w:proofErr w:type="spellEnd"/>
      <w:r w:rsidRPr="00F03AED">
        <w:rPr>
          <w:sz w:val="16"/>
          <w:szCs w:val="16"/>
          <w:lang w:val="en-GB"/>
        </w:rPr>
        <w:t xml:space="preserve"> </w:t>
      </w:r>
      <w:proofErr w:type="spellStart"/>
      <w:r w:rsidRPr="00F03AED">
        <w:rPr>
          <w:sz w:val="16"/>
          <w:szCs w:val="16"/>
          <w:lang w:val="en-GB"/>
        </w:rPr>
        <w:t>hrvatskog</w:t>
      </w:r>
      <w:proofErr w:type="spellEnd"/>
      <w:r w:rsidRPr="00F03AED">
        <w:rPr>
          <w:sz w:val="16"/>
          <w:szCs w:val="16"/>
          <w:lang w:val="en-GB"/>
        </w:rPr>
        <w:t xml:space="preserve"> </w:t>
      </w:r>
      <w:proofErr w:type="spellStart"/>
      <w:r w:rsidRPr="00F03AED">
        <w:rPr>
          <w:sz w:val="16"/>
          <w:szCs w:val="16"/>
          <w:lang w:val="en-GB"/>
        </w:rPr>
        <w:t>turizma</w:t>
      </w:r>
      <w:proofErr w:type="spellEnd"/>
      <w:r w:rsidRPr="00F03AED">
        <w:rPr>
          <w:sz w:val="16"/>
          <w:szCs w:val="16"/>
          <w:lang w:val="en-GB"/>
        </w:rPr>
        <w:t xml:space="preserve"> (</w:t>
      </w:r>
      <w:r w:rsidR="00D10D77" w:rsidRPr="00F03AED">
        <w:rPr>
          <w:sz w:val="16"/>
          <w:szCs w:val="16"/>
        </w:rPr>
        <w:t>NN </w:t>
      </w:r>
      <w:hyperlink r:id="rId49" w:history="1">
        <w:r w:rsidR="00D10D77" w:rsidRPr="00F03AED">
          <w:rPr>
            <w:rStyle w:val="Hiperveza"/>
            <w:b/>
            <w:bCs/>
            <w:color w:val="auto"/>
            <w:sz w:val="16"/>
            <w:szCs w:val="16"/>
          </w:rPr>
          <w:t>52/19</w:t>
        </w:r>
      </w:hyperlink>
      <w:r w:rsidR="00D10D77" w:rsidRPr="00F03AED">
        <w:rPr>
          <w:sz w:val="16"/>
          <w:szCs w:val="16"/>
        </w:rPr>
        <w:t>, </w:t>
      </w:r>
      <w:hyperlink r:id="rId50" w:history="1">
        <w:r w:rsidR="00D10D77" w:rsidRPr="00F03AED">
          <w:rPr>
            <w:rStyle w:val="Hiperveza"/>
            <w:b/>
            <w:bCs/>
            <w:color w:val="auto"/>
            <w:sz w:val="16"/>
            <w:szCs w:val="16"/>
          </w:rPr>
          <w:t>42/20</w:t>
        </w:r>
      </w:hyperlink>
    </w:p>
    <w:p w14:paraId="585D29A8" w14:textId="77777777" w:rsidR="00D10D77" w:rsidRPr="00F03AED" w:rsidRDefault="009A03B4" w:rsidP="000A6683">
      <w:pPr>
        <w:pStyle w:val="Bezproreda"/>
        <w:rPr>
          <w:sz w:val="16"/>
          <w:szCs w:val="16"/>
        </w:rPr>
      </w:pPr>
      <w:r w:rsidRPr="00F03AED">
        <w:rPr>
          <w:sz w:val="16"/>
          <w:szCs w:val="16"/>
        </w:rPr>
        <w:t>Opći porezni zakon (</w:t>
      </w:r>
      <w:r w:rsidR="00D10D77" w:rsidRPr="00F03AED">
        <w:rPr>
          <w:sz w:val="16"/>
          <w:szCs w:val="16"/>
        </w:rPr>
        <w:t>NN </w:t>
      </w:r>
      <w:hyperlink r:id="rId51" w:tgtFrame="_blank" w:history="1">
        <w:r w:rsidR="00D10D77" w:rsidRPr="00F03AED">
          <w:rPr>
            <w:rStyle w:val="Hiperveza"/>
            <w:b/>
            <w:bCs/>
            <w:color w:val="auto"/>
            <w:sz w:val="16"/>
            <w:szCs w:val="16"/>
          </w:rPr>
          <w:t>115/16</w:t>
        </w:r>
      </w:hyperlink>
      <w:r w:rsidR="00D10D77" w:rsidRPr="00F03AED">
        <w:rPr>
          <w:sz w:val="16"/>
          <w:szCs w:val="16"/>
        </w:rPr>
        <w:t>, </w:t>
      </w:r>
      <w:hyperlink r:id="rId52" w:tgtFrame="_blank" w:history="1">
        <w:r w:rsidR="00D10D77" w:rsidRPr="00F03AED">
          <w:rPr>
            <w:rStyle w:val="Hiperveza"/>
            <w:b/>
            <w:bCs/>
            <w:color w:val="auto"/>
            <w:sz w:val="16"/>
            <w:szCs w:val="16"/>
          </w:rPr>
          <w:t>106/18</w:t>
        </w:r>
      </w:hyperlink>
      <w:r w:rsidR="00D10D77" w:rsidRPr="00F03AED">
        <w:rPr>
          <w:sz w:val="16"/>
          <w:szCs w:val="16"/>
        </w:rPr>
        <w:t>, </w:t>
      </w:r>
      <w:hyperlink r:id="rId53" w:tgtFrame="_blank" w:history="1">
        <w:r w:rsidR="00D10D77" w:rsidRPr="00F03AED">
          <w:rPr>
            <w:rStyle w:val="Hiperveza"/>
            <w:b/>
            <w:bCs/>
            <w:color w:val="auto"/>
            <w:sz w:val="16"/>
            <w:szCs w:val="16"/>
          </w:rPr>
          <w:t>121/19</w:t>
        </w:r>
      </w:hyperlink>
      <w:r w:rsidR="00D10D77" w:rsidRPr="00F03AED">
        <w:rPr>
          <w:sz w:val="16"/>
          <w:szCs w:val="16"/>
        </w:rPr>
        <w:t>, </w:t>
      </w:r>
      <w:hyperlink r:id="rId54" w:tgtFrame="_blank" w:history="1">
        <w:r w:rsidR="00D10D77" w:rsidRPr="00F03AED">
          <w:rPr>
            <w:rStyle w:val="Hiperveza"/>
            <w:b/>
            <w:bCs/>
            <w:color w:val="auto"/>
            <w:sz w:val="16"/>
            <w:szCs w:val="16"/>
          </w:rPr>
          <w:t>32/20</w:t>
        </w:r>
      </w:hyperlink>
      <w:r w:rsidR="00D10D77" w:rsidRPr="00F03AED">
        <w:rPr>
          <w:sz w:val="16"/>
          <w:szCs w:val="16"/>
        </w:rPr>
        <w:t>, </w:t>
      </w:r>
      <w:hyperlink r:id="rId55" w:history="1">
        <w:r w:rsidR="00D10D77" w:rsidRPr="00F03AED">
          <w:rPr>
            <w:rStyle w:val="Hiperveza"/>
            <w:b/>
            <w:bCs/>
            <w:color w:val="auto"/>
            <w:sz w:val="16"/>
            <w:szCs w:val="16"/>
          </w:rPr>
          <w:t>42/20</w:t>
        </w:r>
      </w:hyperlink>
      <w:r w:rsidR="00D10D77" w:rsidRPr="00F03AED">
        <w:rPr>
          <w:sz w:val="16"/>
          <w:szCs w:val="16"/>
        </w:rPr>
        <w:t>, </w:t>
      </w:r>
      <w:hyperlink r:id="rId56" w:history="1">
        <w:r w:rsidR="00D10D77" w:rsidRPr="00F03AED">
          <w:rPr>
            <w:rStyle w:val="Hiperveza"/>
            <w:b/>
            <w:bCs/>
            <w:color w:val="auto"/>
            <w:sz w:val="16"/>
            <w:szCs w:val="16"/>
          </w:rPr>
          <w:t>114/22</w:t>
        </w:r>
      </w:hyperlink>
    </w:p>
    <w:p w14:paraId="19DB1EB2" w14:textId="76E27495" w:rsidR="009A03B4" w:rsidRPr="00F03AED" w:rsidRDefault="009A03B4" w:rsidP="000A6683">
      <w:pPr>
        <w:pStyle w:val="Bezproreda"/>
        <w:rPr>
          <w:sz w:val="16"/>
          <w:szCs w:val="16"/>
        </w:rPr>
      </w:pPr>
      <w:r w:rsidRPr="00F03AED">
        <w:rPr>
          <w:sz w:val="16"/>
          <w:szCs w:val="16"/>
        </w:rPr>
        <w:t>Zakon o javnoj nabavi (</w:t>
      </w:r>
      <w:r w:rsidR="00D10D77" w:rsidRPr="00F03AED">
        <w:rPr>
          <w:sz w:val="16"/>
          <w:szCs w:val="16"/>
        </w:rPr>
        <w:t>NN </w:t>
      </w:r>
      <w:hyperlink r:id="rId57" w:history="1">
        <w:r w:rsidR="00D10D77" w:rsidRPr="00F03AED">
          <w:rPr>
            <w:rStyle w:val="Hiperveza"/>
            <w:b/>
            <w:bCs/>
            <w:color w:val="auto"/>
            <w:sz w:val="16"/>
            <w:szCs w:val="16"/>
          </w:rPr>
          <w:t>120/16</w:t>
        </w:r>
      </w:hyperlink>
      <w:r w:rsidR="00D10D77" w:rsidRPr="00F03AED">
        <w:rPr>
          <w:sz w:val="16"/>
          <w:szCs w:val="16"/>
        </w:rPr>
        <w:t>, </w:t>
      </w:r>
      <w:hyperlink r:id="rId58" w:history="1">
        <w:r w:rsidR="00D10D77" w:rsidRPr="00F03AED">
          <w:rPr>
            <w:rStyle w:val="Hiperveza"/>
            <w:b/>
            <w:bCs/>
            <w:color w:val="auto"/>
            <w:sz w:val="16"/>
            <w:szCs w:val="16"/>
          </w:rPr>
          <w:t>114/22</w:t>
        </w:r>
      </w:hyperlink>
    </w:p>
    <w:p w14:paraId="06355E6C" w14:textId="0D6460DF" w:rsidR="009A03B4" w:rsidRPr="00F03AED" w:rsidRDefault="009A03B4" w:rsidP="000A6683">
      <w:pPr>
        <w:pStyle w:val="Bezproreda"/>
        <w:rPr>
          <w:sz w:val="16"/>
          <w:szCs w:val="16"/>
        </w:rPr>
      </w:pPr>
      <w:r w:rsidRPr="00F03AED">
        <w:rPr>
          <w:sz w:val="16"/>
          <w:szCs w:val="16"/>
        </w:rPr>
        <w:t>Zakon o cestama (</w:t>
      </w:r>
      <w:r w:rsidR="00D10D77" w:rsidRPr="00F03AED">
        <w:rPr>
          <w:sz w:val="16"/>
          <w:szCs w:val="16"/>
        </w:rPr>
        <w:t>NN </w:t>
      </w:r>
      <w:hyperlink r:id="rId59" w:tgtFrame="_blank" w:history="1">
        <w:r w:rsidR="00D10D77" w:rsidRPr="00F03AED">
          <w:rPr>
            <w:rStyle w:val="Hiperveza"/>
            <w:b/>
            <w:bCs/>
            <w:color w:val="auto"/>
            <w:sz w:val="16"/>
            <w:szCs w:val="16"/>
          </w:rPr>
          <w:t>84/11</w:t>
        </w:r>
      </w:hyperlink>
      <w:r w:rsidR="00D10D77" w:rsidRPr="00F03AED">
        <w:rPr>
          <w:sz w:val="16"/>
          <w:szCs w:val="16"/>
        </w:rPr>
        <w:t>, </w:t>
      </w:r>
      <w:hyperlink r:id="rId60" w:tgtFrame="_blank" w:history="1">
        <w:r w:rsidR="00D10D77" w:rsidRPr="00F03AED">
          <w:rPr>
            <w:rStyle w:val="Hiperveza"/>
            <w:b/>
            <w:bCs/>
            <w:color w:val="auto"/>
            <w:sz w:val="16"/>
            <w:szCs w:val="16"/>
          </w:rPr>
          <w:t>22/13</w:t>
        </w:r>
      </w:hyperlink>
      <w:r w:rsidR="00D10D77" w:rsidRPr="00F03AED">
        <w:rPr>
          <w:sz w:val="16"/>
          <w:szCs w:val="16"/>
        </w:rPr>
        <w:t>, </w:t>
      </w:r>
      <w:hyperlink r:id="rId61" w:tgtFrame="_blank" w:history="1">
        <w:r w:rsidR="00D10D77" w:rsidRPr="00F03AED">
          <w:rPr>
            <w:rStyle w:val="Hiperveza"/>
            <w:b/>
            <w:bCs/>
            <w:color w:val="auto"/>
            <w:sz w:val="16"/>
            <w:szCs w:val="16"/>
          </w:rPr>
          <w:t>54/13</w:t>
        </w:r>
      </w:hyperlink>
      <w:r w:rsidR="00D10D77" w:rsidRPr="00F03AED">
        <w:rPr>
          <w:sz w:val="16"/>
          <w:szCs w:val="16"/>
        </w:rPr>
        <w:t>, </w:t>
      </w:r>
      <w:hyperlink r:id="rId62" w:tgtFrame="_blank" w:history="1">
        <w:r w:rsidR="00D10D77" w:rsidRPr="00F03AED">
          <w:rPr>
            <w:rStyle w:val="Hiperveza"/>
            <w:b/>
            <w:bCs/>
            <w:color w:val="auto"/>
            <w:sz w:val="16"/>
            <w:szCs w:val="16"/>
          </w:rPr>
          <w:t>148/13</w:t>
        </w:r>
      </w:hyperlink>
      <w:r w:rsidR="00D10D77" w:rsidRPr="00F03AED">
        <w:rPr>
          <w:sz w:val="16"/>
          <w:szCs w:val="16"/>
        </w:rPr>
        <w:t>, </w:t>
      </w:r>
      <w:hyperlink r:id="rId63" w:tgtFrame="_blank" w:history="1">
        <w:r w:rsidR="00D10D77" w:rsidRPr="00F03AED">
          <w:rPr>
            <w:rStyle w:val="Hiperveza"/>
            <w:b/>
            <w:bCs/>
            <w:color w:val="auto"/>
            <w:sz w:val="16"/>
            <w:szCs w:val="16"/>
          </w:rPr>
          <w:t>92/14</w:t>
        </w:r>
      </w:hyperlink>
      <w:r w:rsidR="00D10D77" w:rsidRPr="00F03AED">
        <w:rPr>
          <w:sz w:val="16"/>
          <w:szCs w:val="16"/>
        </w:rPr>
        <w:t>, </w:t>
      </w:r>
      <w:hyperlink r:id="rId64" w:tgtFrame="_blank" w:history="1">
        <w:r w:rsidR="00D10D77" w:rsidRPr="00F03AED">
          <w:rPr>
            <w:rStyle w:val="Hiperveza"/>
            <w:b/>
            <w:bCs/>
            <w:color w:val="auto"/>
            <w:sz w:val="16"/>
            <w:szCs w:val="16"/>
          </w:rPr>
          <w:t>110/19</w:t>
        </w:r>
      </w:hyperlink>
      <w:r w:rsidR="00D10D77" w:rsidRPr="00F03AED">
        <w:rPr>
          <w:sz w:val="16"/>
          <w:szCs w:val="16"/>
        </w:rPr>
        <w:t>, </w:t>
      </w:r>
      <w:hyperlink r:id="rId65" w:tgtFrame="_blank" w:history="1">
        <w:r w:rsidR="00D10D77" w:rsidRPr="00F03AED">
          <w:rPr>
            <w:rStyle w:val="Hiperveza"/>
            <w:b/>
            <w:bCs/>
            <w:color w:val="auto"/>
            <w:sz w:val="16"/>
            <w:szCs w:val="16"/>
          </w:rPr>
          <w:t>144/21</w:t>
        </w:r>
      </w:hyperlink>
      <w:r w:rsidR="00D10D77" w:rsidRPr="00F03AED">
        <w:rPr>
          <w:sz w:val="16"/>
          <w:szCs w:val="16"/>
        </w:rPr>
        <w:t>, </w:t>
      </w:r>
      <w:hyperlink r:id="rId66" w:tgtFrame="_blank" w:history="1">
        <w:r w:rsidR="00D10D77" w:rsidRPr="00F03AED">
          <w:rPr>
            <w:rStyle w:val="Hiperveza"/>
            <w:b/>
            <w:bCs/>
            <w:color w:val="auto"/>
            <w:sz w:val="16"/>
            <w:szCs w:val="16"/>
          </w:rPr>
          <w:t>114/22</w:t>
        </w:r>
      </w:hyperlink>
      <w:r w:rsidR="00D10D77" w:rsidRPr="00F03AED">
        <w:rPr>
          <w:sz w:val="16"/>
          <w:szCs w:val="16"/>
        </w:rPr>
        <w:t>, </w:t>
      </w:r>
      <w:hyperlink r:id="rId67" w:tgtFrame="_blank" w:history="1">
        <w:r w:rsidR="00D10D77" w:rsidRPr="00F03AED">
          <w:rPr>
            <w:rStyle w:val="Hiperveza"/>
            <w:b/>
            <w:bCs/>
            <w:color w:val="auto"/>
            <w:sz w:val="16"/>
            <w:szCs w:val="16"/>
          </w:rPr>
          <w:t>114/22</w:t>
        </w:r>
      </w:hyperlink>
      <w:r w:rsidR="00D10D77" w:rsidRPr="00F03AED">
        <w:rPr>
          <w:sz w:val="16"/>
          <w:szCs w:val="16"/>
        </w:rPr>
        <w:t>, </w:t>
      </w:r>
      <w:hyperlink r:id="rId68" w:tgtFrame="_blank" w:history="1">
        <w:r w:rsidR="00D10D77" w:rsidRPr="00F03AED">
          <w:rPr>
            <w:rStyle w:val="Hiperveza"/>
            <w:b/>
            <w:bCs/>
            <w:color w:val="auto"/>
            <w:sz w:val="16"/>
            <w:szCs w:val="16"/>
          </w:rPr>
          <w:t>04/23</w:t>
        </w:r>
      </w:hyperlink>
      <w:r w:rsidR="00D10D77" w:rsidRPr="00F03AED">
        <w:rPr>
          <w:sz w:val="16"/>
          <w:szCs w:val="16"/>
        </w:rPr>
        <w:t>, </w:t>
      </w:r>
      <w:hyperlink r:id="rId69" w:tgtFrame="_blank" w:history="1">
        <w:r w:rsidR="00D10D77" w:rsidRPr="00F03AED">
          <w:rPr>
            <w:rStyle w:val="Hiperveza"/>
            <w:b/>
            <w:bCs/>
            <w:color w:val="auto"/>
            <w:sz w:val="16"/>
            <w:szCs w:val="16"/>
          </w:rPr>
          <w:t>133/23</w:t>
        </w:r>
      </w:hyperlink>
    </w:p>
    <w:p w14:paraId="4873FAD9" w14:textId="08A96865" w:rsidR="009A03B4" w:rsidRPr="00F03AED" w:rsidRDefault="009A03B4" w:rsidP="000A6683">
      <w:pPr>
        <w:pStyle w:val="Bezproreda"/>
        <w:rPr>
          <w:sz w:val="16"/>
          <w:szCs w:val="16"/>
          <w:lang w:val="en-GB"/>
        </w:rPr>
      </w:pPr>
      <w:r w:rsidRPr="00F03AED">
        <w:rPr>
          <w:sz w:val="16"/>
          <w:szCs w:val="16"/>
          <w:lang w:val="en-GB"/>
        </w:rPr>
        <w:t xml:space="preserve">Zakon o </w:t>
      </w:r>
      <w:proofErr w:type="spellStart"/>
      <w:r w:rsidRPr="00F03AED">
        <w:rPr>
          <w:sz w:val="16"/>
          <w:szCs w:val="16"/>
          <w:lang w:val="en-GB"/>
        </w:rPr>
        <w:t>prostornom</w:t>
      </w:r>
      <w:proofErr w:type="spellEnd"/>
      <w:r w:rsidRPr="00F03AED">
        <w:rPr>
          <w:sz w:val="16"/>
          <w:szCs w:val="16"/>
          <w:lang w:val="en-GB"/>
        </w:rPr>
        <w:t xml:space="preserve"> </w:t>
      </w:r>
      <w:proofErr w:type="spellStart"/>
      <w:r w:rsidRPr="00F03AED">
        <w:rPr>
          <w:sz w:val="16"/>
          <w:szCs w:val="16"/>
          <w:lang w:val="en-GB"/>
        </w:rPr>
        <w:t>uređenju</w:t>
      </w:r>
      <w:proofErr w:type="spellEnd"/>
      <w:r w:rsidRPr="00F03AED">
        <w:rPr>
          <w:sz w:val="16"/>
          <w:szCs w:val="16"/>
          <w:lang w:val="en-GB"/>
        </w:rPr>
        <w:t xml:space="preserve"> i </w:t>
      </w:r>
      <w:proofErr w:type="spellStart"/>
      <w:r w:rsidRPr="00F03AED">
        <w:rPr>
          <w:sz w:val="16"/>
          <w:szCs w:val="16"/>
          <w:lang w:val="en-GB"/>
        </w:rPr>
        <w:t>gradnji</w:t>
      </w:r>
      <w:proofErr w:type="spellEnd"/>
      <w:r w:rsidRPr="00F03AED">
        <w:rPr>
          <w:sz w:val="16"/>
          <w:szCs w:val="16"/>
          <w:lang w:val="en-GB"/>
        </w:rPr>
        <w:t xml:space="preserve"> (</w:t>
      </w:r>
      <w:r w:rsidR="00D10D77" w:rsidRPr="00F03AED">
        <w:rPr>
          <w:sz w:val="16"/>
          <w:szCs w:val="16"/>
        </w:rPr>
        <w:t>NN </w:t>
      </w:r>
      <w:hyperlink r:id="rId70" w:tgtFrame="_blank" w:history="1">
        <w:r w:rsidR="00D10D77" w:rsidRPr="00F03AED">
          <w:rPr>
            <w:rStyle w:val="Hiperveza"/>
            <w:b/>
            <w:bCs/>
            <w:color w:val="auto"/>
            <w:sz w:val="16"/>
            <w:szCs w:val="16"/>
          </w:rPr>
          <w:t>153/13</w:t>
        </w:r>
      </w:hyperlink>
      <w:r w:rsidR="00D10D77" w:rsidRPr="00F03AED">
        <w:rPr>
          <w:sz w:val="16"/>
          <w:szCs w:val="16"/>
        </w:rPr>
        <w:t>, </w:t>
      </w:r>
      <w:hyperlink r:id="rId71" w:tgtFrame="_blank" w:history="1">
        <w:r w:rsidR="00D10D77" w:rsidRPr="00F03AED">
          <w:rPr>
            <w:rStyle w:val="Hiperveza"/>
            <w:b/>
            <w:bCs/>
            <w:color w:val="auto"/>
            <w:sz w:val="16"/>
            <w:szCs w:val="16"/>
          </w:rPr>
          <w:t>65/17</w:t>
        </w:r>
      </w:hyperlink>
      <w:r w:rsidR="00D10D77" w:rsidRPr="00F03AED">
        <w:rPr>
          <w:sz w:val="16"/>
          <w:szCs w:val="16"/>
        </w:rPr>
        <w:t>, </w:t>
      </w:r>
      <w:hyperlink r:id="rId72" w:tgtFrame="_blank" w:history="1">
        <w:r w:rsidR="00D10D77" w:rsidRPr="00F03AED">
          <w:rPr>
            <w:rStyle w:val="Hiperveza"/>
            <w:b/>
            <w:bCs/>
            <w:color w:val="auto"/>
            <w:sz w:val="16"/>
            <w:szCs w:val="16"/>
          </w:rPr>
          <w:t>114/18</w:t>
        </w:r>
      </w:hyperlink>
      <w:r w:rsidR="00D10D77" w:rsidRPr="00F03AED">
        <w:rPr>
          <w:sz w:val="16"/>
          <w:szCs w:val="16"/>
        </w:rPr>
        <w:t>, </w:t>
      </w:r>
      <w:hyperlink r:id="rId73" w:history="1">
        <w:r w:rsidR="00D10D77" w:rsidRPr="00F03AED">
          <w:rPr>
            <w:rStyle w:val="Hiperveza"/>
            <w:b/>
            <w:bCs/>
            <w:color w:val="auto"/>
            <w:sz w:val="16"/>
            <w:szCs w:val="16"/>
          </w:rPr>
          <w:t>39/19</w:t>
        </w:r>
      </w:hyperlink>
      <w:r w:rsidR="00D10D77" w:rsidRPr="00F03AED">
        <w:rPr>
          <w:sz w:val="16"/>
          <w:szCs w:val="16"/>
        </w:rPr>
        <w:t>, </w:t>
      </w:r>
      <w:hyperlink r:id="rId74" w:history="1">
        <w:r w:rsidR="00D10D77" w:rsidRPr="00F03AED">
          <w:rPr>
            <w:rStyle w:val="Hiperveza"/>
            <w:b/>
            <w:bCs/>
            <w:color w:val="auto"/>
            <w:sz w:val="16"/>
            <w:szCs w:val="16"/>
          </w:rPr>
          <w:t>98/19</w:t>
        </w:r>
      </w:hyperlink>
      <w:r w:rsidR="00D10D77" w:rsidRPr="00F03AED">
        <w:rPr>
          <w:sz w:val="16"/>
          <w:szCs w:val="16"/>
        </w:rPr>
        <w:t>, </w:t>
      </w:r>
      <w:hyperlink r:id="rId75" w:tgtFrame="_blank" w:history="1">
        <w:r w:rsidR="00D10D77" w:rsidRPr="00F03AED">
          <w:rPr>
            <w:rStyle w:val="Hiperveza"/>
            <w:b/>
            <w:bCs/>
            <w:color w:val="auto"/>
            <w:sz w:val="16"/>
            <w:szCs w:val="16"/>
          </w:rPr>
          <w:t>67/23</w:t>
        </w:r>
      </w:hyperlink>
    </w:p>
    <w:p w14:paraId="246B37B7" w14:textId="66B6DBB7" w:rsidR="009A03B4" w:rsidRPr="00F03AED" w:rsidRDefault="009A03B4" w:rsidP="000A6683">
      <w:pPr>
        <w:pStyle w:val="Bezproreda"/>
        <w:rPr>
          <w:sz w:val="16"/>
          <w:szCs w:val="16"/>
        </w:rPr>
      </w:pPr>
      <w:r w:rsidRPr="00F03AED">
        <w:rPr>
          <w:sz w:val="16"/>
          <w:szCs w:val="16"/>
        </w:rPr>
        <w:t xml:space="preserve">Zakon o </w:t>
      </w:r>
      <w:r w:rsidR="00633BBD" w:rsidRPr="00F03AED">
        <w:rPr>
          <w:sz w:val="16"/>
          <w:szCs w:val="16"/>
        </w:rPr>
        <w:t xml:space="preserve">gospodarenju otpadom </w:t>
      </w:r>
      <w:r w:rsidRPr="00F03AED">
        <w:rPr>
          <w:sz w:val="16"/>
          <w:szCs w:val="16"/>
        </w:rPr>
        <w:t xml:space="preserve"> (</w:t>
      </w:r>
      <w:r w:rsidR="00633BBD" w:rsidRPr="00F03AED">
        <w:rPr>
          <w:sz w:val="16"/>
          <w:szCs w:val="16"/>
        </w:rPr>
        <w:t>NN </w:t>
      </w:r>
      <w:hyperlink r:id="rId76" w:history="1">
        <w:r w:rsidR="00633BBD" w:rsidRPr="00F03AED">
          <w:rPr>
            <w:rStyle w:val="Hiperveza"/>
            <w:b/>
            <w:bCs/>
            <w:color w:val="auto"/>
            <w:sz w:val="16"/>
            <w:szCs w:val="16"/>
          </w:rPr>
          <w:t>84/21</w:t>
        </w:r>
      </w:hyperlink>
      <w:r w:rsidR="00633BBD" w:rsidRPr="00F03AED">
        <w:rPr>
          <w:sz w:val="16"/>
          <w:szCs w:val="16"/>
        </w:rPr>
        <w:t>, </w:t>
      </w:r>
      <w:hyperlink r:id="rId77" w:history="1">
        <w:r w:rsidR="00633BBD" w:rsidRPr="00F03AED">
          <w:rPr>
            <w:rStyle w:val="Hiperveza"/>
            <w:b/>
            <w:bCs/>
            <w:color w:val="auto"/>
            <w:sz w:val="16"/>
            <w:szCs w:val="16"/>
          </w:rPr>
          <w:t>142/23</w:t>
        </w:r>
      </w:hyperlink>
    </w:p>
    <w:p w14:paraId="694DD7B1" w14:textId="77777777" w:rsidR="00633BBD" w:rsidRPr="00F03AED" w:rsidRDefault="009A03B4" w:rsidP="000A6683">
      <w:pPr>
        <w:pStyle w:val="Bezproreda"/>
        <w:rPr>
          <w:sz w:val="16"/>
          <w:szCs w:val="16"/>
        </w:rPr>
      </w:pPr>
      <w:r w:rsidRPr="00F03AED">
        <w:rPr>
          <w:sz w:val="16"/>
          <w:szCs w:val="16"/>
        </w:rPr>
        <w:t>Zakon o zaštiti okoliša (</w:t>
      </w:r>
      <w:r w:rsidR="00633BBD" w:rsidRPr="00F03AED">
        <w:rPr>
          <w:sz w:val="16"/>
          <w:szCs w:val="16"/>
        </w:rPr>
        <w:t>NN </w:t>
      </w:r>
      <w:hyperlink r:id="rId78" w:tgtFrame="_blank" w:history="1">
        <w:r w:rsidR="00633BBD" w:rsidRPr="00F03AED">
          <w:rPr>
            <w:rStyle w:val="Hiperveza"/>
            <w:b/>
            <w:bCs/>
            <w:color w:val="auto"/>
            <w:sz w:val="16"/>
            <w:szCs w:val="16"/>
          </w:rPr>
          <w:t>80/13</w:t>
        </w:r>
      </w:hyperlink>
      <w:r w:rsidR="00633BBD" w:rsidRPr="00F03AED">
        <w:rPr>
          <w:sz w:val="16"/>
          <w:szCs w:val="16"/>
        </w:rPr>
        <w:t>, </w:t>
      </w:r>
      <w:hyperlink r:id="rId79" w:tgtFrame="_blank" w:history="1">
        <w:r w:rsidR="00633BBD" w:rsidRPr="00F03AED">
          <w:rPr>
            <w:rStyle w:val="Hiperveza"/>
            <w:b/>
            <w:bCs/>
            <w:color w:val="auto"/>
            <w:sz w:val="16"/>
            <w:szCs w:val="16"/>
          </w:rPr>
          <w:t>153/13</w:t>
        </w:r>
      </w:hyperlink>
      <w:r w:rsidR="00633BBD" w:rsidRPr="00F03AED">
        <w:rPr>
          <w:sz w:val="16"/>
          <w:szCs w:val="16"/>
        </w:rPr>
        <w:t>, </w:t>
      </w:r>
      <w:hyperlink r:id="rId80" w:tgtFrame="_blank" w:history="1">
        <w:r w:rsidR="00633BBD" w:rsidRPr="00F03AED">
          <w:rPr>
            <w:rStyle w:val="Hiperveza"/>
            <w:b/>
            <w:bCs/>
            <w:color w:val="auto"/>
            <w:sz w:val="16"/>
            <w:szCs w:val="16"/>
          </w:rPr>
          <w:t>78/15</w:t>
        </w:r>
      </w:hyperlink>
      <w:r w:rsidR="00633BBD" w:rsidRPr="00F03AED">
        <w:rPr>
          <w:sz w:val="16"/>
          <w:szCs w:val="16"/>
        </w:rPr>
        <w:t>, </w:t>
      </w:r>
      <w:hyperlink r:id="rId81" w:tgtFrame="_blank" w:history="1">
        <w:r w:rsidR="00633BBD" w:rsidRPr="00F03AED">
          <w:rPr>
            <w:rStyle w:val="Hiperveza"/>
            <w:b/>
            <w:bCs/>
            <w:color w:val="auto"/>
            <w:sz w:val="16"/>
            <w:szCs w:val="16"/>
          </w:rPr>
          <w:t>12/18</w:t>
        </w:r>
      </w:hyperlink>
      <w:r w:rsidR="00633BBD" w:rsidRPr="00F03AED">
        <w:rPr>
          <w:sz w:val="16"/>
          <w:szCs w:val="16"/>
        </w:rPr>
        <w:t>, </w:t>
      </w:r>
      <w:hyperlink r:id="rId82" w:tgtFrame="_blank" w:history="1">
        <w:r w:rsidR="00633BBD" w:rsidRPr="00F03AED">
          <w:rPr>
            <w:rStyle w:val="Hiperveza"/>
            <w:b/>
            <w:bCs/>
            <w:color w:val="auto"/>
            <w:sz w:val="16"/>
            <w:szCs w:val="16"/>
          </w:rPr>
          <w:t>118/18</w:t>
        </w:r>
      </w:hyperlink>
    </w:p>
    <w:p w14:paraId="3B1BA1A5" w14:textId="7F1E819F" w:rsidR="009A03B4" w:rsidRPr="00F03AED" w:rsidRDefault="009A03B4" w:rsidP="000A6683">
      <w:pPr>
        <w:pStyle w:val="Bezproreda"/>
        <w:rPr>
          <w:b/>
          <w:bCs/>
          <w:sz w:val="16"/>
          <w:szCs w:val="16"/>
        </w:rPr>
      </w:pPr>
      <w:r w:rsidRPr="00F03AED">
        <w:rPr>
          <w:sz w:val="16"/>
          <w:szCs w:val="16"/>
        </w:rPr>
        <w:t>Pravilnik o gospodarenju otpadom, (</w:t>
      </w:r>
      <w:r w:rsidR="00633BBD" w:rsidRPr="00F03AED">
        <w:rPr>
          <w:b/>
          <w:bCs/>
          <w:sz w:val="16"/>
          <w:szCs w:val="16"/>
        </w:rPr>
        <w:t> NN 106/2022</w:t>
      </w:r>
    </w:p>
    <w:p w14:paraId="2E150205" w14:textId="0DB9CD99" w:rsidR="009A03B4" w:rsidRPr="00F03AED" w:rsidRDefault="009A03B4" w:rsidP="000A6683">
      <w:pPr>
        <w:pStyle w:val="Bezproreda"/>
        <w:rPr>
          <w:b/>
          <w:bCs/>
          <w:sz w:val="16"/>
          <w:szCs w:val="16"/>
        </w:rPr>
      </w:pPr>
      <w:r w:rsidRPr="00F03AED">
        <w:rPr>
          <w:sz w:val="16"/>
          <w:szCs w:val="16"/>
        </w:rPr>
        <w:t>Pravilnik o vrstama otpada, (</w:t>
      </w:r>
      <w:r w:rsidR="00633BBD" w:rsidRPr="00F03AED">
        <w:rPr>
          <w:b/>
          <w:bCs/>
          <w:sz w:val="16"/>
          <w:szCs w:val="16"/>
        </w:rPr>
        <w:t>NN 27/96</w:t>
      </w:r>
    </w:p>
    <w:p w14:paraId="76FB53CD" w14:textId="5EBF0A55" w:rsidR="009A03B4" w:rsidRPr="00F03AED" w:rsidRDefault="009A03B4" w:rsidP="000A6683">
      <w:pPr>
        <w:pStyle w:val="Bezproreda"/>
        <w:rPr>
          <w:sz w:val="16"/>
          <w:szCs w:val="16"/>
        </w:rPr>
      </w:pPr>
      <w:r w:rsidRPr="00F03AED">
        <w:rPr>
          <w:sz w:val="16"/>
          <w:szCs w:val="16"/>
        </w:rPr>
        <w:t>Pravilnik o ambalaži i ambalažnom otpadu, (</w:t>
      </w:r>
      <w:r w:rsidR="00633BBD" w:rsidRPr="00F03AED">
        <w:rPr>
          <w:sz w:val="16"/>
          <w:szCs w:val="16"/>
        </w:rPr>
        <w:t>NN </w:t>
      </w:r>
      <w:hyperlink r:id="rId83" w:history="1">
        <w:r w:rsidR="00633BBD" w:rsidRPr="00F03AED">
          <w:rPr>
            <w:rStyle w:val="Hiperveza"/>
            <w:b/>
            <w:bCs/>
            <w:color w:val="auto"/>
            <w:sz w:val="16"/>
            <w:szCs w:val="16"/>
          </w:rPr>
          <w:t>88/15</w:t>
        </w:r>
      </w:hyperlink>
      <w:r w:rsidR="00633BBD" w:rsidRPr="00F03AED">
        <w:rPr>
          <w:sz w:val="16"/>
          <w:szCs w:val="16"/>
        </w:rPr>
        <w:t>, </w:t>
      </w:r>
      <w:hyperlink r:id="rId84" w:history="1">
        <w:r w:rsidR="00633BBD" w:rsidRPr="00F03AED">
          <w:rPr>
            <w:rStyle w:val="Hiperveza"/>
            <w:b/>
            <w:bCs/>
            <w:color w:val="auto"/>
            <w:sz w:val="16"/>
            <w:szCs w:val="16"/>
          </w:rPr>
          <w:t>78/16</w:t>
        </w:r>
      </w:hyperlink>
      <w:r w:rsidR="00633BBD" w:rsidRPr="00F03AED">
        <w:rPr>
          <w:sz w:val="16"/>
          <w:szCs w:val="16"/>
        </w:rPr>
        <w:t>, </w:t>
      </w:r>
      <w:hyperlink r:id="rId85" w:history="1">
        <w:r w:rsidR="00633BBD" w:rsidRPr="00F03AED">
          <w:rPr>
            <w:rStyle w:val="Hiperveza"/>
            <w:b/>
            <w:bCs/>
            <w:color w:val="auto"/>
            <w:sz w:val="16"/>
            <w:szCs w:val="16"/>
          </w:rPr>
          <w:t>116/17</w:t>
        </w:r>
      </w:hyperlink>
      <w:r w:rsidR="00633BBD" w:rsidRPr="00F03AED">
        <w:rPr>
          <w:sz w:val="16"/>
          <w:szCs w:val="16"/>
        </w:rPr>
        <w:t>, </w:t>
      </w:r>
      <w:hyperlink r:id="rId86" w:history="1">
        <w:r w:rsidR="00633BBD" w:rsidRPr="00F03AED">
          <w:rPr>
            <w:rStyle w:val="Hiperveza"/>
            <w:b/>
            <w:bCs/>
            <w:color w:val="auto"/>
            <w:sz w:val="16"/>
            <w:szCs w:val="16"/>
          </w:rPr>
          <w:t>14/20</w:t>
        </w:r>
      </w:hyperlink>
    </w:p>
    <w:p w14:paraId="22CAE572" w14:textId="77717BF3" w:rsidR="009A03B4" w:rsidRPr="00F03AED" w:rsidRDefault="009A03B4" w:rsidP="000A6683">
      <w:pPr>
        <w:pStyle w:val="Bezproreda"/>
        <w:rPr>
          <w:sz w:val="16"/>
          <w:szCs w:val="16"/>
          <w:lang w:val="fr-FR"/>
        </w:rPr>
      </w:pPr>
      <w:r w:rsidRPr="00F03AED">
        <w:rPr>
          <w:sz w:val="16"/>
          <w:szCs w:val="16"/>
          <w:lang w:val="fr-FR"/>
        </w:rPr>
        <w:t>Zakon o sportu (</w:t>
      </w:r>
      <w:r w:rsidR="00D10D77" w:rsidRPr="00F03AED">
        <w:rPr>
          <w:sz w:val="16"/>
          <w:szCs w:val="16"/>
        </w:rPr>
        <w:t>NN 141/22</w:t>
      </w:r>
    </w:p>
    <w:p w14:paraId="0C5C7A21" w14:textId="77777777" w:rsidR="00633BBD" w:rsidRPr="00F03AED" w:rsidRDefault="009A03B4" w:rsidP="000A6683">
      <w:pPr>
        <w:pStyle w:val="Bezproreda"/>
        <w:rPr>
          <w:sz w:val="16"/>
          <w:szCs w:val="16"/>
          <w:lang w:val="en-GB"/>
        </w:rPr>
      </w:pPr>
      <w:r w:rsidRPr="00F03AED">
        <w:rPr>
          <w:sz w:val="16"/>
          <w:szCs w:val="16"/>
          <w:lang w:val="en-GB"/>
        </w:rPr>
        <w:t xml:space="preserve">Zakon o </w:t>
      </w:r>
      <w:proofErr w:type="spellStart"/>
      <w:r w:rsidRPr="00F03AED">
        <w:rPr>
          <w:sz w:val="16"/>
          <w:szCs w:val="16"/>
          <w:lang w:val="en-GB"/>
        </w:rPr>
        <w:t>predškolskom</w:t>
      </w:r>
      <w:proofErr w:type="spellEnd"/>
      <w:r w:rsidRPr="00F03AED">
        <w:rPr>
          <w:sz w:val="16"/>
          <w:szCs w:val="16"/>
          <w:lang w:val="en-GB"/>
        </w:rPr>
        <w:t xml:space="preserve"> </w:t>
      </w:r>
      <w:proofErr w:type="spellStart"/>
      <w:r w:rsidRPr="00F03AED">
        <w:rPr>
          <w:sz w:val="16"/>
          <w:szCs w:val="16"/>
          <w:lang w:val="en-GB"/>
        </w:rPr>
        <w:t>odgoju</w:t>
      </w:r>
      <w:proofErr w:type="spellEnd"/>
      <w:r w:rsidRPr="00F03AED">
        <w:rPr>
          <w:sz w:val="16"/>
          <w:szCs w:val="16"/>
          <w:lang w:val="en-GB"/>
        </w:rPr>
        <w:t xml:space="preserve"> i </w:t>
      </w:r>
      <w:proofErr w:type="spellStart"/>
      <w:r w:rsidRPr="00F03AED">
        <w:rPr>
          <w:sz w:val="16"/>
          <w:szCs w:val="16"/>
          <w:lang w:val="en-GB"/>
        </w:rPr>
        <w:t>obrazovanju</w:t>
      </w:r>
      <w:proofErr w:type="spellEnd"/>
      <w:r w:rsidRPr="00F03AED">
        <w:rPr>
          <w:sz w:val="16"/>
          <w:szCs w:val="16"/>
          <w:lang w:val="en-GB"/>
        </w:rPr>
        <w:t xml:space="preserve"> (</w:t>
      </w:r>
      <w:r w:rsidR="00633BBD" w:rsidRPr="00F03AED">
        <w:rPr>
          <w:sz w:val="16"/>
          <w:szCs w:val="16"/>
        </w:rPr>
        <w:t>NN </w:t>
      </w:r>
      <w:hyperlink r:id="rId87" w:tgtFrame="_blank" w:history="1">
        <w:r w:rsidR="00633BBD" w:rsidRPr="00F03AED">
          <w:rPr>
            <w:rStyle w:val="Hiperveza"/>
            <w:b/>
            <w:bCs/>
            <w:color w:val="auto"/>
            <w:sz w:val="16"/>
            <w:szCs w:val="16"/>
          </w:rPr>
          <w:t>10/97</w:t>
        </w:r>
      </w:hyperlink>
      <w:r w:rsidR="00633BBD" w:rsidRPr="00F03AED">
        <w:rPr>
          <w:sz w:val="16"/>
          <w:szCs w:val="16"/>
        </w:rPr>
        <w:t>, </w:t>
      </w:r>
      <w:hyperlink r:id="rId88" w:tgtFrame="_blank" w:history="1">
        <w:r w:rsidR="00633BBD" w:rsidRPr="00F03AED">
          <w:rPr>
            <w:rStyle w:val="Hiperveza"/>
            <w:b/>
            <w:bCs/>
            <w:color w:val="auto"/>
            <w:sz w:val="16"/>
            <w:szCs w:val="16"/>
          </w:rPr>
          <w:t>107/07</w:t>
        </w:r>
      </w:hyperlink>
      <w:r w:rsidR="00633BBD" w:rsidRPr="00F03AED">
        <w:rPr>
          <w:sz w:val="16"/>
          <w:szCs w:val="16"/>
        </w:rPr>
        <w:t>, </w:t>
      </w:r>
      <w:hyperlink r:id="rId89" w:tgtFrame="_blank" w:history="1">
        <w:r w:rsidR="00633BBD" w:rsidRPr="00F03AED">
          <w:rPr>
            <w:rStyle w:val="Hiperveza"/>
            <w:b/>
            <w:bCs/>
            <w:color w:val="auto"/>
            <w:sz w:val="16"/>
            <w:szCs w:val="16"/>
          </w:rPr>
          <w:t>94/13</w:t>
        </w:r>
      </w:hyperlink>
      <w:r w:rsidR="00633BBD" w:rsidRPr="00F03AED">
        <w:rPr>
          <w:sz w:val="16"/>
          <w:szCs w:val="16"/>
        </w:rPr>
        <w:t>, </w:t>
      </w:r>
      <w:hyperlink r:id="rId90" w:tgtFrame="_blank" w:history="1">
        <w:r w:rsidR="00633BBD" w:rsidRPr="00F03AED">
          <w:rPr>
            <w:rStyle w:val="Hiperveza"/>
            <w:b/>
            <w:bCs/>
            <w:color w:val="auto"/>
            <w:sz w:val="16"/>
            <w:szCs w:val="16"/>
          </w:rPr>
          <w:t>98/19</w:t>
        </w:r>
      </w:hyperlink>
      <w:r w:rsidR="00633BBD" w:rsidRPr="00F03AED">
        <w:rPr>
          <w:sz w:val="16"/>
          <w:szCs w:val="16"/>
        </w:rPr>
        <w:t>, </w:t>
      </w:r>
      <w:hyperlink r:id="rId91" w:tgtFrame="_blank" w:history="1">
        <w:r w:rsidR="00633BBD" w:rsidRPr="00F03AED">
          <w:rPr>
            <w:rStyle w:val="Hiperveza"/>
            <w:b/>
            <w:bCs/>
            <w:color w:val="auto"/>
            <w:sz w:val="16"/>
            <w:szCs w:val="16"/>
          </w:rPr>
          <w:t>57/22</w:t>
        </w:r>
      </w:hyperlink>
      <w:r w:rsidR="00633BBD" w:rsidRPr="00F03AED">
        <w:rPr>
          <w:sz w:val="16"/>
          <w:szCs w:val="16"/>
        </w:rPr>
        <w:t>, </w:t>
      </w:r>
      <w:hyperlink r:id="rId92" w:tgtFrame="_blank" w:history="1">
        <w:r w:rsidR="00633BBD" w:rsidRPr="00F03AED">
          <w:rPr>
            <w:rStyle w:val="Hiperveza"/>
            <w:b/>
            <w:bCs/>
            <w:color w:val="auto"/>
            <w:sz w:val="16"/>
            <w:szCs w:val="16"/>
          </w:rPr>
          <w:t>101/23</w:t>
        </w:r>
      </w:hyperlink>
    </w:p>
    <w:p w14:paraId="786DE197" w14:textId="5AEC6E35" w:rsidR="009A03B4" w:rsidRPr="00F03AED" w:rsidRDefault="009A03B4" w:rsidP="000A6683">
      <w:pPr>
        <w:pStyle w:val="Bezproreda"/>
        <w:rPr>
          <w:sz w:val="16"/>
          <w:szCs w:val="16"/>
          <w:lang w:val="en-GB"/>
        </w:rPr>
      </w:pPr>
      <w:r w:rsidRPr="00F03AED">
        <w:rPr>
          <w:sz w:val="16"/>
          <w:szCs w:val="16"/>
          <w:lang w:val="en-GB"/>
        </w:rPr>
        <w:t xml:space="preserve">Zakon o </w:t>
      </w:r>
      <w:proofErr w:type="spellStart"/>
      <w:r w:rsidRPr="00F03AED">
        <w:rPr>
          <w:sz w:val="16"/>
          <w:szCs w:val="16"/>
          <w:lang w:val="en-GB"/>
        </w:rPr>
        <w:t>odgoju</w:t>
      </w:r>
      <w:proofErr w:type="spellEnd"/>
      <w:r w:rsidRPr="00F03AED">
        <w:rPr>
          <w:sz w:val="16"/>
          <w:szCs w:val="16"/>
          <w:lang w:val="en-GB"/>
        </w:rPr>
        <w:t xml:space="preserve"> i </w:t>
      </w:r>
      <w:proofErr w:type="spellStart"/>
      <w:r w:rsidRPr="00F03AED">
        <w:rPr>
          <w:sz w:val="16"/>
          <w:szCs w:val="16"/>
          <w:lang w:val="en-GB"/>
        </w:rPr>
        <w:t>obrazovanju</w:t>
      </w:r>
      <w:proofErr w:type="spellEnd"/>
      <w:r w:rsidRPr="00F03AED">
        <w:rPr>
          <w:sz w:val="16"/>
          <w:szCs w:val="16"/>
          <w:lang w:val="en-GB"/>
        </w:rPr>
        <w:t xml:space="preserve"> u </w:t>
      </w:r>
      <w:proofErr w:type="spellStart"/>
      <w:r w:rsidRPr="00F03AED">
        <w:rPr>
          <w:sz w:val="16"/>
          <w:szCs w:val="16"/>
          <w:lang w:val="en-GB"/>
        </w:rPr>
        <w:t>osnovnoj</w:t>
      </w:r>
      <w:proofErr w:type="spellEnd"/>
      <w:r w:rsidRPr="00F03AED">
        <w:rPr>
          <w:sz w:val="16"/>
          <w:szCs w:val="16"/>
          <w:lang w:val="en-GB"/>
        </w:rPr>
        <w:t xml:space="preserve"> i </w:t>
      </w:r>
      <w:proofErr w:type="spellStart"/>
      <w:r w:rsidRPr="00F03AED">
        <w:rPr>
          <w:sz w:val="16"/>
          <w:szCs w:val="16"/>
          <w:lang w:val="en-GB"/>
        </w:rPr>
        <w:t>srednjoj</w:t>
      </w:r>
      <w:proofErr w:type="spellEnd"/>
      <w:r w:rsidRPr="00F03AED">
        <w:rPr>
          <w:sz w:val="16"/>
          <w:szCs w:val="16"/>
          <w:lang w:val="en-GB"/>
        </w:rPr>
        <w:t xml:space="preserve"> </w:t>
      </w:r>
      <w:proofErr w:type="spellStart"/>
      <w:r w:rsidRPr="00F03AED">
        <w:rPr>
          <w:sz w:val="16"/>
          <w:szCs w:val="16"/>
          <w:lang w:val="en-GB"/>
        </w:rPr>
        <w:t>školi</w:t>
      </w:r>
      <w:proofErr w:type="spellEnd"/>
      <w:r w:rsidRPr="00F03AED">
        <w:rPr>
          <w:sz w:val="16"/>
          <w:szCs w:val="16"/>
          <w:lang w:val="en-GB"/>
        </w:rPr>
        <w:t xml:space="preserve"> (</w:t>
      </w:r>
      <w:r w:rsidR="00633BBD" w:rsidRPr="00F03AED">
        <w:rPr>
          <w:sz w:val="16"/>
          <w:szCs w:val="16"/>
        </w:rPr>
        <w:t>NN </w:t>
      </w:r>
      <w:hyperlink r:id="rId93" w:history="1">
        <w:r w:rsidR="00633BBD" w:rsidRPr="00F03AED">
          <w:rPr>
            <w:rStyle w:val="Hiperveza"/>
            <w:b/>
            <w:bCs/>
            <w:color w:val="auto"/>
            <w:sz w:val="16"/>
            <w:szCs w:val="16"/>
          </w:rPr>
          <w:t>87/08</w:t>
        </w:r>
      </w:hyperlink>
      <w:r w:rsidR="00633BBD" w:rsidRPr="00F03AED">
        <w:rPr>
          <w:sz w:val="16"/>
          <w:szCs w:val="16"/>
        </w:rPr>
        <w:t>, </w:t>
      </w:r>
      <w:hyperlink r:id="rId94" w:history="1">
        <w:r w:rsidR="00633BBD" w:rsidRPr="00F03AED">
          <w:rPr>
            <w:rStyle w:val="Hiperveza"/>
            <w:b/>
            <w:bCs/>
            <w:color w:val="auto"/>
            <w:sz w:val="16"/>
            <w:szCs w:val="16"/>
          </w:rPr>
          <w:t>86/09</w:t>
        </w:r>
      </w:hyperlink>
      <w:r w:rsidR="00633BBD" w:rsidRPr="00F03AED">
        <w:rPr>
          <w:sz w:val="16"/>
          <w:szCs w:val="16"/>
        </w:rPr>
        <w:t>, </w:t>
      </w:r>
      <w:hyperlink r:id="rId95" w:history="1">
        <w:r w:rsidR="00633BBD" w:rsidRPr="00F03AED">
          <w:rPr>
            <w:rStyle w:val="Hiperveza"/>
            <w:b/>
            <w:bCs/>
            <w:color w:val="auto"/>
            <w:sz w:val="16"/>
            <w:szCs w:val="16"/>
          </w:rPr>
          <w:t>92/10</w:t>
        </w:r>
      </w:hyperlink>
      <w:r w:rsidR="00633BBD" w:rsidRPr="00F03AED">
        <w:rPr>
          <w:sz w:val="16"/>
          <w:szCs w:val="16"/>
        </w:rPr>
        <w:t>, </w:t>
      </w:r>
      <w:hyperlink r:id="rId96" w:history="1">
        <w:r w:rsidR="00633BBD" w:rsidRPr="00F03AED">
          <w:rPr>
            <w:rStyle w:val="Hiperveza"/>
            <w:b/>
            <w:bCs/>
            <w:color w:val="auto"/>
            <w:sz w:val="16"/>
            <w:szCs w:val="16"/>
          </w:rPr>
          <w:t>105/10</w:t>
        </w:r>
      </w:hyperlink>
      <w:r w:rsidR="00633BBD" w:rsidRPr="00F03AED">
        <w:rPr>
          <w:sz w:val="16"/>
          <w:szCs w:val="16"/>
        </w:rPr>
        <w:t>, </w:t>
      </w:r>
      <w:hyperlink r:id="rId97" w:history="1">
        <w:r w:rsidR="00633BBD" w:rsidRPr="00F03AED">
          <w:rPr>
            <w:rStyle w:val="Hiperveza"/>
            <w:b/>
            <w:bCs/>
            <w:color w:val="auto"/>
            <w:sz w:val="16"/>
            <w:szCs w:val="16"/>
          </w:rPr>
          <w:t>90/11</w:t>
        </w:r>
      </w:hyperlink>
      <w:r w:rsidR="00633BBD" w:rsidRPr="00F03AED">
        <w:rPr>
          <w:sz w:val="16"/>
          <w:szCs w:val="16"/>
        </w:rPr>
        <w:t>, </w:t>
      </w:r>
      <w:hyperlink r:id="rId98" w:history="1">
        <w:r w:rsidR="00633BBD" w:rsidRPr="00F03AED">
          <w:rPr>
            <w:rStyle w:val="Hiperveza"/>
            <w:b/>
            <w:bCs/>
            <w:color w:val="auto"/>
            <w:sz w:val="16"/>
            <w:szCs w:val="16"/>
          </w:rPr>
          <w:t>05/12</w:t>
        </w:r>
      </w:hyperlink>
      <w:r w:rsidR="00633BBD" w:rsidRPr="00F03AED">
        <w:rPr>
          <w:sz w:val="16"/>
          <w:szCs w:val="16"/>
        </w:rPr>
        <w:t>, </w:t>
      </w:r>
      <w:hyperlink r:id="rId99" w:history="1">
        <w:r w:rsidR="00633BBD" w:rsidRPr="00F03AED">
          <w:rPr>
            <w:rStyle w:val="Hiperveza"/>
            <w:b/>
            <w:bCs/>
            <w:color w:val="auto"/>
            <w:sz w:val="16"/>
            <w:szCs w:val="16"/>
          </w:rPr>
          <w:t>16/12</w:t>
        </w:r>
      </w:hyperlink>
      <w:r w:rsidR="00633BBD" w:rsidRPr="00F03AED">
        <w:rPr>
          <w:sz w:val="16"/>
          <w:szCs w:val="16"/>
        </w:rPr>
        <w:t>, </w:t>
      </w:r>
      <w:hyperlink r:id="rId100" w:history="1">
        <w:r w:rsidR="00633BBD" w:rsidRPr="00F03AED">
          <w:rPr>
            <w:rStyle w:val="Hiperveza"/>
            <w:b/>
            <w:bCs/>
            <w:color w:val="auto"/>
            <w:sz w:val="16"/>
            <w:szCs w:val="16"/>
          </w:rPr>
          <w:t>86/12</w:t>
        </w:r>
      </w:hyperlink>
      <w:r w:rsidR="00633BBD" w:rsidRPr="00F03AED">
        <w:rPr>
          <w:sz w:val="16"/>
          <w:szCs w:val="16"/>
        </w:rPr>
        <w:t>, </w:t>
      </w:r>
      <w:hyperlink r:id="rId101" w:history="1">
        <w:r w:rsidR="00633BBD" w:rsidRPr="00F03AED">
          <w:rPr>
            <w:rStyle w:val="Hiperveza"/>
            <w:b/>
            <w:bCs/>
            <w:color w:val="auto"/>
            <w:sz w:val="16"/>
            <w:szCs w:val="16"/>
          </w:rPr>
          <w:t>126/12</w:t>
        </w:r>
      </w:hyperlink>
      <w:r w:rsidR="00633BBD" w:rsidRPr="00F03AED">
        <w:rPr>
          <w:sz w:val="16"/>
          <w:szCs w:val="16"/>
        </w:rPr>
        <w:t>, </w:t>
      </w:r>
      <w:hyperlink r:id="rId102" w:history="1">
        <w:r w:rsidR="00633BBD" w:rsidRPr="00F03AED">
          <w:rPr>
            <w:rStyle w:val="Hiperveza"/>
            <w:b/>
            <w:bCs/>
            <w:color w:val="auto"/>
            <w:sz w:val="16"/>
            <w:szCs w:val="16"/>
          </w:rPr>
          <w:t>94/13</w:t>
        </w:r>
      </w:hyperlink>
      <w:r w:rsidR="00633BBD" w:rsidRPr="00F03AED">
        <w:rPr>
          <w:sz w:val="16"/>
          <w:szCs w:val="16"/>
        </w:rPr>
        <w:t>, </w:t>
      </w:r>
      <w:hyperlink r:id="rId103" w:history="1">
        <w:r w:rsidR="00633BBD" w:rsidRPr="00F03AED">
          <w:rPr>
            <w:rStyle w:val="Hiperveza"/>
            <w:b/>
            <w:bCs/>
            <w:color w:val="auto"/>
            <w:sz w:val="16"/>
            <w:szCs w:val="16"/>
          </w:rPr>
          <w:t>152/14</w:t>
        </w:r>
      </w:hyperlink>
      <w:r w:rsidR="00633BBD" w:rsidRPr="00F03AED">
        <w:rPr>
          <w:sz w:val="16"/>
          <w:szCs w:val="16"/>
        </w:rPr>
        <w:t>, </w:t>
      </w:r>
      <w:hyperlink r:id="rId104" w:history="1">
        <w:r w:rsidR="00633BBD" w:rsidRPr="00F03AED">
          <w:rPr>
            <w:rStyle w:val="Hiperveza"/>
            <w:b/>
            <w:bCs/>
            <w:color w:val="auto"/>
            <w:sz w:val="16"/>
            <w:szCs w:val="16"/>
          </w:rPr>
          <w:t>07/17</w:t>
        </w:r>
      </w:hyperlink>
      <w:r w:rsidR="00633BBD" w:rsidRPr="00F03AED">
        <w:rPr>
          <w:sz w:val="16"/>
          <w:szCs w:val="16"/>
        </w:rPr>
        <w:t>, </w:t>
      </w:r>
      <w:hyperlink r:id="rId105" w:history="1">
        <w:r w:rsidR="00633BBD" w:rsidRPr="00F03AED">
          <w:rPr>
            <w:rStyle w:val="Hiperveza"/>
            <w:b/>
            <w:bCs/>
            <w:color w:val="auto"/>
            <w:sz w:val="16"/>
            <w:szCs w:val="16"/>
          </w:rPr>
          <w:t>68/18</w:t>
        </w:r>
      </w:hyperlink>
      <w:r w:rsidR="00633BBD" w:rsidRPr="00F03AED">
        <w:rPr>
          <w:sz w:val="16"/>
          <w:szCs w:val="16"/>
        </w:rPr>
        <w:t>, </w:t>
      </w:r>
      <w:hyperlink r:id="rId106" w:history="1">
        <w:r w:rsidR="00633BBD" w:rsidRPr="00F03AED">
          <w:rPr>
            <w:rStyle w:val="Hiperveza"/>
            <w:b/>
            <w:bCs/>
            <w:color w:val="auto"/>
            <w:sz w:val="16"/>
            <w:szCs w:val="16"/>
          </w:rPr>
          <w:t>98/19</w:t>
        </w:r>
      </w:hyperlink>
      <w:r w:rsidR="00633BBD" w:rsidRPr="00F03AED">
        <w:rPr>
          <w:sz w:val="16"/>
          <w:szCs w:val="16"/>
        </w:rPr>
        <w:t>, </w:t>
      </w:r>
      <w:hyperlink r:id="rId107" w:history="1">
        <w:r w:rsidR="00633BBD" w:rsidRPr="00F03AED">
          <w:rPr>
            <w:rStyle w:val="Hiperveza"/>
            <w:b/>
            <w:bCs/>
            <w:color w:val="auto"/>
            <w:sz w:val="16"/>
            <w:szCs w:val="16"/>
          </w:rPr>
          <w:t>64/20</w:t>
        </w:r>
      </w:hyperlink>
      <w:r w:rsidR="00633BBD" w:rsidRPr="00F03AED">
        <w:rPr>
          <w:sz w:val="16"/>
          <w:szCs w:val="16"/>
        </w:rPr>
        <w:t>, </w:t>
      </w:r>
      <w:hyperlink r:id="rId108" w:history="1">
        <w:r w:rsidR="00633BBD" w:rsidRPr="00F03AED">
          <w:rPr>
            <w:rStyle w:val="Hiperveza"/>
            <w:b/>
            <w:bCs/>
            <w:color w:val="auto"/>
            <w:sz w:val="16"/>
            <w:szCs w:val="16"/>
          </w:rPr>
          <w:t>151/22</w:t>
        </w:r>
      </w:hyperlink>
    </w:p>
    <w:p w14:paraId="2A744D5A" w14:textId="576AB52F" w:rsidR="009A03B4" w:rsidRPr="00F03AED" w:rsidRDefault="009A03B4" w:rsidP="000A6683">
      <w:pPr>
        <w:pStyle w:val="Bezproreda"/>
        <w:rPr>
          <w:sz w:val="16"/>
          <w:szCs w:val="16"/>
          <w:lang w:val="en-GB"/>
        </w:rPr>
      </w:pPr>
      <w:proofErr w:type="spellStart"/>
      <w:r w:rsidRPr="00F03AED">
        <w:rPr>
          <w:sz w:val="16"/>
          <w:szCs w:val="16"/>
          <w:lang w:val="en-GB"/>
        </w:rPr>
        <w:t>Pravilnik</w:t>
      </w:r>
      <w:proofErr w:type="spellEnd"/>
      <w:r w:rsidRPr="00F03AED">
        <w:rPr>
          <w:sz w:val="16"/>
          <w:szCs w:val="16"/>
          <w:lang w:val="en-GB"/>
        </w:rPr>
        <w:t xml:space="preserve"> o </w:t>
      </w:r>
      <w:proofErr w:type="spellStart"/>
      <w:r w:rsidRPr="00F03AED">
        <w:rPr>
          <w:sz w:val="16"/>
          <w:szCs w:val="16"/>
          <w:lang w:val="en-GB"/>
        </w:rPr>
        <w:t>energetskom</w:t>
      </w:r>
      <w:proofErr w:type="spellEnd"/>
      <w:r w:rsidRPr="00F03AED">
        <w:rPr>
          <w:sz w:val="16"/>
          <w:szCs w:val="16"/>
          <w:lang w:val="en-GB"/>
        </w:rPr>
        <w:t xml:space="preserve"> </w:t>
      </w:r>
      <w:proofErr w:type="spellStart"/>
      <w:r w:rsidRPr="00F03AED">
        <w:rPr>
          <w:sz w:val="16"/>
          <w:szCs w:val="16"/>
          <w:lang w:val="en-GB"/>
        </w:rPr>
        <w:t>certificiranju</w:t>
      </w:r>
      <w:proofErr w:type="spellEnd"/>
      <w:r w:rsidRPr="00F03AED">
        <w:rPr>
          <w:sz w:val="16"/>
          <w:szCs w:val="16"/>
          <w:lang w:val="en-GB"/>
        </w:rPr>
        <w:t xml:space="preserve"> </w:t>
      </w:r>
      <w:proofErr w:type="spellStart"/>
      <w:r w:rsidRPr="00F03AED">
        <w:rPr>
          <w:sz w:val="16"/>
          <w:szCs w:val="16"/>
          <w:lang w:val="en-GB"/>
        </w:rPr>
        <w:t>zgrada</w:t>
      </w:r>
      <w:proofErr w:type="spellEnd"/>
      <w:r w:rsidRPr="00F03AED">
        <w:rPr>
          <w:sz w:val="16"/>
          <w:szCs w:val="16"/>
          <w:lang w:val="en-GB"/>
        </w:rPr>
        <w:t xml:space="preserve"> (</w:t>
      </w:r>
      <w:r w:rsidR="00633BBD" w:rsidRPr="00F03AED">
        <w:rPr>
          <w:sz w:val="16"/>
          <w:szCs w:val="16"/>
          <w:lang w:val="en-GB"/>
        </w:rPr>
        <w:t>NN 88/17, 90/20, 01/21, 45/21</w:t>
      </w:r>
    </w:p>
    <w:p w14:paraId="4AC833F6" w14:textId="2BD650DB" w:rsidR="009A03B4" w:rsidRPr="00F03AED" w:rsidRDefault="009A03B4" w:rsidP="000A6683">
      <w:pPr>
        <w:pStyle w:val="Bezproreda"/>
        <w:rPr>
          <w:sz w:val="16"/>
          <w:szCs w:val="16"/>
          <w:lang w:val="fr-FR"/>
        </w:rPr>
      </w:pPr>
      <w:r w:rsidRPr="00F03AED">
        <w:rPr>
          <w:sz w:val="16"/>
          <w:szCs w:val="16"/>
          <w:lang w:val="fr-FR"/>
        </w:rPr>
        <w:t xml:space="preserve">Zakon o socijalnoj skrbi </w:t>
      </w:r>
      <w:r w:rsidRPr="00F03AED">
        <w:rPr>
          <w:sz w:val="16"/>
          <w:szCs w:val="16"/>
        </w:rPr>
        <w:t>(</w:t>
      </w:r>
      <w:r w:rsidR="00BE0DED" w:rsidRPr="00F03AED">
        <w:rPr>
          <w:sz w:val="16"/>
          <w:szCs w:val="16"/>
        </w:rPr>
        <w:t>NN </w:t>
      </w:r>
      <w:hyperlink r:id="rId109" w:tgtFrame="_blank" w:history="1">
        <w:r w:rsidR="00BE0DED" w:rsidRPr="00F03AED">
          <w:rPr>
            <w:rStyle w:val="Hiperveza"/>
            <w:b/>
            <w:bCs/>
            <w:color w:val="auto"/>
            <w:sz w:val="16"/>
            <w:szCs w:val="16"/>
          </w:rPr>
          <w:t>18/22</w:t>
        </w:r>
      </w:hyperlink>
      <w:r w:rsidR="00BE0DED" w:rsidRPr="00F03AED">
        <w:rPr>
          <w:sz w:val="16"/>
          <w:szCs w:val="16"/>
        </w:rPr>
        <w:t>, </w:t>
      </w:r>
      <w:hyperlink r:id="rId110" w:tgtFrame="_blank" w:history="1">
        <w:r w:rsidR="00BE0DED" w:rsidRPr="00F03AED">
          <w:rPr>
            <w:rStyle w:val="Hiperveza"/>
            <w:b/>
            <w:bCs/>
            <w:color w:val="auto"/>
            <w:sz w:val="16"/>
            <w:szCs w:val="16"/>
          </w:rPr>
          <w:t>46/22</w:t>
        </w:r>
      </w:hyperlink>
      <w:r w:rsidR="00BE0DED" w:rsidRPr="00F03AED">
        <w:rPr>
          <w:sz w:val="16"/>
          <w:szCs w:val="16"/>
        </w:rPr>
        <w:t>, </w:t>
      </w:r>
      <w:hyperlink r:id="rId111" w:tgtFrame="_blank" w:history="1">
        <w:r w:rsidR="00BE0DED" w:rsidRPr="00F03AED">
          <w:rPr>
            <w:rStyle w:val="Hiperveza"/>
            <w:b/>
            <w:bCs/>
            <w:color w:val="auto"/>
            <w:sz w:val="16"/>
            <w:szCs w:val="16"/>
          </w:rPr>
          <w:t>119/22</w:t>
        </w:r>
      </w:hyperlink>
      <w:r w:rsidR="00BE0DED" w:rsidRPr="00F03AED">
        <w:rPr>
          <w:sz w:val="16"/>
          <w:szCs w:val="16"/>
        </w:rPr>
        <w:t>, </w:t>
      </w:r>
      <w:hyperlink r:id="rId112" w:tgtFrame="_blank" w:history="1">
        <w:r w:rsidR="00BE0DED" w:rsidRPr="00F03AED">
          <w:rPr>
            <w:rStyle w:val="Hiperveza"/>
            <w:b/>
            <w:bCs/>
            <w:color w:val="auto"/>
            <w:sz w:val="16"/>
            <w:szCs w:val="16"/>
          </w:rPr>
          <w:t>71/23</w:t>
        </w:r>
      </w:hyperlink>
      <w:r w:rsidR="00BE0DED" w:rsidRPr="00F03AED">
        <w:rPr>
          <w:sz w:val="16"/>
          <w:szCs w:val="16"/>
        </w:rPr>
        <w:t>, </w:t>
      </w:r>
      <w:hyperlink r:id="rId113" w:tgtFrame="_blank" w:history="1">
        <w:r w:rsidR="00BE0DED" w:rsidRPr="00F03AED">
          <w:rPr>
            <w:rStyle w:val="Hiperveza"/>
            <w:b/>
            <w:bCs/>
            <w:color w:val="auto"/>
            <w:sz w:val="16"/>
            <w:szCs w:val="16"/>
          </w:rPr>
          <w:t>156/23</w:t>
        </w:r>
      </w:hyperlink>
    </w:p>
    <w:p w14:paraId="7D7E3C08" w14:textId="6396BF44" w:rsidR="009A03B4" w:rsidRPr="00F03AED" w:rsidRDefault="009A03B4" w:rsidP="000A6683">
      <w:pPr>
        <w:pStyle w:val="Bezproreda"/>
        <w:rPr>
          <w:sz w:val="16"/>
          <w:szCs w:val="16"/>
        </w:rPr>
      </w:pPr>
      <w:r w:rsidRPr="00F03AED">
        <w:rPr>
          <w:sz w:val="16"/>
          <w:szCs w:val="16"/>
        </w:rPr>
        <w:t>Zakon o Hrvatskom Crvenom križu (</w:t>
      </w:r>
      <w:r w:rsidR="00BE0DED" w:rsidRPr="00F03AED">
        <w:rPr>
          <w:sz w:val="16"/>
          <w:szCs w:val="16"/>
        </w:rPr>
        <w:t>NN </w:t>
      </w:r>
      <w:hyperlink r:id="rId114" w:history="1">
        <w:r w:rsidR="00BE0DED" w:rsidRPr="00F03AED">
          <w:rPr>
            <w:rStyle w:val="Hiperveza"/>
            <w:b/>
            <w:bCs/>
            <w:color w:val="auto"/>
            <w:sz w:val="16"/>
            <w:szCs w:val="16"/>
          </w:rPr>
          <w:t>71/10</w:t>
        </w:r>
      </w:hyperlink>
      <w:r w:rsidR="00BE0DED" w:rsidRPr="00F03AED">
        <w:rPr>
          <w:sz w:val="16"/>
          <w:szCs w:val="16"/>
        </w:rPr>
        <w:t>, </w:t>
      </w:r>
      <w:hyperlink r:id="rId115" w:history="1">
        <w:r w:rsidR="00BE0DED" w:rsidRPr="00F03AED">
          <w:rPr>
            <w:rStyle w:val="Hiperveza"/>
            <w:b/>
            <w:bCs/>
            <w:color w:val="auto"/>
            <w:sz w:val="16"/>
            <w:szCs w:val="16"/>
          </w:rPr>
          <w:t>136/20</w:t>
        </w:r>
      </w:hyperlink>
    </w:p>
    <w:p w14:paraId="067186BD" w14:textId="7C7409AE" w:rsidR="009A03B4" w:rsidRPr="00F03AED" w:rsidRDefault="009A03B4" w:rsidP="000A6683">
      <w:pPr>
        <w:pStyle w:val="Bezproreda"/>
        <w:rPr>
          <w:sz w:val="16"/>
          <w:szCs w:val="16"/>
        </w:rPr>
      </w:pPr>
      <w:r w:rsidRPr="00F03AED">
        <w:rPr>
          <w:sz w:val="16"/>
          <w:szCs w:val="16"/>
        </w:rPr>
        <w:t>Zakon od HGSS (</w:t>
      </w:r>
      <w:r w:rsidR="00BE0DED" w:rsidRPr="00F03AED">
        <w:rPr>
          <w:sz w:val="16"/>
          <w:szCs w:val="16"/>
        </w:rPr>
        <w:t>NN </w:t>
      </w:r>
      <w:hyperlink r:id="rId116" w:history="1">
        <w:r w:rsidR="00BE0DED" w:rsidRPr="00F03AED">
          <w:rPr>
            <w:rStyle w:val="Hiperveza"/>
            <w:b/>
            <w:bCs/>
            <w:color w:val="auto"/>
            <w:sz w:val="16"/>
            <w:szCs w:val="16"/>
          </w:rPr>
          <w:t>79/06</w:t>
        </w:r>
      </w:hyperlink>
      <w:r w:rsidR="00BE0DED" w:rsidRPr="00F03AED">
        <w:rPr>
          <w:sz w:val="16"/>
          <w:szCs w:val="16"/>
        </w:rPr>
        <w:t>, </w:t>
      </w:r>
      <w:hyperlink r:id="rId117" w:history="1">
        <w:r w:rsidR="00BE0DED" w:rsidRPr="00F03AED">
          <w:rPr>
            <w:rStyle w:val="Hiperveza"/>
            <w:b/>
            <w:bCs/>
            <w:color w:val="auto"/>
            <w:sz w:val="16"/>
            <w:szCs w:val="16"/>
          </w:rPr>
          <w:t>110/15</w:t>
        </w:r>
      </w:hyperlink>
    </w:p>
    <w:p w14:paraId="4C4AA4B3" w14:textId="5810A92E" w:rsidR="009A03B4" w:rsidRPr="00F03AED" w:rsidRDefault="009A03B4" w:rsidP="000A6683">
      <w:pPr>
        <w:pStyle w:val="Bezproreda"/>
        <w:rPr>
          <w:sz w:val="16"/>
          <w:szCs w:val="16"/>
        </w:rPr>
      </w:pPr>
      <w:r w:rsidRPr="00F03AED">
        <w:rPr>
          <w:sz w:val="16"/>
          <w:szCs w:val="16"/>
          <w:lang w:val="en-GB"/>
        </w:rPr>
        <w:t xml:space="preserve">Zakon o </w:t>
      </w:r>
      <w:proofErr w:type="spellStart"/>
      <w:r w:rsidRPr="00F03AED">
        <w:rPr>
          <w:sz w:val="16"/>
          <w:szCs w:val="16"/>
          <w:lang w:val="en-GB"/>
        </w:rPr>
        <w:t>prodaji</w:t>
      </w:r>
      <w:proofErr w:type="spellEnd"/>
      <w:r w:rsidRPr="00F03AED">
        <w:rPr>
          <w:sz w:val="16"/>
          <w:szCs w:val="16"/>
          <w:lang w:val="en-GB"/>
        </w:rPr>
        <w:t xml:space="preserve"> </w:t>
      </w:r>
      <w:proofErr w:type="spellStart"/>
      <w:r w:rsidRPr="00F03AED">
        <w:rPr>
          <w:sz w:val="16"/>
          <w:szCs w:val="16"/>
          <w:lang w:val="en-GB"/>
        </w:rPr>
        <w:t>stanova</w:t>
      </w:r>
      <w:proofErr w:type="spellEnd"/>
      <w:r w:rsidRPr="00F03AED">
        <w:rPr>
          <w:sz w:val="16"/>
          <w:szCs w:val="16"/>
          <w:lang w:val="en-GB"/>
        </w:rPr>
        <w:t xml:space="preserve"> </w:t>
      </w:r>
      <w:proofErr w:type="spellStart"/>
      <w:r w:rsidRPr="00F03AED">
        <w:rPr>
          <w:sz w:val="16"/>
          <w:szCs w:val="16"/>
          <w:lang w:val="en-GB"/>
        </w:rPr>
        <w:t>na</w:t>
      </w:r>
      <w:proofErr w:type="spellEnd"/>
      <w:r w:rsidRPr="00F03AED">
        <w:rPr>
          <w:sz w:val="16"/>
          <w:szCs w:val="16"/>
          <w:lang w:val="en-GB"/>
        </w:rPr>
        <w:t xml:space="preserve"> </w:t>
      </w:r>
      <w:proofErr w:type="spellStart"/>
      <w:r w:rsidRPr="00F03AED">
        <w:rPr>
          <w:sz w:val="16"/>
          <w:szCs w:val="16"/>
          <w:lang w:val="en-GB"/>
        </w:rPr>
        <w:t>kojima</w:t>
      </w:r>
      <w:proofErr w:type="spellEnd"/>
      <w:r w:rsidRPr="00F03AED">
        <w:rPr>
          <w:sz w:val="16"/>
          <w:szCs w:val="16"/>
          <w:lang w:val="en-GB"/>
        </w:rPr>
        <w:t xml:space="preserve"> </w:t>
      </w:r>
      <w:proofErr w:type="spellStart"/>
      <w:r w:rsidRPr="00F03AED">
        <w:rPr>
          <w:sz w:val="16"/>
          <w:szCs w:val="16"/>
          <w:lang w:val="en-GB"/>
        </w:rPr>
        <w:t>postoji</w:t>
      </w:r>
      <w:proofErr w:type="spellEnd"/>
      <w:r w:rsidRPr="00F03AED">
        <w:rPr>
          <w:sz w:val="16"/>
          <w:szCs w:val="16"/>
          <w:lang w:val="en-GB"/>
        </w:rPr>
        <w:t xml:space="preserve"> </w:t>
      </w:r>
      <w:proofErr w:type="spellStart"/>
      <w:r w:rsidRPr="00F03AED">
        <w:rPr>
          <w:sz w:val="16"/>
          <w:szCs w:val="16"/>
          <w:lang w:val="en-GB"/>
        </w:rPr>
        <w:t>stanarsko</w:t>
      </w:r>
      <w:proofErr w:type="spellEnd"/>
      <w:r w:rsidRPr="00F03AED">
        <w:rPr>
          <w:sz w:val="16"/>
          <w:szCs w:val="16"/>
          <w:lang w:val="en-GB"/>
        </w:rPr>
        <w:t xml:space="preserve"> </w:t>
      </w:r>
      <w:proofErr w:type="spellStart"/>
      <w:r w:rsidRPr="00F03AED">
        <w:rPr>
          <w:sz w:val="16"/>
          <w:szCs w:val="16"/>
          <w:lang w:val="en-GB"/>
        </w:rPr>
        <w:t>pravo</w:t>
      </w:r>
      <w:proofErr w:type="spellEnd"/>
      <w:r w:rsidRPr="00F03AED">
        <w:rPr>
          <w:sz w:val="16"/>
          <w:szCs w:val="16"/>
          <w:lang w:val="en-GB"/>
        </w:rPr>
        <w:t xml:space="preserve"> (</w:t>
      </w:r>
      <w:r w:rsidR="00BE0DED" w:rsidRPr="00F03AED">
        <w:rPr>
          <w:sz w:val="16"/>
          <w:szCs w:val="16"/>
        </w:rPr>
        <w:t>NN 43/92, 69/92, 87/92, 25/93, 26/93, 48/93, 2/94, 44/94, 47/94, 58/95, 103/95, 11/96, 76/96, 111/96, 11/97, 103/97, 119/97, 68/98, 163/98, 22/99, 96/99, 120/00, 94/01, 78/02</w:t>
      </w:r>
    </w:p>
    <w:p w14:paraId="669D4F07" w14:textId="380455C2" w:rsidR="009A03B4" w:rsidRPr="00F03AED" w:rsidRDefault="009A03B4" w:rsidP="000A6683">
      <w:pPr>
        <w:pStyle w:val="Bezproreda"/>
        <w:rPr>
          <w:sz w:val="16"/>
          <w:szCs w:val="16"/>
        </w:rPr>
      </w:pPr>
      <w:r w:rsidRPr="00F03AED">
        <w:rPr>
          <w:sz w:val="16"/>
          <w:szCs w:val="16"/>
        </w:rPr>
        <w:t>Zakon o boravišnoj pristojbi (</w:t>
      </w:r>
      <w:r w:rsidR="00BE0DED" w:rsidRPr="00F03AED">
        <w:rPr>
          <w:sz w:val="16"/>
          <w:szCs w:val="16"/>
        </w:rPr>
        <w:t>NN </w:t>
      </w:r>
      <w:hyperlink r:id="rId118" w:history="1">
        <w:r w:rsidR="00BE0DED" w:rsidRPr="00F03AED">
          <w:rPr>
            <w:rStyle w:val="Hiperveza"/>
            <w:b/>
            <w:bCs/>
            <w:color w:val="auto"/>
            <w:sz w:val="16"/>
            <w:szCs w:val="16"/>
          </w:rPr>
          <w:t>152/08</w:t>
        </w:r>
      </w:hyperlink>
      <w:r w:rsidR="00BE0DED" w:rsidRPr="00F03AED">
        <w:rPr>
          <w:sz w:val="16"/>
          <w:szCs w:val="16"/>
        </w:rPr>
        <w:t>, </w:t>
      </w:r>
      <w:hyperlink r:id="rId119" w:history="1">
        <w:r w:rsidR="00BE0DED" w:rsidRPr="00F03AED">
          <w:rPr>
            <w:rStyle w:val="Hiperveza"/>
            <w:b/>
            <w:bCs/>
            <w:color w:val="auto"/>
            <w:sz w:val="16"/>
            <w:szCs w:val="16"/>
          </w:rPr>
          <w:t>59/09</w:t>
        </w:r>
      </w:hyperlink>
      <w:r w:rsidR="00BE0DED" w:rsidRPr="00F03AED">
        <w:rPr>
          <w:sz w:val="16"/>
          <w:szCs w:val="16"/>
        </w:rPr>
        <w:t>, </w:t>
      </w:r>
      <w:hyperlink r:id="rId120" w:history="1">
        <w:r w:rsidR="00BE0DED" w:rsidRPr="00F03AED">
          <w:rPr>
            <w:rStyle w:val="Hiperveza"/>
            <w:b/>
            <w:bCs/>
            <w:color w:val="auto"/>
            <w:sz w:val="16"/>
            <w:szCs w:val="16"/>
          </w:rPr>
          <w:t>97/13</w:t>
        </w:r>
      </w:hyperlink>
      <w:r w:rsidR="00BE0DED" w:rsidRPr="00F03AED">
        <w:rPr>
          <w:sz w:val="16"/>
          <w:szCs w:val="16"/>
        </w:rPr>
        <w:t>, </w:t>
      </w:r>
      <w:hyperlink r:id="rId121" w:history="1">
        <w:r w:rsidR="00BE0DED" w:rsidRPr="00F03AED">
          <w:rPr>
            <w:rStyle w:val="Hiperveza"/>
            <w:b/>
            <w:bCs/>
            <w:color w:val="auto"/>
            <w:sz w:val="16"/>
            <w:szCs w:val="16"/>
          </w:rPr>
          <w:t>158/13</w:t>
        </w:r>
      </w:hyperlink>
      <w:r w:rsidR="00BE0DED" w:rsidRPr="00F03AED">
        <w:rPr>
          <w:sz w:val="16"/>
          <w:szCs w:val="16"/>
        </w:rPr>
        <w:t>, </w:t>
      </w:r>
      <w:hyperlink r:id="rId122" w:history="1">
        <w:r w:rsidR="00BE0DED" w:rsidRPr="00F03AED">
          <w:rPr>
            <w:rStyle w:val="Hiperveza"/>
            <w:b/>
            <w:bCs/>
            <w:color w:val="auto"/>
            <w:sz w:val="16"/>
            <w:szCs w:val="16"/>
          </w:rPr>
          <w:t>30/14</w:t>
        </w:r>
      </w:hyperlink>
    </w:p>
    <w:p w14:paraId="3BED9DE1" w14:textId="5F405935" w:rsidR="009A03B4" w:rsidRPr="00F03AED" w:rsidRDefault="009A03B4" w:rsidP="000A6683">
      <w:pPr>
        <w:pStyle w:val="Bezproreda"/>
        <w:rPr>
          <w:sz w:val="16"/>
          <w:szCs w:val="16"/>
        </w:rPr>
      </w:pPr>
      <w:r w:rsidRPr="00F03AED">
        <w:rPr>
          <w:sz w:val="16"/>
          <w:szCs w:val="16"/>
        </w:rPr>
        <w:t>Zakona o postupanju s nezakonito izgrađenim zgradama (</w:t>
      </w:r>
      <w:r w:rsidR="00BE0DED" w:rsidRPr="00F03AED">
        <w:rPr>
          <w:sz w:val="16"/>
          <w:szCs w:val="16"/>
        </w:rPr>
        <w:t>NN </w:t>
      </w:r>
      <w:hyperlink r:id="rId123" w:tgtFrame="_blank" w:history="1">
        <w:r w:rsidR="00BE0DED" w:rsidRPr="00F03AED">
          <w:rPr>
            <w:rStyle w:val="Hiperveza"/>
            <w:b/>
            <w:bCs/>
            <w:color w:val="auto"/>
            <w:sz w:val="16"/>
            <w:szCs w:val="16"/>
          </w:rPr>
          <w:t>86/12</w:t>
        </w:r>
      </w:hyperlink>
      <w:r w:rsidR="00BE0DED" w:rsidRPr="00F03AED">
        <w:rPr>
          <w:sz w:val="16"/>
          <w:szCs w:val="16"/>
        </w:rPr>
        <w:t>, </w:t>
      </w:r>
      <w:hyperlink r:id="rId124" w:tgtFrame="_blank" w:history="1">
        <w:r w:rsidR="00BE0DED" w:rsidRPr="00F03AED">
          <w:rPr>
            <w:rStyle w:val="Hiperveza"/>
            <w:b/>
            <w:bCs/>
            <w:color w:val="auto"/>
            <w:sz w:val="16"/>
            <w:szCs w:val="16"/>
          </w:rPr>
          <w:t>143/13</w:t>
        </w:r>
      </w:hyperlink>
      <w:r w:rsidR="00BE0DED" w:rsidRPr="00F03AED">
        <w:rPr>
          <w:sz w:val="16"/>
          <w:szCs w:val="16"/>
        </w:rPr>
        <w:t>, </w:t>
      </w:r>
      <w:hyperlink r:id="rId125" w:tgtFrame="_blank" w:history="1">
        <w:r w:rsidR="00BE0DED" w:rsidRPr="00F03AED">
          <w:rPr>
            <w:rStyle w:val="Hiperveza"/>
            <w:b/>
            <w:bCs/>
            <w:color w:val="auto"/>
            <w:sz w:val="16"/>
            <w:szCs w:val="16"/>
          </w:rPr>
          <w:t>65/17</w:t>
        </w:r>
      </w:hyperlink>
      <w:r w:rsidR="00BE0DED" w:rsidRPr="00F03AED">
        <w:rPr>
          <w:sz w:val="16"/>
          <w:szCs w:val="16"/>
        </w:rPr>
        <w:t>, </w:t>
      </w:r>
      <w:hyperlink r:id="rId126" w:tgtFrame="_blank" w:history="1">
        <w:r w:rsidR="00BE0DED" w:rsidRPr="00F03AED">
          <w:rPr>
            <w:rStyle w:val="Hiperveza"/>
            <w:b/>
            <w:bCs/>
            <w:color w:val="auto"/>
            <w:sz w:val="16"/>
            <w:szCs w:val="16"/>
          </w:rPr>
          <w:t>14/19</w:t>
        </w:r>
      </w:hyperlink>
      <w:r w:rsidR="007A3B4C">
        <w:rPr>
          <w:rStyle w:val="Hiperveza"/>
          <w:b/>
          <w:bCs/>
          <w:color w:val="auto"/>
          <w:sz w:val="16"/>
          <w:szCs w:val="16"/>
        </w:rPr>
        <w:t>)</w:t>
      </w:r>
    </w:p>
    <w:p w14:paraId="4FBE9085" w14:textId="5566AE7A" w:rsidR="00BE0DED" w:rsidRPr="007A3B4C" w:rsidRDefault="009A03B4" w:rsidP="000A6683">
      <w:pPr>
        <w:pStyle w:val="Bezproreda"/>
        <w:rPr>
          <w:sz w:val="16"/>
          <w:szCs w:val="16"/>
        </w:rPr>
      </w:pPr>
      <w:r w:rsidRPr="00F03AED">
        <w:rPr>
          <w:sz w:val="16"/>
          <w:szCs w:val="16"/>
        </w:rPr>
        <w:t>Zakon o fiskalnoj dogovornosti (</w:t>
      </w:r>
      <w:r w:rsidR="00F03AED" w:rsidRPr="00F03AED">
        <w:rPr>
          <w:sz w:val="16"/>
          <w:szCs w:val="16"/>
        </w:rPr>
        <w:t>NN </w:t>
      </w:r>
      <w:hyperlink r:id="rId127" w:tgtFrame="_blank" w:history="1">
        <w:r w:rsidR="00F03AED" w:rsidRPr="00F03AED">
          <w:rPr>
            <w:rStyle w:val="Hiperveza"/>
            <w:b/>
            <w:bCs/>
            <w:color w:val="auto"/>
            <w:sz w:val="16"/>
            <w:szCs w:val="16"/>
          </w:rPr>
          <w:t>111/18</w:t>
        </w:r>
      </w:hyperlink>
      <w:r w:rsidR="00F03AED" w:rsidRPr="00F03AED">
        <w:rPr>
          <w:sz w:val="16"/>
          <w:szCs w:val="16"/>
        </w:rPr>
        <w:t>, </w:t>
      </w:r>
      <w:hyperlink r:id="rId128" w:tgtFrame="_blank" w:history="1">
        <w:r w:rsidR="00F03AED" w:rsidRPr="00F03AED">
          <w:rPr>
            <w:rStyle w:val="Hiperveza"/>
            <w:b/>
            <w:bCs/>
            <w:color w:val="auto"/>
            <w:sz w:val="16"/>
            <w:szCs w:val="16"/>
          </w:rPr>
          <w:t>83/23</w:t>
        </w:r>
      </w:hyperlink>
      <w:r w:rsidR="007A3B4C">
        <w:rPr>
          <w:sz w:val="16"/>
          <w:szCs w:val="16"/>
        </w:rPr>
        <w:t>)</w:t>
      </w:r>
    </w:p>
    <w:sectPr w:rsidR="00BE0DED" w:rsidRPr="007A3B4C">
      <w:footerReference w:type="default" r:id="rId129"/>
      <w:pgSz w:w="11906" w:h="16838" w:code="9"/>
      <w:pgMar w:top="567" w:right="737"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45B73" w14:textId="77777777" w:rsidR="00A16B08" w:rsidRDefault="00A16B08">
      <w:pPr>
        <w:spacing w:after="0" w:line="240" w:lineRule="auto"/>
      </w:pPr>
      <w:r>
        <w:separator/>
      </w:r>
    </w:p>
  </w:endnote>
  <w:endnote w:type="continuationSeparator" w:id="0">
    <w:p w14:paraId="43EF1396" w14:textId="77777777" w:rsidR="00A16B08" w:rsidRDefault="00A1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Bodoni MT Black">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DACB9" w14:textId="77777777" w:rsidR="00CA3FAA" w:rsidRDefault="00F03AED">
    <w:pPr>
      <w:pStyle w:val="Podnoje"/>
    </w:pPr>
    <w:r>
      <w:fldChar w:fldCharType="begin"/>
    </w:r>
    <w:r>
      <w:instrText xml:space="preserve"> PAGE   \* MERGEFORMAT </w:instrText>
    </w:r>
    <w:r>
      <w:fldChar w:fldCharType="separate"/>
    </w:r>
    <w:r>
      <w:rPr>
        <w:noProof/>
      </w:rPr>
      <w:t>13</w:t>
    </w:r>
    <w:r>
      <w:fldChar w:fldCharType="end"/>
    </w:r>
  </w:p>
  <w:p w14:paraId="04A7F5E0" w14:textId="77777777" w:rsidR="00CA3FAA" w:rsidRDefault="00CA3FA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6DCF3" w14:textId="77777777" w:rsidR="00A16B08" w:rsidRDefault="00A16B08">
      <w:pPr>
        <w:spacing w:after="0" w:line="240" w:lineRule="auto"/>
      </w:pPr>
      <w:r>
        <w:separator/>
      </w:r>
    </w:p>
  </w:footnote>
  <w:footnote w:type="continuationSeparator" w:id="0">
    <w:p w14:paraId="16DE9839" w14:textId="77777777" w:rsidR="00A16B08" w:rsidRDefault="00A16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8F8"/>
    <w:multiLevelType w:val="hybridMultilevel"/>
    <w:tmpl w:val="7EAABC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9204DA"/>
    <w:multiLevelType w:val="hybridMultilevel"/>
    <w:tmpl w:val="91D28BFC"/>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4C46BC"/>
    <w:multiLevelType w:val="hybridMultilevel"/>
    <w:tmpl w:val="5F8877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5B0DDB"/>
    <w:multiLevelType w:val="hybridMultilevel"/>
    <w:tmpl w:val="2D3019D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0F56E9"/>
    <w:multiLevelType w:val="hybridMultilevel"/>
    <w:tmpl w:val="CD90BF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F07F16"/>
    <w:multiLevelType w:val="hybridMultilevel"/>
    <w:tmpl w:val="FFD093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B616EE"/>
    <w:multiLevelType w:val="hybridMultilevel"/>
    <w:tmpl w:val="25D00D3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1AD21ACB"/>
    <w:multiLevelType w:val="hybridMultilevel"/>
    <w:tmpl w:val="46C2D2AA"/>
    <w:lvl w:ilvl="0" w:tplc="5CEAF2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C4F3831"/>
    <w:multiLevelType w:val="hybridMultilevel"/>
    <w:tmpl w:val="A8660444"/>
    <w:lvl w:ilvl="0" w:tplc="D9A4E9AA">
      <w:numFmt w:val="bullet"/>
      <w:lvlText w:val="-"/>
      <w:lvlJc w:val="left"/>
      <w:pPr>
        <w:ind w:left="1004" w:hanging="360"/>
      </w:pPr>
      <w:rPr>
        <w:rFonts w:ascii="Calibri" w:eastAsia="Calibri"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9" w15:restartNumberingAfterBreak="0">
    <w:nsid w:val="279A7E31"/>
    <w:multiLevelType w:val="hybridMultilevel"/>
    <w:tmpl w:val="4140A51E"/>
    <w:lvl w:ilvl="0" w:tplc="86C22C70">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7213BDD"/>
    <w:multiLevelType w:val="hybridMultilevel"/>
    <w:tmpl w:val="BFC2F9EE"/>
    <w:lvl w:ilvl="0" w:tplc="00F4D66E">
      <w:start w:val="4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74F1446"/>
    <w:multiLevelType w:val="hybridMultilevel"/>
    <w:tmpl w:val="2CBEF238"/>
    <w:lvl w:ilvl="0" w:tplc="1A2669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FB072C"/>
    <w:multiLevelType w:val="hybridMultilevel"/>
    <w:tmpl w:val="7908A5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B8C662A"/>
    <w:multiLevelType w:val="hybridMultilevel"/>
    <w:tmpl w:val="755823B2"/>
    <w:lvl w:ilvl="0" w:tplc="522A6CDA">
      <w:start w:val="1"/>
      <w:numFmt w:val="decimal"/>
      <w:lvlText w:val="%1."/>
      <w:lvlJc w:val="left"/>
      <w:pPr>
        <w:ind w:left="390" w:hanging="360"/>
      </w:pPr>
      <w:rPr>
        <w:rFonts w:hint="default"/>
      </w:rPr>
    </w:lvl>
    <w:lvl w:ilvl="1" w:tplc="041A0019" w:tentative="1">
      <w:start w:val="1"/>
      <w:numFmt w:val="lowerLetter"/>
      <w:lvlText w:val="%2."/>
      <w:lvlJc w:val="left"/>
      <w:pPr>
        <w:ind w:left="1110" w:hanging="360"/>
      </w:pPr>
    </w:lvl>
    <w:lvl w:ilvl="2" w:tplc="041A001B" w:tentative="1">
      <w:start w:val="1"/>
      <w:numFmt w:val="lowerRoman"/>
      <w:lvlText w:val="%3."/>
      <w:lvlJc w:val="right"/>
      <w:pPr>
        <w:ind w:left="1830" w:hanging="180"/>
      </w:pPr>
    </w:lvl>
    <w:lvl w:ilvl="3" w:tplc="041A000F" w:tentative="1">
      <w:start w:val="1"/>
      <w:numFmt w:val="decimal"/>
      <w:lvlText w:val="%4."/>
      <w:lvlJc w:val="left"/>
      <w:pPr>
        <w:ind w:left="2550" w:hanging="360"/>
      </w:pPr>
    </w:lvl>
    <w:lvl w:ilvl="4" w:tplc="041A0019" w:tentative="1">
      <w:start w:val="1"/>
      <w:numFmt w:val="lowerLetter"/>
      <w:lvlText w:val="%5."/>
      <w:lvlJc w:val="left"/>
      <w:pPr>
        <w:ind w:left="3270" w:hanging="360"/>
      </w:pPr>
    </w:lvl>
    <w:lvl w:ilvl="5" w:tplc="041A001B" w:tentative="1">
      <w:start w:val="1"/>
      <w:numFmt w:val="lowerRoman"/>
      <w:lvlText w:val="%6."/>
      <w:lvlJc w:val="right"/>
      <w:pPr>
        <w:ind w:left="3990" w:hanging="180"/>
      </w:pPr>
    </w:lvl>
    <w:lvl w:ilvl="6" w:tplc="041A000F" w:tentative="1">
      <w:start w:val="1"/>
      <w:numFmt w:val="decimal"/>
      <w:lvlText w:val="%7."/>
      <w:lvlJc w:val="left"/>
      <w:pPr>
        <w:ind w:left="4710" w:hanging="360"/>
      </w:pPr>
    </w:lvl>
    <w:lvl w:ilvl="7" w:tplc="041A0019" w:tentative="1">
      <w:start w:val="1"/>
      <w:numFmt w:val="lowerLetter"/>
      <w:lvlText w:val="%8."/>
      <w:lvlJc w:val="left"/>
      <w:pPr>
        <w:ind w:left="5430" w:hanging="360"/>
      </w:pPr>
    </w:lvl>
    <w:lvl w:ilvl="8" w:tplc="041A001B" w:tentative="1">
      <w:start w:val="1"/>
      <w:numFmt w:val="lowerRoman"/>
      <w:lvlText w:val="%9."/>
      <w:lvlJc w:val="right"/>
      <w:pPr>
        <w:ind w:left="6150" w:hanging="180"/>
      </w:pPr>
    </w:lvl>
  </w:abstractNum>
  <w:abstractNum w:abstractNumId="14" w15:restartNumberingAfterBreak="0">
    <w:nsid w:val="5EAC3411"/>
    <w:multiLevelType w:val="hybridMultilevel"/>
    <w:tmpl w:val="DE644A8A"/>
    <w:lvl w:ilvl="0" w:tplc="2FA05448">
      <w:start w:val="1"/>
      <w:numFmt w:val="bullet"/>
      <w:lvlText w:val="-"/>
      <w:lvlJc w:val="left"/>
      <w:pPr>
        <w:ind w:left="2664" w:hanging="360"/>
      </w:pPr>
      <w:rPr>
        <w:rFonts w:ascii="Calibri" w:eastAsia="Calibri" w:hAnsi="Calibri" w:cs="Calibri" w:hint="default"/>
      </w:rPr>
    </w:lvl>
    <w:lvl w:ilvl="1" w:tplc="041A0003" w:tentative="1">
      <w:start w:val="1"/>
      <w:numFmt w:val="bullet"/>
      <w:lvlText w:val="o"/>
      <w:lvlJc w:val="left"/>
      <w:pPr>
        <w:ind w:left="3384" w:hanging="360"/>
      </w:pPr>
      <w:rPr>
        <w:rFonts w:ascii="Courier New" w:hAnsi="Courier New" w:cs="Courier New" w:hint="default"/>
      </w:rPr>
    </w:lvl>
    <w:lvl w:ilvl="2" w:tplc="041A0005" w:tentative="1">
      <w:start w:val="1"/>
      <w:numFmt w:val="bullet"/>
      <w:lvlText w:val=""/>
      <w:lvlJc w:val="left"/>
      <w:pPr>
        <w:ind w:left="4104" w:hanging="360"/>
      </w:pPr>
      <w:rPr>
        <w:rFonts w:ascii="Wingdings" w:hAnsi="Wingdings" w:hint="default"/>
      </w:rPr>
    </w:lvl>
    <w:lvl w:ilvl="3" w:tplc="041A0001" w:tentative="1">
      <w:start w:val="1"/>
      <w:numFmt w:val="bullet"/>
      <w:lvlText w:val=""/>
      <w:lvlJc w:val="left"/>
      <w:pPr>
        <w:ind w:left="4824" w:hanging="360"/>
      </w:pPr>
      <w:rPr>
        <w:rFonts w:ascii="Symbol" w:hAnsi="Symbol" w:hint="default"/>
      </w:rPr>
    </w:lvl>
    <w:lvl w:ilvl="4" w:tplc="041A0003" w:tentative="1">
      <w:start w:val="1"/>
      <w:numFmt w:val="bullet"/>
      <w:lvlText w:val="o"/>
      <w:lvlJc w:val="left"/>
      <w:pPr>
        <w:ind w:left="5544" w:hanging="360"/>
      </w:pPr>
      <w:rPr>
        <w:rFonts w:ascii="Courier New" w:hAnsi="Courier New" w:cs="Courier New" w:hint="default"/>
      </w:rPr>
    </w:lvl>
    <w:lvl w:ilvl="5" w:tplc="041A0005" w:tentative="1">
      <w:start w:val="1"/>
      <w:numFmt w:val="bullet"/>
      <w:lvlText w:val=""/>
      <w:lvlJc w:val="left"/>
      <w:pPr>
        <w:ind w:left="6264" w:hanging="360"/>
      </w:pPr>
      <w:rPr>
        <w:rFonts w:ascii="Wingdings" w:hAnsi="Wingdings" w:hint="default"/>
      </w:rPr>
    </w:lvl>
    <w:lvl w:ilvl="6" w:tplc="041A0001" w:tentative="1">
      <w:start w:val="1"/>
      <w:numFmt w:val="bullet"/>
      <w:lvlText w:val=""/>
      <w:lvlJc w:val="left"/>
      <w:pPr>
        <w:ind w:left="6984" w:hanging="360"/>
      </w:pPr>
      <w:rPr>
        <w:rFonts w:ascii="Symbol" w:hAnsi="Symbol" w:hint="default"/>
      </w:rPr>
    </w:lvl>
    <w:lvl w:ilvl="7" w:tplc="041A0003" w:tentative="1">
      <w:start w:val="1"/>
      <w:numFmt w:val="bullet"/>
      <w:lvlText w:val="o"/>
      <w:lvlJc w:val="left"/>
      <w:pPr>
        <w:ind w:left="7704" w:hanging="360"/>
      </w:pPr>
      <w:rPr>
        <w:rFonts w:ascii="Courier New" w:hAnsi="Courier New" w:cs="Courier New" w:hint="default"/>
      </w:rPr>
    </w:lvl>
    <w:lvl w:ilvl="8" w:tplc="041A0005" w:tentative="1">
      <w:start w:val="1"/>
      <w:numFmt w:val="bullet"/>
      <w:lvlText w:val=""/>
      <w:lvlJc w:val="left"/>
      <w:pPr>
        <w:ind w:left="8424" w:hanging="360"/>
      </w:pPr>
      <w:rPr>
        <w:rFonts w:ascii="Wingdings" w:hAnsi="Wingdings" w:hint="default"/>
      </w:rPr>
    </w:lvl>
  </w:abstractNum>
  <w:abstractNum w:abstractNumId="15" w15:restartNumberingAfterBreak="0">
    <w:nsid w:val="658866A1"/>
    <w:multiLevelType w:val="hybridMultilevel"/>
    <w:tmpl w:val="703AC822"/>
    <w:lvl w:ilvl="0" w:tplc="8F80A042">
      <w:start w:val="1"/>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661A35E7"/>
    <w:multiLevelType w:val="hybridMultilevel"/>
    <w:tmpl w:val="44ACF05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89F5C4E"/>
    <w:multiLevelType w:val="hybridMultilevel"/>
    <w:tmpl w:val="5120AE0A"/>
    <w:lvl w:ilvl="0" w:tplc="4CFE4548">
      <w:numFmt w:val="bullet"/>
      <w:lvlText w:val="-"/>
      <w:lvlJc w:val="left"/>
      <w:pPr>
        <w:ind w:left="1004" w:hanging="360"/>
      </w:pPr>
      <w:rPr>
        <w:rFonts w:ascii="Calibri" w:eastAsia="Calibri"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8" w15:restartNumberingAfterBreak="0">
    <w:nsid w:val="6AAF0E9F"/>
    <w:multiLevelType w:val="hybridMultilevel"/>
    <w:tmpl w:val="A9EC2D68"/>
    <w:lvl w:ilvl="0" w:tplc="B7D4D16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28C38F7"/>
    <w:multiLevelType w:val="hybridMultilevel"/>
    <w:tmpl w:val="F62CBE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56714153">
    <w:abstractNumId w:val="9"/>
  </w:num>
  <w:num w:numId="2" w16cid:durableId="1966083198">
    <w:abstractNumId w:val="11"/>
  </w:num>
  <w:num w:numId="3" w16cid:durableId="1029339079">
    <w:abstractNumId w:val="0"/>
  </w:num>
  <w:num w:numId="4" w16cid:durableId="1545485971">
    <w:abstractNumId w:val="4"/>
  </w:num>
  <w:num w:numId="5" w16cid:durableId="735863414">
    <w:abstractNumId w:val="13"/>
  </w:num>
  <w:num w:numId="6" w16cid:durableId="1249190936">
    <w:abstractNumId w:val="12"/>
  </w:num>
  <w:num w:numId="7" w16cid:durableId="1801729975">
    <w:abstractNumId w:val="6"/>
  </w:num>
  <w:num w:numId="8" w16cid:durableId="2032337244">
    <w:abstractNumId w:val="1"/>
  </w:num>
  <w:num w:numId="9" w16cid:durableId="1784376707">
    <w:abstractNumId w:val="3"/>
  </w:num>
  <w:num w:numId="10" w16cid:durableId="1023750519">
    <w:abstractNumId w:val="16"/>
  </w:num>
  <w:num w:numId="11" w16cid:durableId="1177690815">
    <w:abstractNumId w:val="7"/>
  </w:num>
  <w:num w:numId="12" w16cid:durableId="1331638977">
    <w:abstractNumId w:val="17"/>
  </w:num>
  <w:num w:numId="13" w16cid:durableId="230315445">
    <w:abstractNumId w:val="8"/>
  </w:num>
  <w:num w:numId="14" w16cid:durableId="656231530">
    <w:abstractNumId w:val="5"/>
  </w:num>
  <w:num w:numId="15" w16cid:durableId="2128039868">
    <w:abstractNumId w:val="18"/>
  </w:num>
  <w:num w:numId="16" w16cid:durableId="1097361711">
    <w:abstractNumId w:val="19"/>
  </w:num>
  <w:num w:numId="17" w16cid:durableId="1987859158">
    <w:abstractNumId w:val="2"/>
  </w:num>
  <w:num w:numId="18" w16cid:durableId="193426413">
    <w:abstractNumId w:val="14"/>
  </w:num>
  <w:num w:numId="19" w16cid:durableId="2096853137">
    <w:abstractNumId w:val="15"/>
  </w:num>
  <w:num w:numId="20" w16cid:durableId="8013857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AA"/>
    <w:rsid w:val="0000081C"/>
    <w:rsid w:val="00032981"/>
    <w:rsid w:val="000540B5"/>
    <w:rsid w:val="00063988"/>
    <w:rsid w:val="0006603A"/>
    <w:rsid w:val="00070431"/>
    <w:rsid w:val="0007579D"/>
    <w:rsid w:val="00077976"/>
    <w:rsid w:val="000A6683"/>
    <w:rsid w:val="000B6791"/>
    <w:rsid w:val="000C5D93"/>
    <w:rsid w:val="000D3BEE"/>
    <w:rsid w:val="000F3A48"/>
    <w:rsid w:val="00114D42"/>
    <w:rsid w:val="00126E9C"/>
    <w:rsid w:val="00131C8D"/>
    <w:rsid w:val="001352A9"/>
    <w:rsid w:val="00175085"/>
    <w:rsid w:val="00195034"/>
    <w:rsid w:val="001B25E8"/>
    <w:rsid w:val="001E6C7D"/>
    <w:rsid w:val="001E7477"/>
    <w:rsid w:val="00211E3C"/>
    <w:rsid w:val="00212677"/>
    <w:rsid w:val="00255906"/>
    <w:rsid w:val="00256F7E"/>
    <w:rsid w:val="00261711"/>
    <w:rsid w:val="002622F4"/>
    <w:rsid w:val="00273F9D"/>
    <w:rsid w:val="002970AD"/>
    <w:rsid w:val="002A1791"/>
    <w:rsid w:val="002B140E"/>
    <w:rsid w:val="002B150E"/>
    <w:rsid w:val="002C1ED5"/>
    <w:rsid w:val="002C399F"/>
    <w:rsid w:val="002C4CF3"/>
    <w:rsid w:val="002D1D64"/>
    <w:rsid w:val="002D2169"/>
    <w:rsid w:val="00312C85"/>
    <w:rsid w:val="003230C5"/>
    <w:rsid w:val="00325145"/>
    <w:rsid w:val="00331E20"/>
    <w:rsid w:val="003365D8"/>
    <w:rsid w:val="003554D7"/>
    <w:rsid w:val="00356B60"/>
    <w:rsid w:val="00373E96"/>
    <w:rsid w:val="0039371E"/>
    <w:rsid w:val="003D72DD"/>
    <w:rsid w:val="003F7ECD"/>
    <w:rsid w:val="0040042C"/>
    <w:rsid w:val="004023AF"/>
    <w:rsid w:val="00407A10"/>
    <w:rsid w:val="00413516"/>
    <w:rsid w:val="004179D0"/>
    <w:rsid w:val="00423205"/>
    <w:rsid w:val="004263DC"/>
    <w:rsid w:val="00426410"/>
    <w:rsid w:val="00436A03"/>
    <w:rsid w:val="00441022"/>
    <w:rsid w:val="0045342C"/>
    <w:rsid w:val="00454BD5"/>
    <w:rsid w:val="004735EA"/>
    <w:rsid w:val="004807C1"/>
    <w:rsid w:val="004A7A40"/>
    <w:rsid w:val="00501714"/>
    <w:rsid w:val="0051010D"/>
    <w:rsid w:val="005210CD"/>
    <w:rsid w:val="00536D6C"/>
    <w:rsid w:val="0054172E"/>
    <w:rsid w:val="00543B6B"/>
    <w:rsid w:val="00570703"/>
    <w:rsid w:val="00582E8D"/>
    <w:rsid w:val="0058460E"/>
    <w:rsid w:val="005A443B"/>
    <w:rsid w:val="005B506A"/>
    <w:rsid w:val="005C2880"/>
    <w:rsid w:val="005C6614"/>
    <w:rsid w:val="005E008A"/>
    <w:rsid w:val="005F6281"/>
    <w:rsid w:val="00611C9A"/>
    <w:rsid w:val="00625864"/>
    <w:rsid w:val="00633BBD"/>
    <w:rsid w:val="00651EBA"/>
    <w:rsid w:val="00663CE9"/>
    <w:rsid w:val="0066701A"/>
    <w:rsid w:val="00672341"/>
    <w:rsid w:val="00695920"/>
    <w:rsid w:val="006D2601"/>
    <w:rsid w:val="006D6498"/>
    <w:rsid w:val="007249E8"/>
    <w:rsid w:val="00727CB1"/>
    <w:rsid w:val="00735ED8"/>
    <w:rsid w:val="00754CFB"/>
    <w:rsid w:val="0076699A"/>
    <w:rsid w:val="00796F82"/>
    <w:rsid w:val="007A3B4C"/>
    <w:rsid w:val="007B4347"/>
    <w:rsid w:val="007C0CC9"/>
    <w:rsid w:val="007C4C04"/>
    <w:rsid w:val="007D34BC"/>
    <w:rsid w:val="007D4B9B"/>
    <w:rsid w:val="007E60B7"/>
    <w:rsid w:val="008305C4"/>
    <w:rsid w:val="00834EF7"/>
    <w:rsid w:val="00836A13"/>
    <w:rsid w:val="008464D1"/>
    <w:rsid w:val="00847F69"/>
    <w:rsid w:val="00854EFB"/>
    <w:rsid w:val="00872177"/>
    <w:rsid w:val="00885662"/>
    <w:rsid w:val="008A136E"/>
    <w:rsid w:val="008B2383"/>
    <w:rsid w:val="008C040A"/>
    <w:rsid w:val="008D5CAA"/>
    <w:rsid w:val="008E022D"/>
    <w:rsid w:val="008F64C4"/>
    <w:rsid w:val="00900B73"/>
    <w:rsid w:val="0092659A"/>
    <w:rsid w:val="0094143A"/>
    <w:rsid w:val="00943BF2"/>
    <w:rsid w:val="00956B64"/>
    <w:rsid w:val="009601C9"/>
    <w:rsid w:val="00960AFE"/>
    <w:rsid w:val="00962D76"/>
    <w:rsid w:val="009652C6"/>
    <w:rsid w:val="0097749B"/>
    <w:rsid w:val="00985417"/>
    <w:rsid w:val="009A03B4"/>
    <w:rsid w:val="009B01B9"/>
    <w:rsid w:val="009B093F"/>
    <w:rsid w:val="009C7754"/>
    <w:rsid w:val="009E5112"/>
    <w:rsid w:val="009E797D"/>
    <w:rsid w:val="00A01A06"/>
    <w:rsid w:val="00A07814"/>
    <w:rsid w:val="00A13878"/>
    <w:rsid w:val="00A16B08"/>
    <w:rsid w:val="00A2752A"/>
    <w:rsid w:val="00A510FE"/>
    <w:rsid w:val="00A57FAC"/>
    <w:rsid w:val="00A66FF8"/>
    <w:rsid w:val="00AA26AC"/>
    <w:rsid w:val="00AB73B6"/>
    <w:rsid w:val="00AE498E"/>
    <w:rsid w:val="00B02F9D"/>
    <w:rsid w:val="00B07AB5"/>
    <w:rsid w:val="00B143EC"/>
    <w:rsid w:val="00B2472A"/>
    <w:rsid w:val="00B51049"/>
    <w:rsid w:val="00B60653"/>
    <w:rsid w:val="00B60AA9"/>
    <w:rsid w:val="00B70695"/>
    <w:rsid w:val="00B73953"/>
    <w:rsid w:val="00B81F2F"/>
    <w:rsid w:val="00B87962"/>
    <w:rsid w:val="00B90848"/>
    <w:rsid w:val="00BB091A"/>
    <w:rsid w:val="00BD2B1E"/>
    <w:rsid w:val="00BD7330"/>
    <w:rsid w:val="00BD7813"/>
    <w:rsid w:val="00BE0DED"/>
    <w:rsid w:val="00BE180F"/>
    <w:rsid w:val="00C002AB"/>
    <w:rsid w:val="00C1649A"/>
    <w:rsid w:val="00C26BAD"/>
    <w:rsid w:val="00C314FB"/>
    <w:rsid w:val="00C45077"/>
    <w:rsid w:val="00C46DFD"/>
    <w:rsid w:val="00C50859"/>
    <w:rsid w:val="00CA3FAA"/>
    <w:rsid w:val="00CA4728"/>
    <w:rsid w:val="00CD30B9"/>
    <w:rsid w:val="00CD775A"/>
    <w:rsid w:val="00CE1AB2"/>
    <w:rsid w:val="00CE5802"/>
    <w:rsid w:val="00D015E0"/>
    <w:rsid w:val="00D03F0B"/>
    <w:rsid w:val="00D05F53"/>
    <w:rsid w:val="00D10D77"/>
    <w:rsid w:val="00D177F0"/>
    <w:rsid w:val="00D52636"/>
    <w:rsid w:val="00D9230C"/>
    <w:rsid w:val="00D93CAF"/>
    <w:rsid w:val="00DB0CCA"/>
    <w:rsid w:val="00DB6FD8"/>
    <w:rsid w:val="00DC7EB0"/>
    <w:rsid w:val="00DD4E71"/>
    <w:rsid w:val="00DE4A2C"/>
    <w:rsid w:val="00DF0595"/>
    <w:rsid w:val="00DF169B"/>
    <w:rsid w:val="00DF24B3"/>
    <w:rsid w:val="00DF4B26"/>
    <w:rsid w:val="00E0201A"/>
    <w:rsid w:val="00E04B8B"/>
    <w:rsid w:val="00E27F40"/>
    <w:rsid w:val="00E340EC"/>
    <w:rsid w:val="00E45633"/>
    <w:rsid w:val="00E65E71"/>
    <w:rsid w:val="00E70CFC"/>
    <w:rsid w:val="00E74CF8"/>
    <w:rsid w:val="00E81C1D"/>
    <w:rsid w:val="00E928A1"/>
    <w:rsid w:val="00E95082"/>
    <w:rsid w:val="00E9727B"/>
    <w:rsid w:val="00EA1C66"/>
    <w:rsid w:val="00EB3FF2"/>
    <w:rsid w:val="00EB6E10"/>
    <w:rsid w:val="00EC3712"/>
    <w:rsid w:val="00ED1813"/>
    <w:rsid w:val="00F03AED"/>
    <w:rsid w:val="00F03D75"/>
    <w:rsid w:val="00F148AF"/>
    <w:rsid w:val="00F27369"/>
    <w:rsid w:val="00F27A42"/>
    <w:rsid w:val="00F414E0"/>
    <w:rsid w:val="00F97E4D"/>
    <w:rsid w:val="00FA660F"/>
    <w:rsid w:val="00FB2836"/>
    <w:rsid w:val="00FF33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62EE"/>
  <w15:chartTrackingRefBased/>
  <w15:docId w15:val="{6A364010-A472-473D-8064-B48B8D15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rPr>
  </w:style>
  <w:style w:type="paragraph" w:styleId="Naslov5">
    <w:name w:val="heading 5"/>
    <w:basedOn w:val="Normal"/>
    <w:next w:val="Normal"/>
    <w:link w:val="Naslov5Char"/>
    <w:uiPriority w:val="9"/>
    <w:semiHidden/>
    <w:unhideWhenUsed/>
    <w:qFormat/>
    <w:rsid w:val="00633B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 w:type="paragraph" w:styleId="Bezproreda">
    <w:name w:val="No Spacing"/>
    <w:uiPriority w:val="1"/>
    <w:qFormat/>
    <w:pPr>
      <w:spacing w:after="0" w:line="240" w:lineRule="auto"/>
    </w:pPr>
    <w:rPr>
      <w:rFonts w:ascii="Calibri" w:eastAsia="Calibri" w:hAnsi="Calibri" w:cs="Times New Roman"/>
    </w:rPr>
  </w:style>
  <w:style w:type="character" w:styleId="Naglaeno">
    <w:name w:val="Strong"/>
    <w:uiPriority w:val="22"/>
    <w:qFormat/>
    <w:rPr>
      <w:b/>
      <w:bCs/>
    </w:rPr>
  </w:style>
  <w:style w:type="paragraph" w:styleId="Zaglavlje">
    <w:name w:val="header"/>
    <w:basedOn w:val="Normal"/>
    <w:link w:val="ZaglavljeChar"/>
    <w:uiPriority w:val="99"/>
    <w:unhideWhenUsed/>
    <w:pPr>
      <w:tabs>
        <w:tab w:val="center" w:pos="4536"/>
        <w:tab w:val="right" w:pos="9072"/>
      </w:tabs>
    </w:pPr>
  </w:style>
  <w:style w:type="character" w:customStyle="1" w:styleId="ZaglavljeChar">
    <w:name w:val="Zaglavlje Char"/>
    <w:basedOn w:val="Zadanifontodlomka"/>
    <w:link w:val="Zaglavlje"/>
    <w:uiPriority w:val="99"/>
    <w:rPr>
      <w:rFonts w:ascii="Calibri" w:eastAsia="Calibri" w:hAnsi="Calibri" w:cs="Times New Roman"/>
    </w:rPr>
  </w:style>
  <w:style w:type="paragraph" w:styleId="Podnoje">
    <w:name w:val="footer"/>
    <w:basedOn w:val="Normal"/>
    <w:link w:val="PodnojeChar"/>
    <w:uiPriority w:val="99"/>
    <w:unhideWhenUsed/>
    <w:pPr>
      <w:tabs>
        <w:tab w:val="center" w:pos="4536"/>
        <w:tab w:val="right" w:pos="9072"/>
      </w:tabs>
    </w:pPr>
  </w:style>
  <w:style w:type="character" w:customStyle="1" w:styleId="PodnojeChar">
    <w:name w:val="Podnožje Char"/>
    <w:basedOn w:val="Zadanifontodlomka"/>
    <w:link w:val="Podnoje"/>
    <w:uiPriority w:val="99"/>
    <w:rPr>
      <w:rFonts w:ascii="Calibri" w:eastAsia="Calibri" w:hAnsi="Calibri" w:cs="Times New Roman"/>
    </w:rPr>
  </w:style>
  <w:style w:type="paragraph" w:styleId="Tijeloteksta">
    <w:name w:val="Body Text"/>
    <w:basedOn w:val="Normal"/>
    <w:link w:val="TijelotekstaChar"/>
    <w:pPr>
      <w:spacing w:after="0" w:line="240" w:lineRule="auto"/>
      <w:jc w:val="both"/>
    </w:pPr>
    <w:rPr>
      <w:rFonts w:ascii="Times New Roman" w:eastAsia="Times New Roman" w:hAnsi="Times New Roman"/>
      <w:sz w:val="24"/>
      <w:szCs w:val="24"/>
      <w:lang w:eastAsia="hr-HR"/>
    </w:rPr>
  </w:style>
  <w:style w:type="character" w:customStyle="1" w:styleId="TijelotekstaChar">
    <w:name w:val="Tijelo teksta Char"/>
    <w:basedOn w:val="Zadanifontodlomka"/>
    <w:link w:val="Tijeloteksta"/>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Pr>
      <w:rFonts w:ascii="Segoe UI" w:eastAsia="Calibri" w:hAnsi="Segoe UI" w:cs="Segoe UI"/>
      <w:sz w:val="18"/>
      <w:szCs w:val="18"/>
    </w:rPr>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link w:val="TekstkomentaraChar"/>
    <w:uiPriority w:val="99"/>
    <w:semiHidden/>
    <w:unhideWhenUsed/>
    <w:pPr>
      <w:spacing w:line="240" w:lineRule="auto"/>
    </w:pPr>
    <w:rPr>
      <w:sz w:val="20"/>
      <w:szCs w:val="20"/>
    </w:rPr>
  </w:style>
  <w:style w:type="character" w:customStyle="1" w:styleId="TekstkomentaraChar">
    <w:name w:val="Tekst komentara Char"/>
    <w:basedOn w:val="Zadanifontodlomka"/>
    <w:link w:val="Tekstkomentara"/>
    <w:uiPriority w:val="99"/>
    <w:semiHidden/>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Pr>
      <w:b/>
      <w:bCs/>
    </w:rPr>
  </w:style>
  <w:style w:type="character" w:customStyle="1" w:styleId="PredmetkomentaraChar">
    <w:name w:val="Predmet komentara Char"/>
    <w:basedOn w:val="TekstkomentaraChar"/>
    <w:link w:val="Predmetkomentara"/>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39"/>
    <w:rsid w:val="00D1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331E20"/>
    <w:rPr>
      <w:color w:val="0563C1" w:themeColor="hyperlink"/>
      <w:u w:val="single"/>
    </w:rPr>
  </w:style>
  <w:style w:type="character" w:styleId="Nerijeenospominjanje">
    <w:name w:val="Unresolved Mention"/>
    <w:basedOn w:val="Zadanifontodlomka"/>
    <w:uiPriority w:val="99"/>
    <w:semiHidden/>
    <w:unhideWhenUsed/>
    <w:rsid w:val="00331E20"/>
    <w:rPr>
      <w:color w:val="605E5C"/>
      <w:shd w:val="clear" w:color="auto" w:fill="E1DFDD"/>
    </w:rPr>
  </w:style>
  <w:style w:type="character" w:customStyle="1" w:styleId="Naslov5Char">
    <w:name w:val="Naslov 5 Char"/>
    <w:basedOn w:val="Zadanifontodlomka"/>
    <w:link w:val="Naslov5"/>
    <w:uiPriority w:val="9"/>
    <w:semiHidden/>
    <w:rsid w:val="00633BB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9840">
      <w:bodyDiv w:val="1"/>
      <w:marLeft w:val="0"/>
      <w:marRight w:val="0"/>
      <w:marTop w:val="0"/>
      <w:marBottom w:val="0"/>
      <w:divBdr>
        <w:top w:val="none" w:sz="0" w:space="0" w:color="auto"/>
        <w:left w:val="none" w:sz="0" w:space="0" w:color="auto"/>
        <w:bottom w:val="none" w:sz="0" w:space="0" w:color="auto"/>
        <w:right w:val="none" w:sz="0" w:space="0" w:color="auto"/>
      </w:divBdr>
    </w:div>
    <w:div w:id="15349943">
      <w:bodyDiv w:val="1"/>
      <w:marLeft w:val="0"/>
      <w:marRight w:val="0"/>
      <w:marTop w:val="0"/>
      <w:marBottom w:val="0"/>
      <w:divBdr>
        <w:top w:val="none" w:sz="0" w:space="0" w:color="auto"/>
        <w:left w:val="none" w:sz="0" w:space="0" w:color="auto"/>
        <w:bottom w:val="none" w:sz="0" w:space="0" w:color="auto"/>
        <w:right w:val="none" w:sz="0" w:space="0" w:color="auto"/>
      </w:divBdr>
    </w:div>
    <w:div w:id="23797509">
      <w:bodyDiv w:val="1"/>
      <w:marLeft w:val="0"/>
      <w:marRight w:val="0"/>
      <w:marTop w:val="0"/>
      <w:marBottom w:val="0"/>
      <w:divBdr>
        <w:top w:val="none" w:sz="0" w:space="0" w:color="auto"/>
        <w:left w:val="none" w:sz="0" w:space="0" w:color="auto"/>
        <w:bottom w:val="none" w:sz="0" w:space="0" w:color="auto"/>
        <w:right w:val="none" w:sz="0" w:space="0" w:color="auto"/>
      </w:divBdr>
    </w:div>
    <w:div w:id="53702561">
      <w:bodyDiv w:val="1"/>
      <w:marLeft w:val="0"/>
      <w:marRight w:val="0"/>
      <w:marTop w:val="0"/>
      <w:marBottom w:val="0"/>
      <w:divBdr>
        <w:top w:val="none" w:sz="0" w:space="0" w:color="auto"/>
        <w:left w:val="none" w:sz="0" w:space="0" w:color="auto"/>
        <w:bottom w:val="none" w:sz="0" w:space="0" w:color="auto"/>
        <w:right w:val="none" w:sz="0" w:space="0" w:color="auto"/>
      </w:divBdr>
    </w:div>
    <w:div w:id="72894741">
      <w:bodyDiv w:val="1"/>
      <w:marLeft w:val="0"/>
      <w:marRight w:val="0"/>
      <w:marTop w:val="0"/>
      <w:marBottom w:val="0"/>
      <w:divBdr>
        <w:top w:val="none" w:sz="0" w:space="0" w:color="auto"/>
        <w:left w:val="none" w:sz="0" w:space="0" w:color="auto"/>
        <w:bottom w:val="none" w:sz="0" w:space="0" w:color="auto"/>
        <w:right w:val="none" w:sz="0" w:space="0" w:color="auto"/>
      </w:divBdr>
    </w:div>
    <w:div w:id="121000415">
      <w:bodyDiv w:val="1"/>
      <w:marLeft w:val="0"/>
      <w:marRight w:val="0"/>
      <w:marTop w:val="0"/>
      <w:marBottom w:val="0"/>
      <w:divBdr>
        <w:top w:val="none" w:sz="0" w:space="0" w:color="auto"/>
        <w:left w:val="none" w:sz="0" w:space="0" w:color="auto"/>
        <w:bottom w:val="none" w:sz="0" w:space="0" w:color="auto"/>
        <w:right w:val="none" w:sz="0" w:space="0" w:color="auto"/>
      </w:divBdr>
    </w:div>
    <w:div w:id="121924863">
      <w:bodyDiv w:val="1"/>
      <w:marLeft w:val="0"/>
      <w:marRight w:val="0"/>
      <w:marTop w:val="0"/>
      <w:marBottom w:val="0"/>
      <w:divBdr>
        <w:top w:val="none" w:sz="0" w:space="0" w:color="auto"/>
        <w:left w:val="none" w:sz="0" w:space="0" w:color="auto"/>
        <w:bottom w:val="none" w:sz="0" w:space="0" w:color="auto"/>
        <w:right w:val="none" w:sz="0" w:space="0" w:color="auto"/>
      </w:divBdr>
    </w:div>
    <w:div w:id="135922740">
      <w:bodyDiv w:val="1"/>
      <w:marLeft w:val="0"/>
      <w:marRight w:val="0"/>
      <w:marTop w:val="0"/>
      <w:marBottom w:val="0"/>
      <w:divBdr>
        <w:top w:val="none" w:sz="0" w:space="0" w:color="auto"/>
        <w:left w:val="none" w:sz="0" w:space="0" w:color="auto"/>
        <w:bottom w:val="none" w:sz="0" w:space="0" w:color="auto"/>
        <w:right w:val="none" w:sz="0" w:space="0" w:color="auto"/>
      </w:divBdr>
    </w:div>
    <w:div w:id="152986976">
      <w:bodyDiv w:val="1"/>
      <w:marLeft w:val="0"/>
      <w:marRight w:val="0"/>
      <w:marTop w:val="0"/>
      <w:marBottom w:val="0"/>
      <w:divBdr>
        <w:top w:val="none" w:sz="0" w:space="0" w:color="auto"/>
        <w:left w:val="none" w:sz="0" w:space="0" w:color="auto"/>
        <w:bottom w:val="none" w:sz="0" w:space="0" w:color="auto"/>
        <w:right w:val="none" w:sz="0" w:space="0" w:color="auto"/>
      </w:divBdr>
    </w:div>
    <w:div w:id="157696497">
      <w:bodyDiv w:val="1"/>
      <w:marLeft w:val="0"/>
      <w:marRight w:val="0"/>
      <w:marTop w:val="0"/>
      <w:marBottom w:val="0"/>
      <w:divBdr>
        <w:top w:val="none" w:sz="0" w:space="0" w:color="auto"/>
        <w:left w:val="none" w:sz="0" w:space="0" w:color="auto"/>
        <w:bottom w:val="none" w:sz="0" w:space="0" w:color="auto"/>
        <w:right w:val="none" w:sz="0" w:space="0" w:color="auto"/>
      </w:divBdr>
    </w:div>
    <w:div w:id="209345158">
      <w:bodyDiv w:val="1"/>
      <w:marLeft w:val="0"/>
      <w:marRight w:val="0"/>
      <w:marTop w:val="0"/>
      <w:marBottom w:val="0"/>
      <w:divBdr>
        <w:top w:val="none" w:sz="0" w:space="0" w:color="auto"/>
        <w:left w:val="none" w:sz="0" w:space="0" w:color="auto"/>
        <w:bottom w:val="none" w:sz="0" w:space="0" w:color="auto"/>
        <w:right w:val="none" w:sz="0" w:space="0" w:color="auto"/>
      </w:divBdr>
    </w:div>
    <w:div w:id="221409656">
      <w:bodyDiv w:val="1"/>
      <w:marLeft w:val="0"/>
      <w:marRight w:val="0"/>
      <w:marTop w:val="0"/>
      <w:marBottom w:val="0"/>
      <w:divBdr>
        <w:top w:val="none" w:sz="0" w:space="0" w:color="auto"/>
        <w:left w:val="none" w:sz="0" w:space="0" w:color="auto"/>
        <w:bottom w:val="none" w:sz="0" w:space="0" w:color="auto"/>
        <w:right w:val="none" w:sz="0" w:space="0" w:color="auto"/>
      </w:divBdr>
    </w:div>
    <w:div w:id="316343078">
      <w:bodyDiv w:val="1"/>
      <w:marLeft w:val="0"/>
      <w:marRight w:val="0"/>
      <w:marTop w:val="0"/>
      <w:marBottom w:val="0"/>
      <w:divBdr>
        <w:top w:val="none" w:sz="0" w:space="0" w:color="auto"/>
        <w:left w:val="none" w:sz="0" w:space="0" w:color="auto"/>
        <w:bottom w:val="none" w:sz="0" w:space="0" w:color="auto"/>
        <w:right w:val="none" w:sz="0" w:space="0" w:color="auto"/>
      </w:divBdr>
    </w:div>
    <w:div w:id="317074427">
      <w:bodyDiv w:val="1"/>
      <w:marLeft w:val="0"/>
      <w:marRight w:val="0"/>
      <w:marTop w:val="0"/>
      <w:marBottom w:val="0"/>
      <w:divBdr>
        <w:top w:val="none" w:sz="0" w:space="0" w:color="auto"/>
        <w:left w:val="none" w:sz="0" w:space="0" w:color="auto"/>
        <w:bottom w:val="none" w:sz="0" w:space="0" w:color="auto"/>
        <w:right w:val="none" w:sz="0" w:space="0" w:color="auto"/>
      </w:divBdr>
    </w:div>
    <w:div w:id="340930838">
      <w:bodyDiv w:val="1"/>
      <w:marLeft w:val="0"/>
      <w:marRight w:val="0"/>
      <w:marTop w:val="0"/>
      <w:marBottom w:val="0"/>
      <w:divBdr>
        <w:top w:val="none" w:sz="0" w:space="0" w:color="auto"/>
        <w:left w:val="none" w:sz="0" w:space="0" w:color="auto"/>
        <w:bottom w:val="none" w:sz="0" w:space="0" w:color="auto"/>
        <w:right w:val="none" w:sz="0" w:space="0" w:color="auto"/>
      </w:divBdr>
    </w:div>
    <w:div w:id="354888585">
      <w:bodyDiv w:val="1"/>
      <w:marLeft w:val="0"/>
      <w:marRight w:val="0"/>
      <w:marTop w:val="0"/>
      <w:marBottom w:val="0"/>
      <w:divBdr>
        <w:top w:val="none" w:sz="0" w:space="0" w:color="auto"/>
        <w:left w:val="none" w:sz="0" w:space="0" w:color="auto"/>
        <w:bottom w:val="none" w:sz="0" w:space="0" w:color="auto"/>
        <w:right w:val="none" w:sz="0" w:space="0" w:color="auto"/>
      </w:divBdr>
    </w:div>
    <w:div w:id="368142552">
      <w:bodyDiv w:val="1"/>
      <w:marLeft w:val="0"/>
      <w:marRight w:val="0"/>
      <w:marTop w:val="0"/>
      <w:marBottom w:val="0"/>
      <w:divBdr>
        <w:top w:val="none" w:sz="0" w:space="0" w:color="auto"/>
        <w:left w:val="none" w:sz="0" w:space="0" w:color="auto"/>
        <w:bottom w:val="none" w:sz="0" w:space="0" w:color="auto"/>
        <w:right w:val="none" w:sz="0" w:space="0" w:color="auto"/>
      </w:divBdr>
    </w:div>
    <w:div w:id="411782658">
      <w:bodyDiv w:val="1"/>
      <w:marLeft w:val="0"/>
      <w:marRight w:val="0"/>
      <w:marTop w:val="0"/>
      <w:marBottom w:val="0"/>
      <w:divBdr>
        <w:top w:val="none" w:sz="0" w:space="0" w:color="auto"/>
        <w:left w:val="none" w:sz="0" w:space="0" w:color="auto"/>
        <w:bottom w:val="none" w:sz="0" w:space="0" w:color="auto"/>
        <w:right w:val="none" w:sz="0" w:space="0" w:color="auto"/>
      </w:divBdr>
    </w:div>
    <w:div w:id="422847113">
      <w:bodyDiv w:val="1"/>
      <w:marLeft w:val="0"/>
      <w:marRight w:val="0"/>
      <w:marTop w:val="0"/>
      <w:marBottom w:val="0"/>
      <w:divBdr>
        <w:top w:val="none" w:sz="0" w:space="0" w:color="auto"/>
        <w:left w:val="none" w:sz="0" w:space="0" w:color="auto"/>
        <w:bottom w:val="none" w:sz="0" w:space="0" w:color="auto"/>
        <w:right w:val="none" w:sz="0" w:space="0" w:color="auto"/>
      </w:divBdr>
    </w:div>
    <w:div w:id="532960532">
      <w:bodyDiv w:val="1"/>
      <w:marLeft w:val="0"/>
      <w:marRight w:val="0"/>
      <w:marTop w:val="0"/>
      <w:marBottom w:val="0"/>
      <w:divBdr>
        <w:top w:val="none" w:sz="0" w:space="0" w:color="auto"/>
        <w:left w:val="none" w:sz="0" w:space="0" w:color="auto"/>
        <w:bottom w:val="none" w:sz="0" w:space="0" w:color="auto"/>
        <w:right w:val="none" w:sz="0" w:space="0" w:color="auto"/>
      </w:divBdr>
    </w:div>
    <w:div w:id="535583877">
      <w:bodyDiv w:val="1"/>
      <w:marLeft w:val="0"/>
      <w:marRight w:val="0"/>
      <w:marTop w:val="0"/>
      <w:marBottom w:val="0"/>
      <w:divBdr>
        <w:top w:val="none" w:sz="0" w:space="0" w:color="auto"/>
        <w:left w:val="none" w:sz="0" w:space="0" w:color="auto"/>
        <w:bottom w:val="none" w:sz="0" w:space="0" w:color="auto"/>
        <w:right w:val="none" w:sz="0" w:space="0" w:color="auto"/>
      </w:divBdr>
    </w:div>
    <w:div w:id="538712877">
      <w:bodyDiv w:val="1"/>
      <w:marLeft w:val="0"/>
      <w:marRight w:val="0"/>
      <w:marTop w:val="0"/>
      <w:marBottom w:val="0"/>
      <w:divBdr>
        <w:top w:val="none" w:sz="0" w:space="0" w:color="auto"/>
        <w:left w:val="none" w:sz="0" w:space="0" w:color="auto"/>
        <w:bottom w:val="none" w:sz="0" w:space="0" w:color="auto"/>
        <w:right w:val="none" w:sz="0" w:space="0" w:color="auto"/>
      </w:divBdr>
    </w:div>
    <w:div w:id="564879779">
      <w:bodyDiv w:val="1"/>
      <w:marLeft w:val="0"/>
      <w:marRight w:val="0"/>
      <w:marTop w:val="0"/>
      <w:marBottom w:val="0"/>
      <w:divBdr>
        <w:top w:val="none" w:sz="0" w:space="0" w:color="auto"/>
        <w:left w:val="none" w:sz="0" w:space="0" w:color="auto"/>
        <w:bottom w:val="none" w:sz="0" w:space="0" w:color="auto"/>
        <w:right w:val="none" w:sz="0" w:space="0" w:color="auto"/>
      </w:divBdr>
    </w:div>
    <w:div w:id="576133558">
      <w:bodyDiv w:val="1"/>
      <w:marLeft w:val="0"/>
      <w:marRight w:val="0"/>
      <w:marTop w:val="0"/>
      <w:marBottom w:val="0"/>
      <w:divBdr>
        <w:top w:val="none" w:sz="0" w:space="0" w:color="auto"/>
        <w:left w:val="none" w:sz="0" w:space="0" w:color="auto"/>
        <w:bottom w:val="none" w:sz="0" w:space="0" w:color="auto"/>
        <w:right w:val="none" w:sz="0" w:space="0" w:color="auto"/>
      </w:divBdr>
    </w:div>
    <w:div w:id="584266418">
      <w:bodyDiv w:val="1"/>
      <w:marLeft w:val="0"/>
      <w:marRight w:val="0"/>
      <w:marTop w:val="0"/>
      <w:marBottom w:val="0"/>
      <w:divBdr>
        <w:top w:val="none" w:sz="0" w:space="0" w:color="auto"/>
        <w:left w:val="none" w:sz="0" w:space="0" w:color="auto"/>
        <w:bottom w:val="none" w:sz="0" w:space="0" w:color="auto"/>
        <w:right w:val="none" w:sz="0" w:space="0" w:color="auto"/>
      </w:divBdr>
    </w:div>
    <w:div w:id="600912636">
      <w:bodyDiv w:val="1"/>
      <w:marLeft w:val="0"/>
      <w:marRight w:val="0"/>
      <w:marTop w:val="0"/>
      <w:marBottom w:val="0"/>
      <w:divBdr>
        <w:top w:val="none" w:sz="0" w:space="0" w:color="auto"/>
        <w:left w:val="none" w:sz="0" w:space="0" w:color="auto"/>
        <w:bottom w:val="none" w:sz="0" w:space="0" w:color="auto"/>
        <w:right w:val="none" w:sz="0" w:space="0" w:color="auto"/>
      </w:divBdr>
    </w:div>
    <w:div w:id="601452271">
      <w:bodyDiv w:val="1"/>
      <w:marLeft w:val="0"/>
      <w:marRight w:val="0"/>
      <w:marTop w:val="0"/>
      <w:marBottom w:val="0"/>
      <w:divBdr>
        <w:top w:val="none" w:sz="0" w:space="0" w:color="auto"/>
        <w:left w:val="none" w:sz="0" w:space="0" w:color="auto"/>
        <w:bottom w:val="none" w:sz="0" w:space="0" w:color="auto"/>
        <w:right w:val="none" w:sz="0" w:space="0" w:color="auto"/>
      </w:divBdr>
    </w:div>
    <w:div w:id="612591392">
      <w:bodyDiv w:val="1"/>
      <w:marLeft w:val="0"/>
      <w:marRight w:val="0"/>
      <w:marTop w:val="0"/>
      <w:marBottom w:val="0"/>
      <w:divBdr>
        <w:top w:val="none" w:sz="0" w:space="0" w:color="auto"/>
        <w:left w:val="none" w:sz="0" w:space="0" w:color="auto"/>
        <w:bottom w:val="none" w:sz="0" w:space="0" w:color="auto"/>
        <w:right w:val="none" w:sz="0" w:space="0" w:color="auto"/>
      </w:divBdr>
    </w:div>
    <w:div w:id="635989485">
      <w:bodyDiv w:val="1"/>
      <w:marLeft w:val="0"/>
      <w:marRight w:val="0"/>
      <w:marTop w:val="0"/>
      <w:marBottom w:val="0"/>
      <w:divBdr>
        <w:top w:val="none" w:sz="0" w:space="0" w:color="auto"/>
        <w:left w:val="none" w:sz="0" w:space="0" w:color="auto"/>
        <w:bottom w:val="none" w:sz="0" w:space="0" w:color="auto"/>
        <w:right w:val="none" w:sz="0" w:space="0" w:color="auto"/>
      </w:divBdr>
    </w:div>
    <w:div w:id="662245265">
      <w:bodyDiv w:val="1"/>
      <w:marLeft w:val="0"/>
      <w:marRight w:val="0"/>
      <w:marTop w:val="0"/>
      <w:marBottom w:val="0"/>
      <w:divBdr>
        <w:top w:val="none" w:sz="0" w:space="0" w:color="auto"/>
        <w:left w:val="none" w:sz="0" w:space="0" w:color="auto"/>
        <w:bottom w:val="none" w:sz="0" w:space="0" w:color="auto"/>
        <w:right w:val="none" w:sz="0" w:space="0" w:color="auto"/>
      </w:divBdr>
    </w:div>
    <w:div w:id="669872344">
      <w:bodyDiv w:val="1"/>
      <w:marLeft w:val="0"/>
      <w:marRight w:val="0"/>
      <w:marTop w:val="0"/>
      <w:marBottom w:val="0"/>
      <w:divBdr>
        <w:top w:val="none" w:sz="0" w:space="0" w:color="auto"/>
        <w:left w:val="none" w:sz="0" w:space="0" w:color="auto"/>
        <w:bottom w:val="none" w:sz="0" w:space="0" w:color="auto"/>
        <w:right w:val="none" w:sz="0" w:space="0" w:color="auto"/>
      </w:divBdr>
    </w:div>
    <w:div w:id="682054675">
      <w:bodyDiv w:val="1"/>
      <w:marLeft w:val="0"/>
      <w:marRight w:val="0"/>
      <w:marTop w:val="0"/>
      <w:marBottom w:val="0"/>
      <w:divBdr>
        <w:top w:val="none" w:sz="0" w:space="0" w:color="auto"/>
        <w:left w:val="none" w:sz="0" w:space="0" w:color="auto"/>
        <w:bottom w:val="none" w:sz="0" w:space="0" w:color="auto"/>
        <w:right w:val="none" w:sz="0" w:space="0" w:color="auto"/>
      </w:divBdr>
    </w:div>
    <w:div w:id="688605125">
      <w:bodyDiv w:val="1"/>
      <w:marLeft w:val="0"/>
      <w:marRight w:val="0"/>
      <w:marTop w:val="0"/>
      <w:marBottom w:val="0"/>
      <w:divBdr>
        <w:top w:val="none" w:sz="0" w:space="0" w:color="auto"/>
        <w:left w:val="none" w:sz="0" w:space="0" w:color="auto"/>
        <w:bottom w:val="none" w:sz="0" w:space="0" w:color="auto"/>
        <w:right w:val="none" w:sz="0" w:space="0" w:color="auto"/>
      </w:divBdr>
    </w:div>
    <w:div w:id="711465477">
      <w:bodyDiv w:val="1"/>
      <w:marLeft w:val="0"/>
      <w:marRight w:val="0"/>
      <w:marTop w:val="0"/>
      <w:marBottom w:val="0"/>
      <w:divBdr>
        <w:top w:val="none" w:sz="0" w:space="0" w:color="auto"/>
        <w:left w:val="none" w:sz="0" w:space="0" w:color="auto"/>
        <w:bottom w:val="none" w:sz="0" w:space="0" w:color="auto"/>
        <w:right w:val="none" w:sz="0" w:space="0" w:color="auto"/>
      </w:divBdr>
    </w:div>
    <w:div w:id="734932763">
      <w:bodyDiv w:val="1"/>
      <w:marLeft w:val="0"/>
      <w:marRight w:val="0"/>
      <w:marTop w:val="0"/>
      <w:marBottom w:val="0"/>
      <w:divBdr>
        <w:top w:val="none" w:sz="0" w:space="0" w:color="auto"/>
        <w:left w:val="none" w:sz="0" w:space="0" w:color="auto"/>
        <w:bottom w:val="none" w:sz="0" w:space="0" w:color="auto"/>
        <w:right w:val="none" w:sz="0" w:space="0" w:color="auto"/>
      </w:divBdr>
    </w:div>
    <w:div w:id="735203633">
      <w:bodyDiv w:val="1"/>
      <w:marLeft w:val="0"/>
      <w:marRight w:val="0"/>
      <w:marTop w:val="0"/>
      <w:marBottom w:val="0"/>
      <w:divBdr>
        <w:top w:val="none" w:sz="0" w:space="0" w:color="auto"/>
        <w:left w:val="none" w:sz="0" w:space="0" w:color="auto"/>
        <w:bottom w:val="none" w:sz="0" w:space="0" w:color="auto"/>
        <w:right w:val="none" w:sz="0" w:space="0" w:color="auto"/>
      </w:divBdr>
    </w:div>
    <w:div w:id="807475018">
      <w:bodyDiv w:val="1"/>
      <w:marLeft w:val="0"/>
      <w:marRight w:val="0"/>
      <w:marTop w:val="0"/>
      <w:marBottom w:val="0"/>
      <w:divBdr>
        <w:top w:val="none" w:sz="0" w:space="0" w:color="auto"/>
        <w:left w:val="none" w:sz="0" w:space="0" w:color="auto"/>
        <w:bottom w:val="none" w:sz="0" w:space="0" w:color="auto"/>
        <w:right w:val="none" w:sz="0" w:space="0" w:color="auto"/>
      </w:divBdr>
    </w:div>
    <w:div w:id="811871981">
      <w:bodyDiv w:val="1"/>
      <w:marLeft w:val="0"/>
      <w:marRight w:val="0"/>
      <w:marTop w:val="0"/>
      <w:marBottom w:val="0"/>
      <w:divBdr>
        <w:top w:val="none" w:sz="0" w:space="0" w:color="auto"/>
        <w:left w:val="none" w:sz="0" w:space="0" w:color="auto"/>
        <w:bottom w:val="none" w:sz="0" w:space="0" w:color="auto"/>
        <w:right w:val="none" w:sz="0" w:space="0" w:color="auto"/>
      </w:divBdr>
    </w:div>
    <w:div w:id="814225205">
      <w:bodyDiv w:val="1"/>
      <w:marLeft w:val="0"/>
      <w:marRight w:val="0"/>
      <w:marTop w:val="0"/>
      <w:marBottom w:val="0"/>
      <w:divBdr>
        <w:top w:val="none" w:sz="0" w:space="0" w:color="auto"/>
        <w:left w:val="none" w:sz="0" w:space="0" w:color="auto"/>
        <w:bottom w:val="none" w:sz="0" w:space="0" w:color="auto"/>
        <w:right w:val="none" w:sz="0" w:space="0" w:color="auto"/>
      </w:divBdr>
    </w:div>
    <w:div w:id="861940633">
      <w:bodyDiv w:val="1"/>
      <w:marLeft w:val="0"/>
      <w:marRight w:val="0"/>
      <w:marTop w:val="0"/>
      <w:marBottom w:val="0"/>
      <w:divBdr>
        <w:top w:val="none" w:sz="0" w:space="0" w:color="auto"/>
        <w:left w:val="none" w:sz="0" w:space="0" w:color="auto"/>
        <w:bottom w:val="none" w:sz="0" w:space="0" w:color="auto"/>
        <w:right w:val="none" w:sz="0" w:space="0" w:color="auto"/>
      </w:divBdr>
    </w:div>
    <w:div w:id="965312240">
      <w:bodyDiv w:val="1"/>
      <w:marLeft w:val="0"/>
      <w:marRight w:val="0"/>
      <w:marTop w:val="0"/>
      <w:marBottom w:val="0"/>
      <w:divBdr>
        <w:top w:val="none" w:sz="0" w:space="0" w:color="auto"/>
        <w:left w:val="none" w:sz="0" w:space="0" w:color="auto"/>
        <w:bottom w:val="none" w:sz="0" w:space="0" w:color="auto"/>
        <w:right w:val="none" w:sz="0" w:space="0" w:color="auto"/>
      </w:divBdr>
    </w:div>
    <w:div w:id="1000893711">
      <w:bodyDiv w:val="1"/>
      <w:marLeft w:val="0"/>
      <w:marRight w:val="0"/>
      <w:marTop w:val="0"/>
      <w:marBottom w:val="0"/>
      <w:divBdr>
        <w:top w:val="none" w:sz="0" w:space="0" w:color="auto"/>
        <w:left w:val="none" w:sz="0" w:space="0" w:color="auto"/>
        <w:bottom w:val="none" w:sz="0" w:space="0" w:color="auto"/>
        <w:right w:val="none" w:sz="0" w:space="0" w:color="auto"/>
      </w:divBdr>
    </w:div>
    <w:div w:id="1005598658">
      <w:bodyDiv w:val="1"/>
      <w:marLeft w:val="0"/>
      <w:marRight w:val="0"/>
      <w:marTop w:val="0"/>
      <w:marBottom w:val="0"/>
      <w:divBdr>
        <w:top w:val="none" w:sz="0" w:space="0" w:color="auto"/>
        <w:left w:val="none" w:sz="0" w:space="0" w:color="auto"/>
        <w:bottom w:val="none" w:sz="0" w:space="0" w:color="auto"/>
        <w:right w:val="none" w:sz="0" w:space="0" w:color="auto"/>
      </w:divBdr>
    </w:div>
    <w:div w:id="1013340617">
      <w:bodyDiv w:val="1"/>
      <w:marLeft w:val="0"/>
      <w:marRight w:val="0"/>
      <w:marTop w:val="0"/>
      <w:marBottom w:val="0"/>
      <w:divBdr>
        <w:top w:val="none" w:sz="0" w:space="0" w:color="auto"/>
        <w:left w:val="none" w:sz="0" w:space="0" w:color="auto"/>
        <w:bottom w:val="none" w:sz="0" w:space="0" w:color="auto"/>
        <w:right w:val="none" w:sz="0" w:space="0" w:color="auto"/>
      </w:divBdr>
    </w:div>
    <w:div w:id="1021249549">
      <w:bodyDiv w:val="1"/>
      <w:marLeft w:val="0"/>
      <w:marRight w:val="0"/>
      <w:marTop w:val="0"/>
      <w:marBottom w:val="0"/>
      <w:divBdr>
        <w:top w:val="none" w:sz="0" w:space="0" w:color="auto"/>
        <w:left w:val="none" w:sz="0" w:space="0" w:color="auto"/>
        <w:bottom w:val="none" w:sz="0" w:space="0" w:color="auto"/>
        <w:right w:val="none" w:sz="0" w:space="0" w:color="auto"/>
      </w:divBdr>
    </w:div>
    <w:div w:id="1031146616">
      <w:bodyDiv w:val="1"/>
      <w:marLeft w:val="0"/>
      <w:marRight w:val="0"/>
      <w:marTop w:val="0"/>
      <w:marBottom w:val="0"/>
      <w:divBdr>
        <w:top w:val="none" w:sz="0" w:space="0" w:color="auto"/>
        <w:left w:val="none" w:sz="0" w:space="0" w:color="auto"/>
        <w:bottom w:val="none" w:sz="0" w:space="0" w:color="auto"/>
        <w:right w:val="none" w:sz="0" w:space="0" w:color="auto"/>
      </w:divBdr>
    </w:div>
    <w:div w:id="1049763876">
      <w:bodyDiv w:val="1"/>
      <w:marLeft w:val="0"/>
      <w:marRight w:val="0"/>
      <w:marTop w:val="0"/>
      <w:marBottom w:val="0"/>
      <w:divBdr>
        <w:top w:val="none" w:sz="0" w:space="0" w:color="auto"/>
        <w:left w:val="none" w:sz="0" w:space="0" w:color="auto"/>
        <w:bottom w:val="none" w:sz="0" w:space="0" w:color="auto"/>
        <w:right w:val="none" w:sz="0" w:space="0" w:color="auto"/>
      </w:divBdr>
    </w:div>
    <w:div w:id="1128664035">
      <w:bodyDiv w:val="1"/>
      <w:marLeft w:val="0"/>
      <w:marRight w:val="0"/>
      <w:marTop w:val="0"/>
      <w:marBottom w:val="0"/>
      <w:divBdr>
        <w:top w:val="none" w:sz="0" w:space="0" w:color="auto"/>
        <w:left w:val="none" w:sz="0" w:space="0" w:color="auto"/>
        <w:bottom w:val="none" w:sz="0" w:space="0" w:color="auto"/>
        <w:right w:val="none" w:sz="0" w:space="0" w:color="auto"/>
      </w:divBdr>
    </w:div>
    <w:div w:id="1156336904">
      <w:bodyDiv w:val="1"/>
      <w:marLeft w:val="0"/>
      <w:marRight w:val="0"/>
      <w:marTop w:val="0"/>
      <w:marBottom w:val="0"/>
      <w:divBdr>
        <w:top w:val="none" w:sz="0" w:space="0" w:color="auto"/>
        <w:left w:val="none" w:sz="0" w:space="0" w:color="auto"/>
        <w:bottom w:val="none" w:sz="0" w:space="0" w:color="auto"/>
        <w:right w:val="none" w:sz="0" w:space="0" w:color="auto"/>
      </w:divBdr>
    </w:div>
    <w:div w:id="1201937671">
      <w:bodyDiv w:val="1"/>
      <w:marLeft w:val="0"/>
      <w:marRight w:val="0"/>
      <w:marTop w:val="0"/>
      <w:marBottom w:val="0"/>
      <w:divBdr>
        <w:top w:val="none" w:sz="0" w:space="0" w:color="auto"/>
        <w:left w:val="none" w:sz="0" w:space="0" w:color="auto"/>
        <w:bottom w:val="none" w:sz="0" w:space="0" w:color="auto"/>
        <w:right w:val="none" w:sz="0" w:space="0" w:color="auto"/>
      </w:divBdr>
    </w:div>
    <w:div w:id="1205946567">
      <w:bodyDiv w:val="1"/>
      <w:marLeft w:val="0"/>
      <w:marRight w:val="0"/>
      <w:marTop w:val="0"/>
      <w:marBottom w:val="0"/>
      <w:divBdr>
        <w:top w:val="none" w:sz="0" w:space="0" w:color="auto"/>
        <w:left w:val="none" w:sz="0" w:space="0" w:color="auto"/>
        <w:bottom w:val="none" w:sz="0" w:space="0" w:color="auto"/>
        <w:right w:val="none" w:sz="0" w:space="0" w:color="auto"/>
      </w:divBdr>
    </w:div>
    <w:div w:id="1213349682">
      <w:bodyDiv w:val="1"/>
      <w:marLeft w:val="0"/>
      <w:marRight w:val="0"/>
      <w:marTop w:val="0"/>
      <w:marBottom w:val="0"/>
      <w:divBdr>
        <w:top w:val="none" w:sz="0" w:space="0" w:color="auto"/>
        <w:left w:val="none" w:sz="0" w:space="0" w:color="auto"/>
        <w:bottom w:val="none" w:sz="0" w:space="0" w:color="auto"/>
        <w:right w:val="none" w:sz="0" w:space="0" w:color="auto"/>
      </w:divBdr>
    </w:div>
    <w:div w:id="1219516636">
      <w:bodyDiv w:val="1"/>
      <w:marLeft w:val="0"/>
      <w:marRight w:val="0"/>
      <w:marTop w:val="0"/>
      <w:marBottom w:val="0"/>
      <w:divBdr>
        <w:top w:val="none" w:sz="0" w:space="0" w:color="auto"/>
        <w:left w:val="none" w:sz="0" w:space="0" w:color="auto"/>
        <w:bottom w:val="none" w:sz="0" w:space="0" w:color="auto"/>
        <w:right w:val="none" w:sz="0" w:space="0" w:color="auto"/>
      </w:divBdr>
    </w:div>
    <w:div w:id="1231697805">
      <w:bodyDiv w:val="1"/>
      <w:marLeft w:val="0"/>
      <w:marRight w:val="0"/>
      <w:marTop w:val="0"/>
      <w:marBottom w:val="0"/>
      <w:divBdr>
        <w:top w:val="none" w:sz="0" w:space="0" w:color="auto"/>
        <w:left w:val="none" w:sz="0" w:space="0" w:color="auto"/>
        <w:bottom w:val="none" w:sz="0" w:space="0" w:color="auto"/>
        <w:right w:val="none" w:sz="0" w:space="0" w:color="auto"/>
      </w:divBdr>
    </w:div>
    <w:div w:id="1263226858">
      <w:bodyDiv w:val="1"/>
      <w:marLeft w:val="0"/>
      <w:marRight w:val="0"/>
      <w:marTop w:val="0"/>
      <w:marBottom w:val="0"/>
      <w:divBdr>
        <w:top w:val="none" w:sz="0" w:space="0" w:color="auto"/>
        <w:left w:val="none" w:sz="0" w:space="0" w:color="auto"/>
        <w:bottom w:val="none" w:sz="0" w:space="0" w:color="auto"/>
        <w:right w:val="none" w:sz="0" w:space="0" w:color="auto"/>
      </w:divBdr>
    </w:div>
    <w:div w:id="1268191960">
      <w:bodyDiv w:val="1"/>
      <w:marLeft w:val="0"/>
      <w:marRight w:val="0"/>
      <w:marTop w:val="0"/>
      <w:marBottom w:val="0"/>
      <w:divBdr>
        <w:top w:val="none" w:sz="0" w:space="0" w:color="auto"/>
        <w:left w:val="none" w:sz="0" w:space="0" w:color="auto"/>
        <w:bottom w:val="none" w:sz="0" w:space="0" w:color="auto"/>
        <w:right w:val="none" w:sz="0" w:space="0" w:color="auto"/>
      </w:divBdr>
    </w:div>
    <w:div w:id="1285841992">
      <w:bodyDiv w:val="1"/>
      <w:marLeft w:val="0"/>
      <w:marRight w:val="0"/>
      <w:marTop w:val="0"/>
      <w:marBottom w:val="0"/>
      <w:divBdr>
        <w:top w:val="none" w:sz="0" w:space="0" w:color="auto"/>
        <w:left w:val="none" w:sz="0" w:space="0" w:color="auto"/>
        <w:bottom w:val="none" w:sz="0" w:space="0" w:color="auto"/>
        <w:right w:val="none" w:sz="0" w:space="0" w:color="auto"/>
      </w:divBdr>
    </w:div>
    <w:div w:id="1319189252">
      <w:bodyDiv w:val="1"/>
      <w:marLeft w:val="0"/>
      <w:marRight w:val="0"/>
      <w:marTop w:val="0"/>
      <w:marBottom w:val="0"/>
      <w:divBdr>
        <w:top w:val="none" w:sz="0" w:space="0" w:color="auto"/>
        <w:left w:val="none" w:sz="0" w:space="0" w:color="auto"/>
        <w:bottom w:val="none" w:sz="0" w:space="0" w:color="auto"/>
        <w:right w:val="none" w:sz="0" w:space="0" w:color="auto"/>
      </w:divBdr>
    </w:div>
    <w:div w:id="1356537113">
      <w:bodyDiv w:val="1"/>
      <w:marLeft w:val="0"/>
      <w:marRight w:val="0"/>
      <w:marTop w:val="0"/>
      <w:marBottom w:val="0"/>
      <w:divBdr>
        <w:top w:val="none" w:sz="0" w:space="0" w:color="auto"/>
        <w:left w:val="none" w:sz="0" w:space="0" w:color="auto"/>
        <w:bottom w:val="none" w:sz="0" w:space="0" w:color="auto"/>
        <w:right w:val="none" w:sz="0" w:space="0" w:color="auto"/>
      </w:divBdr>
    </w:div>
    <w:div w:id="1375888320">
      <w:bodyDiv w:val="1"/>
      <w:marLeft w:val="0"/>
      <w:marRight w:val="0"/>
      <w:marTop w:val="0"/>
      <w:marBottom w:val="0"/>
      <w:divBdr>
        <w:top w:val="none" w:sz="0" w:space="0" w:color="auto"/>
        <w:left w:val="none" w:sz="0" w:space="0" w:color="auto"/>
        <w:bottom w:val="none" w:sz="0" w:space="0" w:color="auto"/>
        <w:right w:val="none" w:sz="0" w:space="0" w:color="auto"/>
      </w:divBdr>
    </w:div>
    <w:div w:id="1427114314">
      <w:bodyDiv w:val="1"/>
      <w:marLeft w:val="0"/>
      <w:marRight w:val="0"/>
      <w:marTop w:val="0"/>
      <w:marBottom w:val="0"/>
      <w:divBdr>
        <w:top w:val="none" w:sz="0" w:space="0" w:color="auto"/>
        <w:left w:val="none" w:sz="0" w:space="0" w:color="auto"/>
        <w:bottom w:val="none" w:sz="0" w:space="0" w:color="auto"/>
        <w:right w:val="none" w:sz="0" w:space="0" w:color="auto"/>
      </w:divBdr>
    </w:div>
    <w:div w:id="1440683762">
      <w:bodyDiv w:val="1"/>
      <w:marLeft w:val="0"/>
      <w:marRight w:val="0"/>
      <w:marTop w:val="0"/>
      <w:marBottom w:val="0"/>
      <w:divBdr>
        <w:top w:val="none" w:sz="0" w:space="0" w:color="auto"/>
        <w:left w:val="none" w:sz="0" w:space="0" w:color="auto"/>
        <w:bottom w:val="none" w:sz="0" w:space="0" w:color="auto"/>
        <w:right w:val="none" w:sz="0" w:space="0" w:color="auto"/>
      </w:divBdr>
    </w:div>
    <w:div w:id="1456096574">
      <w:bodyDiv w:val="1"/>
      <w:marLeft w:val="0"/>
      <w:marRight w:val="0"/>
      <w:marTop w:val="0"/>
      <w:marBottom w:val="0"/>
      <w:divBdr>
        <w:top w:val="none" w:sz="0" w:space="0" w:color="auto"/>
        <w:left w:val="none" w:sz="0" w:space="0" w:color="auto"/>
        <w:bottom w:val="none" w:sz="0" w:space="0" w:color="auto"/>
        <w:right w:val="none" w:sz="0" w:space="0" w:color="auto"/>
      </w:divBdr>
    </w:div>
    <w:div w:id="1471945036">
      <w:bodyDiv w:val="1"/>
      <w:marLeft w:val="0"/>
      <w:marRight w:val="0"/>
      <w:marTop w:val="0"/>
      <w:marBottom w:val="0"/>
      <w:divBdr>
        <w:top w:val="none" w:sz="0" w:space="0" w:color="auto"/>
        <w:left w:val="none" w:sz="0" w:space="0" w:color="auto"/>
        <w:bottom w:val="none" w:sz="0" w:space="0" w:color="auto"/>
        <w:right w:val="none" w:sz="0" w:space="0" w:color="auto"/>
      </w:divBdr>
    </w:div>
    <w:div w:id="1485002581">
      <w:bodyDiv w:val="1"/>
      <w:marLeft w:val="0"/>
      <w:marRight w:val="0"/>
      <w:marTop w:val="0"/>
      <w:marBottom w:val="0"/>
      <w:divBdr>
        <w:top w:val="none" w:sz="0" w:space="0" w:color="auto"/>
        <w:left w:val="none" w:sz="0" w:space="0" w:color="auto"/>
        <w:bottom w:val="none" w:sz="0" w:space="0" w:color="auto"/>
        <w:right w:val="none" w:sz="0" w:space="0" w:color="auto"/>
      </w:divBdr>
    </w:div>
    <w:div w:id="1499033514">
      <w:bodyDiv w:val="1"/>
      <w:marLeft w:val="0"/>
      <w:marRight w:val="0"/>
      <w:marTop w:val="0"/>
      <w:marBottom w:val="0"/>
      <w:divBdr>
        <w:top w:val="none" w:sz="0" w:space="0" w:color="auto"/>
        <w:left w:val="none" w:sz="0" w:space="0" w:color="auto"/>
        <w:bottom w:val="none" w:sz="0" w:space="0" w:color="auto"/>
        <w:right w:val="none" w:sz="0" w:space="0" w:color="auto"/>
      </w:divBdr>
    </w:div>
    <w:div w:id="1532496149">
      <w:bodyDiv w:val="1"/>
      <w:marLeft w:val="0"/>
      <w:marRight w:val="0"/>
      <w:marTop w:val="0"/>
      <w:marBottom w:val="0"/>
      <w:divBdr>
        <w:top w:val="none" w:sz="0" w:space="0" w:color="auto"/>
        <w:left w:val="none" w:sz="0" w:space="0" w:color="auto"/>
        <w:bottom w:val="none" w:sz="0" w:space="0" w:color="auto"/>
        <w:right w:val="none" w:sz="0" w:space="0" w:color="auto"/>
      </w:divBdr>
    </w:div>
    <w:div w:id="1553686702">
      <w:bodyDiv w:val="1"/>
      <w:marLeft w:val="0"/>
      <w:marRight w:val="0"/>
      <w:marTop w:val="0"/>
      <w:marBottom w:val="0"/>
      <w:divBdr>
        <w:top w:val="none" w:sz="0" w:space="0" w:color="auto"/>
        <w:left w:val="none" w:sz="0" w:space="0" w:color="auto"/>
        <w:bottom w:val="none" w:sz="0" w:space="0" w:color="auto"/>
        <w:right w:val="none" w:sz="0" w:space="0" w:color="auto"/>
      </w:divBdr>
    </w:div>
    <w:div w:id="1558205208">
      <w:bodyDiv w:val="1"/>
      <w:marLeft w:val="0"/>
      <w:marRight w:val="0"/>
      <w:marTop w:val="0"/>
      <w:marBottom w:val="0"/>
      <w:divBdr>
        <w:top w:val="none" w:sz="0" w:space="0" w:color="auto"/>
        <w:left w:val="none" w:sz="0" w:space="0" w:color="auto"/>
        <w:bottom w:val="none" w:sz="0" w:space="0" w:color="auto"/>
        <w:right w:val="none" w:sz="0" w:space="0" w:color="auto"/>
      </w:divBdr>
    </w:div>
    <w:div w:id="1568104107">
      <w:bodyDiv w:val="1"/>
      <w:marLeft w:val="0"/>
      <w:marRight w:val="0"/>
      <w:marTop w:val="0"/>
      <w:marBottom w:val="0"/>
      <w:divBdr>
        <w:top w:val="none" w:sz="0" w:space="0" w:color="auto"/>
        <w:left w:val="none" w:sz="0" w:space="0" w:color="auto"/>
        <w:bottom w:val="none" w:sz="0" w:space="0" w:color="auto"/>
        <w:right w:val="none" w:sz="0" w:space="0" w:color="auto"/>
      </w:divBdr>
    </w:div>
    <w:div w:id="1601181122">
      <w:bodyDiv w:val="1"/>
      <w:marLeft w:val="0"/>
      <w:marRight w:val="0"/>
      <w:marTop w:val="0"/>
      <w:marBottom w:val="0"/>
      <w:divBdr>
        <w:top w:val="none" w:sz="0" w:space="0" w:color="auto"/>
        <w:left w:val="none" w:sz="0" w:space="0" w:color="auto"/>
        <w:bottom w:val="none" w:sz="0" w:space="0" w:color="auto"/>
        <w:right w:val="none" w:sz="0" w:space="0" w:color="auto"/>
      </w:divBdr>
    </w:div>
    <w:div w:id="1622805885">
      <w:bodyDiv w:val="1"/>
      <w:marLeft w:val="0"/>
      <w:marRight w:val="0"/>
      <w:marTop w:val="0"/>
      <w:marBottom w:val="0"/>
      <w:divBdr>
        <w:top w:val="none" w:sz="0" w:space="0" w:color="auto"/>
        <w:left w:val="none" w:sz="0" w:space="0" w:color="auto"/>
        <w:bottom w:val="none" w:sz="0" w:space="0" w:color="auto"/>
        <w:right w:val="none" w:sz="0" w:space="0" w:color="auto"/>
      </w:divBdr>
    </w:div>
    <w:div w:id="1675379790">
      <w:bodyDiv w:val="1"/>
      <w:marLeft w:val="0"/>
      <w:marRight w:val="0"/>
      <w:marTop w:val="0"/>
      <w:marBottom w:val="0"/>
      <w:divBdr>
        <w:top w:val="none" w:sz="0" w:space="0" w:color="auto"/>
        <w:left w:val="none" w:sz="0" w:space="0" w:color="auto"/>
        <w:bottom w:val="none" w:sz="0" w:space="0" w:color="auto"/>
        <w:right w:val="none" w:sz="0" w:space="0" w:color="auto"/>
      </w:divBdr>
    </w:div>
    <w:div w:id="1693609141">
      <w:bodyDiv w:val="1"/>
      <w:marLeft w:val="0"/>
      <w:marRight w:val="0"/>
      <w:marTop w:val="0"/>
      <w:marBottom w:val="0"/>
      <w:divBdr>
        <w:top w:val="none" w:sz="0" w:space="0" w:color="auto"/>
        <w:left w:val="none" w:sz="0" w:space="0" w:color="auto"/>
        <w:bottom w:val="none" w:sz="0" w:space="0" w:color="auto"/>
        <w:right w:val="none" w:sz="0" w:space="0" w:color="auto"/>
      </w:divBdr>
    </w:div>
    <w:div w:id="1704750353">
      <w:bodyDiv w:val="1"/>
      <w:marLeft w:val="0"/>
      <w:marRight w:val="0"/>
      <w:marTop w:val="0"/>
      <w:marBottom w:val="0"/>
      <w:divBdr>
        <w:top w:val="none" w:sz="0" w:space="0" w:color="auto"/>
        <w:left w:val="none" w:sz="0" w:space="0" w:color="auto"/>
        <w:bottom w:val="none" w:sz="0" w:space="0" w:color="auto"/>
        <w:right w:val="none" w:sz="0" w:space="0" w:color="auto"/>
      </w:divBdr>
    </w:div>
    <w:div w:id="1748840954">
      <w:bodyDiv w:val="1"/>
      <w:marLeft w:val="0"/>
      <w:marRight w:val="0"/>
      <w:marTop w:val="0"/>
      <w:marBottom w:val="0"/>
      <w:divBdr>
        <w:top w:val="none" w:sz="0" w:space="0" w:color="auto"/>
        <w:left w:val="none" w:sz="0" w:space="0" w:color="auto"/>
        <w:bottom w:val="none" w:sz="0" w:space="0" w:color="auto"/>
        <w:right w:val="none" w:sz="0" w:space="0" w:color="auto"/>
      </w:divBdr>
    </w:div>
    <w:div w:id="1751192397">
      <w:bodyDiv w:val="1"/>
      <w:marLeft w:val="0"/>
      <w:marRight w:val="0"/>
      <w:marTop w:val="0"/>
      <w:marBottom w:val="0"/>
      <w:divBdr>
        <w:top w:val="none" w:sz="0" w:space="0" w:color="auto"/>
        <w:left w:val="none" w:sz="0" w:space="0" w:color="auto"/>
        <w:bottom w:val="none" w:sz="0" w:space="0" w:color="auto"/>
        <w:right w:val="none" w:sz="0" w:space="0" w:color="auto"/>
      </w:divBdr>
    </w:div>
    <w:div w:id="1764379047">
      <w:bodyDiv w:val="1"/>
      <w:marLeft w:val="0"/>
      <w:marRight w:val="0"/>
      <w:marTop w:val="0"/>
      <w:marBottom w:val="0"/>
      <w:divBdr>
        <w:top w:val="none" w:sz="0" w:space="0" w:color="auto"/>
        <w:left w:val="none" w:sz="0" w:space="0" w:color="auto"/>
        <w:bottom w:val="none" w:sz="0" w:space="0" w:color="auto"/>
        <w:right w:val="none" w:sz="0" w:space="0" w:color="auto"/>
      </w:divBdr>
    </w:div>
    <w:div w:id="1780834731">
      <w:bodyDiv w:val="1"/>
      <w:marLeft w:val="0"/>
      <w:marRight w:val="0"/>
      <w:marTop w:val="0"/>
      <w:marBottom w:val="0"/>
      <w:divBdr>
        <w:top w:val="none" w:sz="0" w:space="0" w:color="auto"/>
        <w:left w:val="none" w:sz="0" w:space="0" w:color="auto"/>
        <w:bottom w:val="none" w:sz="0" w:space="0" w:color="auto"/>
        <w:right w:val="none" w:sz="0" w:space="0" w:color="auto"/>
      </w:divBdr>
    </w:div>
    <w:div w:id="1781795695">
      <w:bodyDiv w:val="1"/>
      <w:marLeft w:val="0"/>
      <w:marRight w:val="0"/>
      <w:marTop w:val="0"/>
      <w:marBottom w:val="0"/>
      <w:divBdr>
        <w:top w:val="none" w:sz="0" w:space="0" w:color="auto"/>
        <w:left w:val="none" w:sz="0" w:space="0" w:color="auto"/>
        <w:bottom w:val="none" w:sz="0" w:space="0" w:color="auto"/>
        <w:right w:val="none" w:sz="0" w:space="0" w:color="auto"/>
      </w:divBdr>
    </w:div>
    <w:div w:id="1798063546">
      <w:bodyDiv w:val="1"/>
      <w:marLeft w:val="0"/>
      <w:marRight w:val="0"/>
      <w:marTop w:val="0"/>
      <w:marBottom w:val="0"/>
      <w:divBdr>
        <w:top w:val="none" w:sz="0" w:space="0" w:color="auto"/>
        <w:left w:val="none" w:sz="0" w:space="0" w:color="auto"/>
        <w:bottom w:val="none" w:sz="0" w:space="0" w:color="auto"/>
        <w:right w:val="none" w:sz="0" w:space="0" w:color="auto"/>
      </w:divBdr>
    </w:div>
    <w:div w:id="1826048469">
      <w:bodyDiv w:val="1"/>
      <w:marLeft w:val="0"/>
      <w:marRight w:val="0"/>
      <w:marTop w:val="0"/>
      <w:marBottom w:val="0"/>
      <w:divBdr>
        <w:top w:val="none" w:sz="0" w:space="0" w:color="auto"/>
        <w:left w:val="none" w:sz="0" w:space="0" w:color="auto"/>
        <w:bottom w:val="none" w:sz="0" w:space="0" w:color="auto"/>
        <w:right w:val="none" w:sz="0" w:space="0" w:color="auto"/>
      </w:divBdr>
    </w:div>
    <w:div w:id="1829595008">
      <w:bodyDiv w:val="1"/>
      <w:marLeft w:val="0"/>
      <w:marRight w:val="0"/>
      <w:marTop w:val="0"/>
      <w:marBottom w:val="0"/>
      <w:divBdr>
        <w:top w:val="none" w:sz="0" w:space="0" w:color="auto"/>
        <w:left w:val="none" w:sz="0" w:space="0" w:color="auto"/>
        <w:bottom w:val="none" w:sz="0" w:space="0" w:color="auto"/>
        <w:right w:val="none" w:sz="0" w:space="0" w:color="auto"/>
      </w:divBdr>
    </w:div>
    <w:div w:id="1830899413">
      <w:bodyDiv w:val="1"/>
      <w:marLeft w:val="0"/>
      <w:marRight w:val="0"/>
      <w:marTop w:val="0"/>
      <w:marBottom w:val="0"/>
      <w:divBdr>
        <w:top w:val="none" w:sz="0" w:space="0" w:color="auto"/>
        <w:left w:val="none" w:sz="0" w:space="0" w:color="auto"/>
        <w:bottom w:val="none" w:sz="0" w:space="0" w:color="auto"/>
        <w:right w:val="none" w:sz="0" w:space="0" w:color="auto"/>
      </w:divBdr>
    </w:div>
    <w:div w:id="1857841161">
      <w:bodyDiv w:val="1"/>
      <w:marLeft w:val="0"/>
      <w:marRight w:val="0"/>
      <w:marTop w:val="0"/>
      <w:marBottom w:val="0"/>
      <w:divBdr>
        <w:top w:val="none" w:sz="0" w:space="0" w:color="auto"/>
        <w:left w:val="none" w:sz="0" w:space="0" w:color="auto"/>
        <w:bottom w:val="none" w:sz="0" w:space="0" w:color="auto"/>
        <w:right w:val="none" w:sz="0" w:space="0" w:color="auto"/>
      </w:divBdr>
    </w:div>
    <w:div w:id="1873037063">
      <w:bodyDiv w:val="1"/>
      <w:marLeft w:val="0"/>
      <w:marRight w:val="0"/>
      <w:marTop w:val="0"/>
      <w:marBottom w:val="0"/>
      <w:divBdr>
        <w:top w:val="none" w:sz="0" w:space="0" w:color="auto"/>
        <w:left w:val="none" w:sz="0" w:space="0" w:color="auto"/>
        <w:bottom w:val="none" w:sz="0" w:space="0" w:color="auto"/>
        <w:right w:val="none" w:sz="0" w:space="0" w:color="auto"/>
      </w:divBdr>
    </w:div>
    <w:div w:id="1882739715">
      <w:bodyDiv w:val="1"/>
      <w:marLeft w:val="0"/>
      <w:marRight w:val="0"/>
      <w:marTop w:val="0"/>
      <w:marBottom w:val="0"/>
      <w:divBdr>
        <w:top w:val="none" w:sz="0" w:space="0" w:color="auto"/>
        <w:left w:val="none" w:sz="0" w:space="0" w:color="auto"/>
        <w:bottom w:val="none" w:sz="0" w:space="0" w:color="auto"/>
        <w:right w:val="none" w:sz="0" w:space="0" w:color="auto"/>
      </w:divBdr>
    </w:div>
    <w:div w:id="1915159859">
      <w:bodyDiv w:val="1"/>
      <w:marLeft w:val="0"/>
      <w:marRight w:val="0"/>
      <w:marTop w:val="0"/>
      <w:marBottom w:val="0"/>
      <w:divBdr>
        <w:top w:val="none" w:sz="0" w:space="0" w:color="auto"/>
        <w:left w:val="none" w:sz="0" w:space="0" w:color="auto"/>
        <w:bottom w:val="none" w:sz="0" w:space="0" w:color="auto"/>
        <w:right w:val="none" w:sz="0" w:space="0" w:color="auto"/>
      </w:divBdr>
    </w:div>
    <w:div w:id="1916821627">
      <w:bodyDiv w:val="1"/>
      <w:marLeft w:val="0"/>
      <w:marRight w:val="0"/>
      <w:marTop w:val="0"/>
      <w:marBottom w:val="0"/>
      <w:divBdr>
        <w:top w:val="none" w:sz="0" w:space="0" w:color="auto"/>
        <w:left w:val="none" w:sz="0" w:space="0" w:color="auto"/>
        <w:bottom w:val="none" w:sz="0" w:space="0" w:color="auto"/>
        <w:right w:val="none" w:sz="0" w:space="0" w:color="auto"/>
      </w:divBdr>
    </w:div>
    <w:div w:id="1992715434">
      <w:bodyDiv w:val="1"/>
      <w:marLeft w:val="0"/>
      <w:marRight w:val="0"/>
      <w:marTop w:val="0"/>
      <w:marBottom w:val="0"/>
      <w:divBdr>
        <w:top w:val="none" w:sz="0" w:space="0" w:color="auto"/>
        <w:left w:val="none" w:sz="0" w:space="0" w:color="auto"/>
        <w:bottom w:val="none" w:sz="0" w:space="0" w:color="auto"/>
        <w:right w:val="none" w:sz="0" w:space="0" w:color="auto"/>
      </w:divBdr>
    </w:div>
    <w:div w:id="2002464488">
      <w:bodyDiv w:val="1"/>
      <w:marLeft w:val="0"/>
      <w:marRight w:val="0"/>
      <w:marTop w:val="0"/>
      <w:marBottom w:val="0"/>
      <w:divBdr>
        <w:top w:val="none" w:sz="0" w:space="0" w:color="auto"/>
        <w:left w:val="none" w:sz="0" w:space="0" w:color="auto"/>
        <w:bottom w:val="none" w:sz="0" w:space="0" w:color="auto"/>
        <w:right w:val="none" w:sz="0" w:space="0" w:color="auto"/>
      </w:divBdr>
    </w:div>
    <w:div w:id="2042708843">
      <w:bodyDiv w:val="1"/>
      <w:marLeft w:val="0"/>
      <w:marRight w:val="0"/>
      <w:marTop w:val="0"/>
      <w:marBottom w:val="0"/>
      <w:divBdr>
        <w:top w:val="none" w:sz="0" w:space="0" w:color="auto"/>
        <w:left w:val="none" w:sz="0" w:space="0" w:color="auto"/>
        <w:bottom w:val="none" w:sz="0" w:space="0" w:color="auto"/>
        <w:right w:val="none" w:sz="0" w:space="0" w:color="auto"/>
      </w:divBdr>
    </w:div>
    <w:div w:id="2066835154">
      <w:bodyDiv w:val="1"/>
      <w:marLeft w:val="0"/>
      <w:marRight w:val="0"/>
      <w:marTop w:val="0"/>
      <w:marBottom w:val="0"/>
      <w:divBdr>
        <w:top w:val="none" w:sz="0" w:space="0" w:color="auto"/>
        <w:left w:val="none" w:sz="0" w:space="0" w:color="auto"/>
        <w:bottom w:val="none" w:sz="0" w:space="0" w:color="auto"/>
        <w:right w:val="none" w:sz="0" w:space="0" w:color="auto"/>
      </w:divBdr>
    </w:div>
    <w:div w:id="21332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zakon.hr/cms.htm?id=14143" TargetMode="External"/><Relationship Id="rId21" Type="http://schemas.openxmlformats.org/officeDocument/2006/relationships/hyperlink" Target="https://www.zakon.hr/cms.htm?id=285" TargetMode="External"/><Relationship Id="rId42" Type="http://schemas.openxmlformats.org/officeDocument/2006/relationships/hyperlink" Target="https://www.zakon.hr/cms.htm?id=43441" TargetMode="External"/><Relationship Id="rId47" Type="http://schemas.openxmlformats.org/officeDocument/2006/relationships/hyperlink" Target="https://www.zakon.hr/z/641/Zakon-o-higijeni-hrane-i-mikrobiolo%C5%A1kim-kriterijima-za-hranu" TargetMode="External"/><Relationship Id="rId63" Type="http://schemas.openxmlformats.org/officeDocument/2006/relationships/hyperlink" Target="https://www.zakon.hr/cms.htm?id=1010" TargetMode="External"/><Relationship Id="rId68" Type="http://schemas.openxmlformats.org/officeDocument/2006/relationships/hyperlink" Target="https://www.zakon.hr/cms.htm?id=55690" TargetMode="External"/><Relationship Id="rId84" Type="http://schemas.openxmlformats.org/officeDocument/2006/relationships/hyperlink" Target="https://www.zakon.hr/cms.htm?id=17333" TargetMode="External"/><Relationship Id="rId89" Type="http://schemas.openxmlformats.org/officeDocument/2006/relationships/hyperlink" Target="https://www.zakon.hr/cms.htm?id=479" TargetMode="External"/><Relationship Id="rId112" Type="http://schemas.openxmlformats.org/officeDocument/2006/relationships/hyperlink" Target="https://www.zakon.hr/cms.htm?id=57274" TargetMode="External"/><Relationship Id="rId16" Type="http://schemas.openxmlformats.org/officeDocument/2006/relationships/hyperlink" Target="https://www.zakon.hr/cms.htm?id=264" TargetMode="External"/><Relationship Id="rId107" Type="http://schemas.openxmlformats.org/officeDocument/2006/relationships/hyperlink" Target="https://www.zakon.hr/cms.htm?id=44620" TargetMode="External"/><Relationship Id="rId11" Type="http://schemas.openxmlformats.org/officeDocument/2006/relationships/hyperlink" Target="https://www.zakon.hr/cms.htm?id=58285" TargetMode="External"/><Relationship Id="rId32" Type="http://schemas.openxmlformats.org/officeDocument/2006/relationships/hyperlink" Target="https://www.zakon.hr/cms.htm?id=55135" TargetMode="External"/><Relationship Id="rId37" Type="http://schemas.openxmlformats.org/officeDocument/2006/relationships/hyperlink" Target="https://www.zakon.hr/cms.htm?id=59863" TargetMode="External"/><Relationship Id="rId53" Type="http://schemas.openxmlformats.org/officeDocument/2006/relationships/hyperlink" Target="https://www.zakon.hr/cms.htm?id=42195" TargetMode="External"/><Relationship Id="rId58" Type="http://schemas.openxmlformats.org/officeDocument/2006/relationships/hyperlink" Target="https://www.zakon.hr/cms.htm?id=53983" TargetMode="External"/><Relationship Id="rId74" Type="http://schemas.openxmlformats.org/officeDocument/2006/relationships/hyperlink" Target="https://www.zakon.hr/cms.htm?id=40773" TargetMode="External"/><Relationship Id="rId79" Type="http://schemas.openxmlformats.org/officeDocument/2006/relationships/hyperlink" Target="https://www.zakon.hr/cms.htm?id=600" TargetMode="External"/><Relationship Id="rId102" Type="http://schemas.openxmlformats.org/officeDocument/2006/relationships/hyperlink" Target="https://www.zakon.hr/cms.htm?id=480" TargetMode="External"/><Relationship Id="rId123" Type="http://schemas.openxmlformats.org/officeDocument/2006/relationships/hyperlink" Target="https://www.zakon.hr/cms.htm?id=562" TargetMode="External"/><Relationship Id="rId128" Type="http://schemas.openxmlformats.org/officeDocument/2006/relationships/hyperlink" Target="https://www.zakon.hr/cms.htm?id=57526" TargetMode="External"/><Relationship Id="rId5" Type="http://schemas.openxmlformats.org/officeDocument/2006/relationships/webSettings" Target="webSettings.xml"/><Relationship Id="rId90" Type="http://schemas.openxmlformats.org/officeDocument/2006/relationships/hyperlink" Target="https://www.zakon.hr/cms.htm?id=40813" TargetMode="External"/><Relationship Id="rId95" Type="http://schemas.openxmlformats.org/officeDocument/2006/relationships/hyperlink" Target="https://www.zakon.hr/cms.htm?id=68" TargetMode="External"/><Relationship Id="rId22" Type="http://schemas.openxmlformats.org/officeDocument/2006/relationships/hyperlink" Target="https://www.zakon.hr/cms.htm?id=15727" TargetMode="External"/><Relationship Id="rId27" Type="http://schemas.openxmlformats.org/officeDocument/2006/relationships/hyperlink" Target="https://www.zakon.hr/cms.htm?id=83" TargetMode="External"/><Relationship Id="rId43" Type="http://schemas.openxmlformats.org/officeDocument/2006/relationships/hyperlink" Target="https://www.zakon.hr/cms.htm?id=592" TargetMode="External"/><Relationship Id="rId48" Type="http://schemas.openxmlformats.org/officeDocument/2006/relationships/hyperlink" Target="https://www.zakon.hr/z/3424/Zakon-o-zdravlju-%C5%BEivotinja" TargetMode="External"/><Relationship Id="rId64" Type="http://schemas.openxmlformats.org/officeDocument/2006/relationships/hyperlink" Target="https://www.zakon.hr/cms.htm?id=41263" TargetMode="External"/><Relationship Id="rId69" Type="http://schemas.openxmlformats.org/officeDocument/2006/relationships/hyperlink" Target="https://www.zakon.hr/cms.htm?id=58636" TargetMode="External"/><Relationship Id="rId113" Type="http://schemas.openxmlformats.org/officeDocument/2006/relationships/hyperlink" Target="https://www.zakon.hr/cms.htm?id=59080" TargetMode="External"/><Relationship Id="rId118" Type="http://schemas.openxmlformats.org/officeDocument/2006/relationships/hyperlink" Target="https://www.zakon.hr/cms.htm?id=610" TargetMode="External"/><Relationship Id="rId80" Type="http://schemas.openxmlformats.org/officeDocument/2006/relationships/hyperlink" Target="https://www.zakon.hr/cms.htm?id=12072" TargetMode="External"/><Relationship Id="rId85" Type="http://schemas.openxmlformats.org/officeDocument/2006/relationships/hyperlink" Target="https://www.zakon.hr/cms.htm?id=25895" TargetMode="External"/><Relationship Id="rId12" Type="http://schemas.openxmlformats.org/officeDocument/2006/relationships/hyperlink" Target="https://www.zakon.hr/cms.htm?id=260" TargetMode="External"/><Relationship Id="rId17" Type="http://schemas.openxmlformats.org/officeDocument/2006/relationships/hyperlink" Target="https://www.zakon.hr/cms.htm?id=265" TargetMode="External"/><Relationship Id="rId33" Type="http://schemas.openxmlformats.org/officeDocument/2006/relationships/hyperlink" Target="https://www.zakon.hr/cms.htm?id=40735" TargetMode="External"/><Relationship Id="rId38" Type="http://schemas.openxmlformats.org/officeDocument/2006/relationships/hyperlink" Target="https://www.zakon.hr/cms.htm?id=54013" TargetMode="External"/><Relationship Id="rId59" Type="http://schemas.openxmlformats.org/officeDocument/2006/relationships/hyperlink" Target="https://www.zakon.hr/cms.htm?id=322" TargetMode="External"/><Relationship Id="rId103" Type="http://schemas.openxmlformats.org/officeDocument/2006/relationships/hyperlink" Target="https://www.zakon.hr/cms.htm?id=1671" TargetMode="External"/><Relationship Id="rId108" Type="http://schemas.openxmlformats.org/officeDocument/2006/relationships/hyperlink" Target="https://www.zakon.hr/cms.htm?id=55120" TargetMode="External"/><Relationship Id="rId124" Type="http://schemas.openxmlformats.org/officeDocument/2006/relationships/hyperlink" Target="https://www.zakon.hr/cms.htm?id=563" TargetMode="External"/><Relationship Id="rId129" Type="http://schemas.openxmlformats.org/officeDocument/2006/relationships/footer" Target="footer1.xml"/><Relationship Id="rId54" Type="http://schemas.openxmlformats.org/officeDocument/2006/relationships/hyperlink" Target="https://www.zakon.hr/cms.htm?id=43419" TargetMode="External"/><Relationship Id="rId70" Type="http://schemas.openxmlformats.org/officeDocument/2006/relationships/hyperlink" Target="https://www.zakon.hr/cms.htm?id=18545" TargetMode="External"/><Relationship Id="rId75" Type="http://schemas.openxmlformats.org/officeDocument/2006/relationships/hyperlink" Target="https://www.zakon.hr/cms.htm?id=57181" TargetMode="External"/><Relationship Id="rId91" Type="http://schemas.openxmlformats.org/officeDocument/2006/relationships/hyperlink" Target="https://www.zakon.hr/cms.htm?id=52474" TargetMode="External"/><Relationship Id="rId96" Type="http://schemas.openxmlformats.org/officeDocument/2006/relationships/hyperlink" Target="https://www.zakon.hr/cms.htm?id=69"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zakon.hr/cms.htm?id=26157" TargetMode="External"/><Relationship Id="rId28" Type="http://schemas.openxmlformats.org/officeDocument/2006/relationships/hyperlink" Target="https://www.zakon.hr/cms.htm?id=84" TargetMode="External"/><Relationship Id="rId49" Type="http://schemas.openxmlformats.org/officeDocument/2006/relationships/hyperlink" Target="https://www.zakon.hr/cms.htm?id=44143" TargetMode="External"/><Relationship Id="rId114" Type="http://schemas.openxmlformats.org/officeDocument/2006/relationships/hyperlink" Target="https://zakon.hr/admin/cmsedit.htm?id=46516" TargetMode="External"/><Relationship Id="rId119" Type="http://schemas.openxmlformats.org/officeDocument/2006/relationships/hyperlink" Target="https://www.zakon.hr/cms.htm?id=611" TargetMode="External"/><Relationship Id="rId44" Type="http://schemas.openxmlformats.org/officeDocument/2006/relationships/hyperlink" Target="https://www.zakon.hr/cms.htm?id=593" TargetMode="External"/><Relationship Id="rId60" Type="http://schemas.openxmlformats.org/officeDocument/2006/relationships/hyperlink" Target="https://www.zakon.hr/cms.htm?id=323" TargetMode="External"/><Relationship Id="rId65" Type="http://schemas.openxmlformats.org/officeDocument/2006/relationships/hyperlink" Target="https://www.zakon.hr/cms.htm?id=50851" TargetMode="External"/><Relationship Id="rId81" Type="http://schemas.openxmlformats.org/officeDocument/2006/relationships/hyperlink" Target="https://www.zakon.hr/cms.htm?id=27155" TargetMode="External"/><Relationship Id="rId86" Type="http://schemas.openxmlformats.org/officeDocument/2006/relationships/hyperlink" Target="https://zakon.hr/cms.htm?id=43205" TargetMode="External"/><Relationship Id="rId130" Type="http://schemas.openxmlformats.org/officeDocument/2006/relationships/fontTable" Target="fontTable.xml"/><Relationship Id="rId13" Type="http://schemas.openxmlformats.org/officeDocument/2006/relationships/hyperlink" Target="https://www.zakon.hr/cms.htm?id=261" TargetMode="External"/><Relationship Id="rId18" Type="http://schemas.openxmlformats.org/officeDocument/2006/relationships/hyperlink" Target="https://www.zakon.hr/cms.htm?id=266" TargetMode="External"/><Relationship Id="rId39" Type="http://schemas.openxmlformats.org/officeDocument/2006/relationships/hyperlink" Target="https://www.zakon.hr/cms.htm?id=54016" TargetMode="External"/><Relationship Id="rId109" Type="http://schemas.openxmlformats.org/officeDocument/2006/relationships/hyperlink" Target="https://www.zakon.hr/cms.htm?id=52195" TargetMode="External"/><Relationship Id="rId34" Type="http://schemas.openxmlformats.org/officeDocument/2006/relationships/hyperlink" Target="https://www.zakon.hr/cms.htm?id=40733" TargetMode="External"/><Relationship Id="rId50" Type="http://schemas.openxmlformats.org/officeDocument/2006/relationships/hyperlink" Target="https://www.zakon.hr/cms.htm?id=44141" TargetMode="External"/><Relationship Id="rId55" Type="http://schemas.openxmlformats.org/officeDocument/2006/relationships/hyperlink" Target="https://www.zakon.hr/cms.htm?id=44115" TargetMode="External"/><Relationship Id="rId76" Type="http://schemas.openxmlformats.org/officeDocument/2006/relationships/hyperlink" Target="https://www.zakon.hr/cms.htm?id=58774" TargetMode="External"/><Relationship Id="rId97" Type="http://schemas.openxmlformats.org/officeDocument/2006/relationships/hyperlink" Target="https://www.zakon.hr/cms.htm?id=70" TargetMode="External"/><Relationship Id="rId104" Type="http://schemas.openxmlformats.org/officeDocument/2006/relationships/hyperlink" Target="https://www.zakon.hr/cms.htm?id=17751" TargetMode="External"/><Relationship Id="rId120" Type="http://schemas.openxmlformats.org/officeDocument/2006/relationships/hyperlink" Target="https://www.zakon.hr/cms.htm?id=612" TargetMode="External"/><Relationship Id="rId125" Type="http://schemas.openxmlformats.org/officeDocument/2006/relationships/hyperlink" Target="https://www.zakon.hr/cms.htm?id=18549" TargetMode="External"/><Relationship Id="rId7" Type="http://schemas.openxmlformats.org/officeDocument/2006/relationships/endnotes" Target="endnotes.xml"/><Relationship Id="rId71" Type="http://schemas.openxmlformats.org/officeDocument/2006/relationships/hyperlink" Target="https://www.zakon.hr/cms.htm?id=18547" TargetMode="External"/><Relationship Id="rId92" Type="http://schemas.openxmlformats.org/officeDocument/2006/relationships/hyperlink" Target="https://www.zakon.hr/cms.htm?id=57865" TargetMode="External"/><Relationship Id="rId2" Type="http://schemas.openxmlformats.org/officeDocument/2006/relationships/numbering" Target="numbering.xml"/><Relationship Id="rId29" Type="http://schemas.openxmlformats.org/officeDocument/2006/relationships/hyperlink" Target="https://www.zakon.hr/cms.htm?id=18799" TargetMode="External"/><Relationship Id="rId24" Type="http://schemas.openxmlformats.org/officeDocument/2006/relationships/hyperlink" Target="https://www.zakon.hr/cms.htm?id=40763" TargetMode="External"/><Relationship Id="rId40" Type="http://schemas.openxmlformats.org/officeDocument/2006/relationships/hyperlink" Target="https://www.zakon.hr/cms.htm?id=35769" TargetMode="External"/><Relationship Id="rId45" Type="http://schemas.openxmlformats.org/officeDocument/2006/relationships/hyperlink" Target="https://www.zakon.hr/cms.htm?id=35907" TargetMode="External"/><Relationship Id="rId66" Type="http://schemas.openxmlformats.org/officeDocument/2006/relationships/hyperlink" Target="https://www.zakon.hr/cms.htm?id=54142" TargetMode="External"/><Relationship Id="rId87" Type="http://schemas.openxmlformats.org/officeDocument/2006/relationships/hyperlink" Target="https://www.zakon.hr/cms.htm?id=477" TargetMode="External"/><Relationship Id="rId110" Type="http://schemas.openxmlformats.org/officeDocument/2006/relationships/hyperlink" Target="https://www.zakon.hr/cms.htm?id=52192" TargetMode="External"/><Relationship Id="rId115" Type="http://schemas.openxmlformats.org/officeDocument/2006/relationships/hyperlink" Target="https://www.zakon.hr/cms.htm?id=46513" TargetMode="External"/><Relationship Id="rId131" Type="http://schemas.openxmlformats.org/officeDocument/2006/relationships/theme" Target="theme/theme1.xml"/><Relationship Id="rId61" Type="http://schemas.openxmlformats.org/officeDocument/2006/relationships/hyperlink" Target="https://www.zakon.hr/cms.htm?id=324" TargetMode="External"/><Relationship Id="rId82" Type="http://schemas.openxmlformats.org/officeDocument/2006/relationships/hyperlink" Target="https://www.zakon.hr/cms.htm?id=35943" TargetMode="External"/><Relationship Id="rId19" Type="http://schemas.openxmlformats.org/officeDocument/2006/relationships/hyperlink" Target="https://www.zakon.hr/cms.htm?id=267" TargetMode="External"/><Relationship Id="rId14" Type="http://schemas.openxmlformats.org/officeDocument/2006/relationships/hyperlink" Target="https://www.zakon.hr/cms.htm?id=262" TargetMode="External"/><Relationship Id="rId30" Type="http://schemas.openxmlformats.org/officeDocument/2006/relationships/hyperlink" Target="https://www.zakon.hr/cms.htm?id=18801" TargetMode="External"/><Relationship Id="rId35" Type="http://schemas.openxmlformats.org/officeDocument/2006/relationships/hyperlink" Target="https://www.zakon.hr/cms.htm?id=54025" TargetMode="External"/><Relationship Id="rId56" Type="http://schemas.openxmlformats.org/officeDocument/2006/relationships/hyperlink" Target="https://www.zakon.hr/cms.htm?id=53854" TargetMode="External"/><Relationship Id="rId77" Type="http://schemas.openxmlformats.org/officeDocument/2006/relationships/hyperlink" Target="https://www.zakon.hr/cms.htm?id=58771" TargetMode="External"/><Relationship Id="rId100" Type="http://schemas.openxmlformats.org/officeDocument/2006/relationships/hyperlink" Target="https://www.zakon.hr/cms.htm?id=73" TargetMode="External"/><Relationship Id="rId105" Type="http://schemas.openxmlformats.org/officeDocument/2006/relationships/hyperlink" Target="https://www.zakon.hr/cms.htm?id=31279" TargetMode="External"/><Relationship Id="rId126" Type="http://schemas.openxmlformats.org/officeDocument/2006/relationships/hyperlink" Target="https://www.zakon.hr/cms.htm?id=38739" TargetMode="External"/><Relationship Id="rId8" Type="http://schemas.openxmlformats.org/officeDocument/2006/relationships/hyperlink" Target="https://www.zakon.hr/cms.htm?id=46537" TargetMode="External"/><Relationship Id="rId51" Type="http://schemas.openxmlformats.org/officeDocument/2006/relationships/hyperlink" Target="https://www.zakon.hr/cms.htm?id=35589" TargetMode="External"/><Relationship Id="rId72" Type="http://schemas.openxmlformats.org/officeDocument/2006/relationships/hyperlink" Target="https://www.zakon.hr/cms.htm?id=35875" TargetMode="External"/><Relationship Id="rId93" Type="http://schemas.openxmlformats.org/officeDocument/2006/relationships/hyperlink" Target="https://www.zakon.hr/cms.htm?id=66" TargetMode="External"/><Relationship Id="rId98" Type="http://schemas.openxmlformats.org/officeDocument/2006/relationships/hyperlink" Target="https://www.zakon.hr/cms.htm?id=71" TargetMode="External"/><Relationship Id="rId121" Type="http://schemas.openxmlformats.org/officeDocument/2006/relationships/hyperlink" Target="https://www.zakon.hr/cms.htm?id=613" TargetMode="External"/><Relationship Id="rId3" Type="http://schemas.openxmlformats.org/officeDocument/2006/relationships/styles" Target="styles.xml"/><Relationship Id="rId25" Type="http://schemas.openxmlformats.org/officeDocument/2006/relationships/hyperlink" Target="https://www.zakon.hr/cms.htm?id=46702" TargetMode="External"/><Relationship Id="rId46" Type="http://schemas.openxmlformats.org/officeDocument/2006/relationships/hyperlink" Target="https://www.zakon.hr/cms.htm?id=48691" TargetMode="External"/><Relationship Id="rId67" Type="http://schemas.openxmlformats.org/officeDocument/2006/relationships/hyperlink" Target="https://www.zakon.hr/cms.htm?id=54121" TargetMode="External"/><Relationship Id="rId116" Type="http://schemas.openxmlformats.org/officeDocument/2006/relationships/hyperlink" Target="https://www.zakon.hr/cms.htm?id=14141" TargetMode="External"/><Relationship Id="rId20" Type="http://schemas.openxmlformats.org/officeDocument/2006/relationships/hyperlink" Target="https://www.zakon.hr/cms.htm?id=268" TargetMode="External"/><Relationship Id="rId41" Type="http://schemas.openxmlformats.org/officeDocument/2006/relationships/hyperlink" Target="https://www.zakon.hr/cms.htm?id=35765" TargetMode="External"/><Relationship Id="rId62" Type="http://schemas.openxmlformats.org/officeDocument/2006/relationships/hyperlink" Target="https://www.zakon.hr/cms.htm?id=594" TargetMode="External"/><Relationship Id="rId83" Type="http://schemas.openxmlformats.org/officeDocument/2006/relationships/hyperlink" Target="https://www.zakon.hr/cms.htm?id=13225" TargetMode="External"/><Relationship Id="rId88" Type="http://schemas.openxmlformats.org/officeDocument/2006/relationships/hyperlink" Target="https://www.zakon.hr/cms.htm?id=478" TargetMode="External"/><Relationship Id="rId111" Type="http://schemas.openxmlformats.org/officeDocument/2006/relationships/hyperlink" Target="https://www.zakon.hr/cms.htm?id=54052" TargetMode="External"/><Relationship Id="rId15" Type="http://schemas.openxmlformats.org/officeDocument/2006/relationships/hyperlink" Target="https://www.zakon.hr/cms.htm?id=263" TargetMode="External"/><Relationship Id="rId36" Type="http://schemas.openxmlformats.org/officeDocument/2006/relationships/hyperlink" Target="https://www.zakon.hr/cms.htm?id=54022" TargetMode="External"/><Relationship Id="rId57" Type="http://schemas.openxmlformats.org/officeDocument/2006/relationships/hyperlink" Target="https://www.zakon.hr/cms.htm?id=53986" TargetMode="External"/><Relationship Id="rId106" Type="http://schemas.openxmlformats.org/officeDocument/2006/relationships/hyperlink" Target="https://www.zakon.hr/cms.htm?id=40815" TargetMode="External"/><Relationship Id="rId127" Type="http://schemas.openxmlformats.org/officeDocument/2006/relationships/hyperlink" Target="https://www.zakon.hr/cms.htm?id=57529" TargetMode="External"/><Relationship Id="rId10" Type="http://schemas.openxmlformats.org/officeDocument/2006/relationships/hyperlink" Target="https://www.zakon.hr/cms.htm?id=55105" TargetMode="External"/><Relationship Id="rId31" Type="http://schemas.openxmlformats.org/officeDocument/2006/relationships/hyperlink" Target="https://www.zakon.hr/cms.htm?id=40755" TargetMode="External"/><Relationship Id="rId52" Type="http://schemas.openxmlformats.org/officeDocument/2006/relationships/hyperlink" Target="https://www.zakon.hr/cms.htm?id=35587" TargetMode="External"/><Relationship Id="rId73" Type="http://schemas.openxmlformats.org/officeDocument/2006/relationships/hyperlink" Target="https://www.zakon.hr/cms.htm?id=39341" TargetMode="External"/><Relationship Id="rId78" Type="http://schemas.openxmlformats.org/officeDocument/2006/relationships/hyperlink" Target="https://www.zakon.hr/cms.htm?id=601" TargetMode="External"/><Relationship Id="rId94" Type="http://schemas.openxmlformats.org/officeDocument/2006/relationships/hyperlink" Target="https://www.zakon.hr/cms.htm?id=67" TargetMode="External"/><Relationship Id="rId99" Type="http://schemas.openxmlformats.org/officeDocument/2006/relationships/hyperlink" Target="https://www.zakon.hr/cms.htm?id=72" TargetMode="External"/><Relationship Id="rId101" Type="http://schemas.openxmlformats.org/officeDocument/2006/relationships/hyperlink" Target="https://www.zakon.hr/cms.htm?id=182" TargetMode="External"/><Relationship Id="rId122" Type="http://schemas.openxmlformats.org/officeDocument/2006/relationships/hyperlink" Target="https://www.zakon.hr/cms.htm?id=703" TargetMode="External"/><Relationship Id="rId4" Type="http://schemas.openxmlformats.org/officeDocument/2006/relationships/settings" Target="settings.xml"/><Relationship Id="rId9" Type="http://schemas.openxmlformats.org/officeDocument/2006/relationships/hyperlink" Target="https://www.zakon.hr/cms.htm?id=46534" TargetMode="External"/><Relationship Id="rId26" Type="http://schemas.openxmlformats.org/officeDocument/2006/relationships/hyperlink" Target="https://www.zakon.hr/cms.htm?id=82"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C511C-E427-433C-AE02-3CF07C8B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13</Pages>
  <Words>6545</Words>
  <Characters>37307</Characters>
  <Application>Microsoft Office Word</Application>
  <DocSecurity>0</DocSecurity>
  <Lines>310</Lines>
  <Paragraphs>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Tuđa</dc:creator>
  <cp:keywords/>
  <dc:description/>
  <cp:lastModifiedBy>Korisnik</cp:lastModifiedBy>
  <cp:revision>9</cp:revision>
  <cp:lastPrinted>2023-11-14T07:54:00Z</cp:lastPrinted>
  <dcterms:created xsi:type="dcterms:W3CDTF">2025-05-22T12:40:00Z</dcterms:created>
  <dcterms:modified xsi:type="dcterms:W3CDTF">2025-05-26T12:16:00Z</dcterms:modified>
</cp:coreProperties>
</file>