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4BF" w14:textId="6149476A" w:rsidR="003B7ED7" w:rsidRDefault="003B7ED7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6E5B69E" wp14:editId="5345AA7D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65D656A6" w:rsidR="00FA3176" w:rsidRPr="006830C0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6830C0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741F5BEC" w:rsidR="00FA3176" w:rsidRPr="006830C0" w:rsidRDefault="00FA3176" w:rsidP="00FA3176">
      <w:pPr>
        <w:rPr>
          <w:sz w:val="22"/>
          <w:szCs w:val="22"/>
        </w:rPr>
      </w:pPr>
      <w:r w:rsidRPr="006830C0">
        <w:rPr>
          <w:sz w:val="22"/>
          <w:szCs w:val="22"/>
        </w:rPr>
        <w:t xml:space="preserve">KLASA: </w:t>
      </w:r>
      <w:r w:rsidR="00936208">
        <w:rPr>
          <w:sz w:val="22"/>
          <w:szCs w:val="22"/>
        </w:rPr>
        <w:t>024-03/25-01/05</w:t>
      </w:r>
    </w:p>
    <w:p w14:paraId="63AD4AF0" w14:textId="29E4C898" w:rsidR="00FA3176" w:rsidRPr="006830C0" w:rsidRDefault="00FA3176" w:rsidP="00FA3176">
      <w:pPr>
        <w:rPr>
          <w:sz w:val="22"/>
          <w:szCs w:val="22"/>
        </w:rPr>
      </w:pPr>
      <w:r w:rsidRPr="006830C0">
        <w:rPr>
          <w:sz w:val="22"/>
          <w:szCs w:val="22"/>
        </w:rPr>
        <w:t>U</w:t>
      </w:r>
      <w:r w:rsidR="00936208">
        <w:rPr>
          <w:sz w:val="22"/>
          <w:szCs w:val="22"/>
        </w:rPr>
        <w:t>R</w:t>
      </w:r>
      <w:r w:rsidRPr="006830C0">
        <w:rPr>
          <w:sz w:val="22"/>
          <w:szCs w:val="22"/>
        </w:rPr>
        <w:t xml:space="preserve">BROJ: </w:t>
      </w:r>
      <w:r w:rsidR="00936208">
        <w:rPr>
          <w:sz w:val="22"/>
          <w:szCs w:val="22"/>
        </w:rPr>
        <w:t>2140-4-2-25-33</w:t>
      </w:r>
    </w:p>
    <w:p w14:paraId="0A20CDEE" w14:textId="5BAAC00F" w:rsidR="00FA3176" w:rsidRPr="006830C0" w:rsidRDefault="00FA3176" w:rsidP="00FA3176">
      <w:pPr>
        <w:tabs>
          <w:tab w:val="left" w:pos="4320"/>
        </w:tabs>
        <w:rPr>
          <w:sz w:val="22"/>
          <w:szCs w:val="22"/>
        </w:rPr>
      </w:pPr>
      <w:r w:rsidRPr="006830C0">
        <w:rPr>
          <w:sz w:val="22"/>
          <w:szCs w:val="22"/>
        </w:rPr>
        <w:t xml:space="preserve">Oroslavje, </w:t>
      </w:r>
      <w:r w:rsidR="00936208">
        <w:rPr>
          <w:sz w:val="22"/>
          <w:szCs w:val="22"/>
        </w:rPr>
        <w:t>05.06.2025.</w:t>
      </w:r>
      <w:r w:rsidRPr="006830C0">
        <w:rPr>
          <w:sz w:val="22"/>
          <w:szCs w:val="22"/>
        </w:rPr>
        <w:t xml:space="preserve"> godine </w:t>
      </w:r>
    </w:p>
    <w:p w14:paraId="2788D6CA" w14:textId="77777777" w:rsidR="00FA3176" w:rsidRPr="006830C0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4791EDC1" w14:textId="2D477874" w:rsidR="00224F7D" w:rsidRPr="006830C0" w:rsidRDefault="00FA3176" w:rsidP="00C262DF">
      <w:pPr>
        <w:jc w:val="both"/>
        <w:rPr>
          <w:sz w:val="22"/>
          <w:szCs w:val="22"/>
        </w:rPr>
      </w:pPr>
      <w:r w:rsidRPr="006830C0">
        <w:rPr>
          <w:sz w:val="22"/>
          <w:szCs w:val="22"/>
        </w:rPr>
        <w:tab/>
      </w:r>
      <w:r w:rsidR="0052396A" w:rsidRPr="006830C0">
        <w:rPr>
          <w:sz w:val="22"/>
          <w:szCs w:val="22"/>
        </w:rPr>
        <w:t>Na temelju</w:t>
      </w:r>
      <w:r w:rsidR="00FB5869" w:rsidRPr="006830C0">
        <w:rPr>
          <w:sz w:val="22"/>
          <w:szCs w:val="22"/>
        </w:rPr>
        <w:t xml:space="preserve"> </w:t>
      </w:r>
      <w:r w:rsidRPr="006830C0">
        <w:rPr>
          <w:sz w:val="22"/>
          <w:szCs w:val="22"/>
        </w:rPr>
        <w:t>članka 32. Statuta grada Oroslavja (Službeni glasnik Krapinsko</w:t>
      </w:r>
      <w:r w:rsidR="00224F7D" w:rsidRPr="006830C0">
        <w:rPr>
          <w:sz w:val="22"/>
          <w:szCs w:val="22"/>
        </w:rPr>
        <w:t xml:space="preserve"> -</w:t>
      </w:r>
      <w:r w:rsidRPr="006830C0">
        <w:rPr>
          <w:sz w:val="22"/>
          <w:szCs w:val="22"/>
        </w:rPr>
        <w:t xml:space="preserve"> zagorske županije broj </w:t>
      </w:r>
      <w:bookmarkStart w:id="0" w:name="_Hlk149649830"/>
      <w:r w:rsidRPr="006830C0">
        <w:rPr>
          <w:sz w:val="22"/>
          <w:szCs w:val="22"/>
        </w:rPr>
        <w:t>16/09, 13/13, 19/18, 21/20</w:t>
      </w:r>
      <w:r w:rsidR="001369E1" w:rsidRPr="006830C0">
        <w:rPr>
          <w:sz w:val="22"/>
          <w:szCs w:val="22"/>
        </w:rPr>
        <w:t xml:space="preserve">, </w:t>
      </w:r>
      <w:r w:rsidRPr="006830C0">
        <w:rPr>
          <w:sz w:val="22"/>
          <w:szCs w:val="22"/>
        </w:rPr>
        <w:t>23/21)</w:t>
      </w:r>
      <w:bookmarkEnd w:id="0"/>
      <w:r w:rsidRPr="006830C0">
        <w:rPr>
          <w:sz w:val="22"/>
          <w:szCs w:val="22"/>
        </w:rPr>
        <w:t xml:space="preserve"> Gradsko vijeće </w:t>
      </w:r>
      <w:r w:rsidR="00936208">
        <w:rPr>
          <w:sz w:val="22"/>
          <w:szCs w:val="22"/>
        </w:rPr>
        <w:t xml:space="preserve">Grada Oroslavja </w:t>
      </w:r>
      <w:r w:rsidRPr="006830C0">
        <w:rPr>
          <w:sz w:val="22"/>
          <w:szCs w:val="22"/>
        </w:rPr>
        <w:t xml:space="preserve">na svojoj </w:t>
      </w:r>
      <w:r w:rsidR="00936208">
        <w:rPr>
          <w:sz w:val="22"/>
          <w:szCs w:val="22"/>
        </w:rPr>
        <w:t>1.</w:t>
      </w:r>
      <w:r w:rsidRPr="006830C0">
        <w:rPr>
          <w:sz w:val="22"/>
          <w:szCs w:val="22"/>
        </w:rPr>
        <w:t xml:space="preserve"> sjednici održanoj dana</w:t>
      </w:r>
      <w:r w:rsidR="006830C0">
        <w:rPr>
          <w:sz w:val="22"/>
          <w:szCs w:val="22"/>
        </w:rPr>
        <w:t xml:space="preserve"> </w:t>
      </w:r>
      <w:r w:rsidR="00936208">
        <w:rPr>
          <w:sz w:val="22"/>
          <w:szCs w:val="22"/>
        </w:rPr>
        <w:t>05.06.2025.</w:t>
      </w:r>
      <w:r w:rsidRPr="006830C0">
        <w:rPr>
          <w:sz w:val="22"/>
          <w:szCs w:val="22"/>
        </w:rPr>
        <w:t xml:space="preserve"> godine, donijelo</w:t>
      </w:r>
      <w:r w:rsidR="006830C0">
        <w:rPr>
          <w:sz w:val="22"/>
          <w:szCs w:val="22"/>
        </w:rPr>
        <w:t xml:space="preserve"> je</w:t>
      </w:r>
    </w:p>
    <w:p w14:paraId="7DE86197" w14:textId="77777777" w:rsidR="00224F10" w:rsidRPr="00F53BC5" w:rsidRDefault="00224F10" w:rsidP="00C262DF">
      <w:pPr>
        <w:jc w:val="both"/>
        <w:rPr>
          <w:sz w:val="22"/>
          <w:szCs w:val="22"/>
        </w:rPr>
      </w:pP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1A8C0815" w14:textId="77777777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6B36AB60" w14:textId="4E23DDCC" w:rsidR="00FA3176" w:rsidRPr="00FA3176" w:rsidRDefault="00FA3176" w:rsidP="005768D4">
      <w:pPr>
        <w:jc w:val="center"/>
        <w:rPr>
          <w:b/>
          <w:sz w:val="22"/>
          <w:szCs w:val="22"/>
        </w:rPr>
      </w:pPr>
      <w:r w:rsidRPr="00FA3176">
        <w:rPr>
          <w:b/>
          <w:iCs/>
          <w:sz w:val="22"/>
          <w:szCs w:val="22"/>
        </w:rPr>
        <w:t>PROGRAMA</w:t>
      </w:r>
      <w:r>
        <w:rPr>
          <w:b/>
          <w:iCs/>
          <w:sz w:val="22"/>
          <w:szCs w:val="22"/>
        </w:rPr>
        <w:t xml:space="preserve"> </w:t>
      </w:r>
      <w:r w:rsidR="009B0541">
        <w:rPr>
          <w:b/>
          <w:sz w:val="22"/>
          <w:szCs w:val="22"/>
        </w:rPr>
        <w:t xml:space="preserve">RAZVOJA GOSPODARSTVA NA PODRUČJU </w:t>
      </w:r>
      <w:r w:rsidRPr="00FA3176">
        <w:rPr>
          <w:b/>
          <w:sz w:val="22"/>
          <w:szCs w:val="22"/>
        </w:rPr>
        <w:t>GRADA OROSLAVJA</w:t>
      </w:r>
    </w:p>
    <w:p w14:paraId="2B598560" w14:textId="77777777" w:rsid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5235859B" w14:textId="77777777" w:rsidR="00D21F83" w:rsidRPr="00FA3176" w:rsidRDefault="00D21F83" w:rsidP="00FA3176">
      <w:pPr>
        <w:jc w:val="center"/>
        <w:rPr>
          <w:b/>
          <w:sz w:val="22"/>
          <w:szCs w:val="22"/>
        </w:rPr>
      </w:pP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083A56C1" w14:textId="77777777" w:rsidR="00224F10" w:rsidRPr="00FA3176" w:rsidRDefault="00224F10" w:rsidP="00FA3176">
      <w:pPr>
        <w:jc w:val="center"/>
        <w:rPr>
          <w:sz w:val="22"/>
          <w:szCs w:val="22"/>
        </w:rPr>
      </w:pPr>
    </w:p>
    <w:p w14:paraId="6534AAE8" w14:textId="7D26FD16" w:rsidR="009B0541" w:rsidRDefault="009B0541" w:rsidP="00224F10">
      <w:pPr>
        <w:ind w:firstLine="708"/>
        <w:jc w:val="both"/>
        <w:rPr>
          <w:sz w:val="22"/>
          <w:szCs w:val="22"/>
        </w:rPr>
      </w:pPr>
      <w:r w:rsidRPr="009B0541">
        <w:rPr>
          <w:sz w:val="22"/>
          <w:szCs w:val="22"/>
        </w:rPr>
        <w:t>U Proračunu za 2024. godinu planirana su sredstva za razvoj gospodarstva na području</w:t>
      </w:r>
      <w:r>
        <w:rPr>
          <w:sz w:val="22"/>
          <w:szCs w:val="22"/>
        </w:rPr>
        <w:t xml:space="preserve"> </w:t>
      </w:r>
      <w:r w:rsidRPr="009B0541">
        <w:rPr>
          <w:sz w:val="22"/>
          <w:szCs w:val="22"/>
        </w:rPr>
        <w:t>grada Oroslavja  i izvršena su kako slijedi:</w:t>
      </w:r>
    </w:p>
    <w:p w14:paraId="5A58424F" w14:textId="77777777" w:rsidR="00224F10" w:rsidRDefault="00224F10" w:rsidP="00224F10">
      <w:pPr>
        <w:ind w:firstLine="708"/>
        <w:jc w:val="both"/>
        <w:rPr>
          <w:sz w:val="22"/>
          <w:szCs w:val="22"/>
        </w:rPr>
      </w:pPr>
    </w:p>
    <w:p w14:paraId="737B9F16" w14:textId="77777777" w:rsidR="00224F10" w:rsidRPr="009B0541" w:rsidRDefault="00224F10" w:rsidP="00224F10">
      <w:pPr>
        <w:ind w:firstLine="708"/>
        <w:jc w:val="both"/>
        <w:rPr>
          <w:sz w:val="22"/>
          <w:szCs w:val="22"/>
        </w:rPr>
      </w:pPr>
    </w:p>
    <w:p w14:paraId="1F1C74CB" w14:textId="77777777" w:rsidR="00D21F83" w:rsidRDefault="00D21F83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97"/>
        <w:gridCol w:w="4003"/>
        <w:gridCol w:w="1180"/>
        <w:gridCol w:w="1280"/>
        <w:gridCol w:w="1060"/>
        <w:gridCol w:w="1000"/>
      </w:tblGrid>
      <w:tr w:rsidR="00AA7E15" w14:paraId="6A421B83" w14:textId="77777777" w:rsidTr="00AA7E15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10B65F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PROGRAM RAZVOJA GOSPODARSTVA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3107C4" w14:textId="77777777" w:rsidR="00AA7E15" w:rsidRDefault="00AA7E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03DF51" w14:textId="77777777" w:rsidR="00AA7E15" w:rsidRDefault="00AA7E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9AFCAB" w14:textId="77777777" w:rsidR="00AA7E15" w:rsidRDefault="00AA7E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EDC0895" w14:textId="77777777" w:rsidR="00AA7E15" w:rsidRDefault="00AA7E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AA7E15" w14:paraId="5BF838E5" w14:textId="77777777" w:rsidTr="00AA7E15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65333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28081" w14:textId="77777777" w:rsidR="00AA7E15" w:rsidRDefault="00AA7E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89873" w14:textId="77777777" w:rsidR="00AA7E15" w:rsidRDefault="00AA7E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9D4779" w14:textId="77777777" w:rsidR="00AA7E15" w:rsidRDefault="00AA7E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44.743,45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8CBC2AD" w14:textId="77777777" w:rsidR="00AA7E15" w:rsidRDefault="00AA7E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72,93%</w:t>
            </w:r>
          </w:p>
        </w:tc>
      </w:tr>
      <w:tr w:rsidR="00AA7E15" w14:paraId="0AE58BD8" w14:textId="77777777" w:rsidTr="00AA7E15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CAB7F0F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36426F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EU projekti, priprema projektne dokumentacije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9F69F3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B07002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C5E9AD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37.276,87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A2495F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98,10%</w:t>
            </w:r>
          </w:p>
        </w:tc>
      </w:tr>
      <w:tr w:rsidR="00AA7E15" w14:paraId="7F09DEDA" w14:textId="77777777" w:rsidTr="00AA7E15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3329824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703592B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Sufinanciranje javnog prijevoza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680BA64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37B33CC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87EC5B0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3272F410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AA7E15" w14:paraId="39000DFD" w14:textId="77777777" w:rsidTr="00AA7E15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B7579E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A91D24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Aktivnost: Usluge održavanja  </w:t>
            </w:r>
            <w:proofErr w:type="spellStart"/>
            <w:r>
              <w:rPr>
                <w:b/>
                <w:bCs/>
                <w:sz w:val="18"/>
                <w:szCs w:val="18"/>
              </w:rPr>
              <w:t>sinhronog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pristupa internetu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CFD8A1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B6575A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4200BF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3.089,08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B236C57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81,29%</w:t>
            </w:r>
          </w:p>
        </w:tc>
      </w:tr>
      <w:tr w:rsidR="00AA7E15" w14:paraId="6F31F7AE" w14:textId="77777777" w:rsidTr="00AA7E15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2256838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01C06DD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Financiranje izrade elaborata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E3FE995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4F0D3CC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5F9F2BB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4.377,50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00E1BD90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30,72%</w:t>
            </w:r>
          </w:p>
        </w:tc>
      </w:tr>
      <w:tr w:rsidR="00AA7E15" w14:paraId="2F1E7FDD" w14:textId="77777777" w:rsidTr="00AA7E15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F7BB28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D3D6F5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širokopojasne infrastrukture pristupu interneta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EA3E5C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672298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A6EC85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7CC9935" w14:textId="77777777" w:rsidR="00AA7E15" w:rsidRDefault="00AA7E1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AA7E15" w14:paraId="1027195D" w14:textId="77777777" w:rsidTr="00AA7E15">
        <w:trPr>
          <w:trHeight w:val="240"/>
        </w:trPr>
        <w:tc>
          <w:tcPr>
            <w:tcW w:w="94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01C138F" w14:textId="77777777" w:rsidR="00AA7E15" w:rsidRDefault="00AA7E1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AA7E15" w14:paraId="5B6E0DCC" w14:textId="77777777" w:rsidTr="00AA7E15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704B20B" w14:textId="77777777" w:rsidR="00AA7E15" w:rsidRDefault="00AA7E15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F1EC0" w14:textId="77777777" w:rsidR="00AA7E15" w:rsidRDefault="00AA7E15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64.500,00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B5B8F" w14:textId="77777777" w:rsidR="00AA7E15" w:rsidRDefault="00AA7E15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61.350,00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B42C14" w14:textId="77777777" w:rsidR="00AA7E15" w:rsidRDefault="00AA7E15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44.743,45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4D0BDEC5" w14:textId="77777777" w:rsidR="00AA7E15" w:rsidRDefault="00AA7E15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72,93%</w:t>
            </w:r>
          </w:p>
        </w:tc>
      </w:tr>
    </w:tbl>
    <w:p w14:paraId="558113A2" w14:textId="77777777" w:rsidR="00F83072" w:rsidRDefault="00F83072" w:rsidP="005768D4">
      <w:pPr>
        <w:jc w:val="both"/>
        <w:rPr>
          <w:sz w:val="22"/>
          <w:szCs w:val="22"/>
        </w:rPr>
      </w:pPr>
    </w:p>
    <w:p w14:paraId="29C4C728" w14:textId="77777777" w:rsidR="004B695E" w:rsidRDefault="004B695E" w:rsidP="005768D4">
      <w:pPr>
        <w:jc w:val="both"/>
        <w:rPr>
          <w:sz w:val="22"/>
          <w:szCs w:val="22"/>
        </w:rPr>
      </w:pPr>
    </w:p>
    <w:p w14:paraId="6B30F4B3" w14:textId="77777777" w:rsidR="00224F10" w:rsidRDefault="00224F10" w:rsidP="005768D4">
      <w:pPr>
        <w:jc w:val="both"/>
        <w:rPr>
          <w:sz w:val="22"/>
          <w:szCs w:val="22"/>
        </w:rPr>
      </w:pPr>
    </w:p>
    <w:p w14:paraId="3BD77FBB" w14:textId="77777777" w:rsidR="00224F10" w:rsidRDefault="00224F10" w:rsidP="005768D4">
      <w:pPr>
        <w:jc w:val="both"/>
        <w:rPr>
          <w:sz w:val="22"/>
          <w:szCs w:val="22"/>
        </w:rPr>
      </w:pPr>
    </w:p>
    <w:p w14:paraId="5DBA72A1" w14:textId="77777777" w:rsidR="00224F10" w:rsidRDefault="00224F10" w:rsidP="005768D4">
      <w:pPr>
        <w:jc w:val="both"/>
        <w:rPr>
          <w:sz w:val="22"/>
          <w:szCs w:val="22"/>
        </w:rPr>
      </w:pPr>
    </w:p>
    <w:p w14:paraId="42B87F17" w14:textId="77777777" w:rsidR="00224F10" w:rsidRDefault="00224F10" w:rsidP="005768D4">
      <w:pPr>
        <w:jc w:val="both"/>
        <w:rPr>
          <w:sz w:val="22"/>
          <w:szCs w:val="22"/>
        </w:rPr>
      </w:pPr>
    </w:p>
    <w:p w14:paraId="33DB4EDD" w14:textId="77777777" w:rsidR="00224F10" w:rsidRDefault="00224F10" w:rsidP="005768D4">
      <w:pPr>
        <w:jc w:val="both"/>
        <w:rPr>
          <w:sz w:val="22"/>
          <w:szCs w:val="22"/>
        </w:rPr>
      </w:pPr>
    </w:p>
    <w:p w14:paraId="1F3B54B9" w14:textId="77777777" w:rsidR="00224F10" w:rsidRDefault="00224F10" w:rsidP="005768D4">
      <w:pPr>
        <w:jc w:val="both"/>
        <w:rPr>
          <w:sz w:val="22"/>
          <w:szCs w:val="22"/>
        </w:rPr>
      </w:pPr>
    </w:p>
    <w:p w14:paraId="78742FDD" w14:textId="77777777" w:rsidR="00224F10" w:rsidRDefault="00224F10" w:rsidP="005768D4">
      <w:pPr>
        <w:jc w:val="both"/>
        <w:rPr>
          <w:sz w:val="22"/>
          <w:szCs w:val="22"/>
        </w:rPr>
      </w:pPr>
    </w:p>
    <w:p w14:paraId="3B9438F0" w14:textId="77777777" w:rsidR="00224F10" w:rsidRDefault="00224F10" w:rsidP="005768D4">
      <w:pPr>
        <w:jc w:val="both"/>
        <w:rPr>
          <w:sz w:val="22"/>
          <w:szCs w:val="22"/>
        </w:rPr>
      </w:pPr>
    </w:p>
    <w:p w14:paraId="2A3C00D7" w14:textId="77777777" w:rsidR="00AA7E15" w:rsidRDefault="00AA7E15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14"/>
        <w:gridCol w:w="1180"/>
        <w:gridCol w:w="1280"/>
        <w:gridCol w:w="1060"/>
        <w:gridCol w:w="1000"/>
      </w:tblGrid>
      <w:tr w:rsidR="004B695E" w14:paraId="0B56EA1C" w14:textId="77777777" w:rsidTr="004B695E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0D096" w14:textId="77777777" w:rsidR="004B695E" w:rsidRDefault="004B69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2. PROGRAM MALOG I SREDNJEG PODUZETNIŠTVA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3ED173" w14:textId="77777777" w:rsidR="004B695E" w:rsidRDefault="004B6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F60324" w14:textId="77777777" w:rsidR="004B695E" w:rsidRDefault="004B6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E3582B" w14:textId="77777777" w:rsidR="004B695E" w:rsidRDefault="004B6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BA262B" w14:textId="77777777" w:rsidR="004B695E" w:rsidRDefault="004B69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4B695E" w14:paraId="731AE305" w14:textId="77777777" w:rsidTr="004B695E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FE746" w14:textId="77777777" w:rsidR="004B695E" w:rsidRDefault="004B69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383DA0" w14:textId="77777777" w:rsidR="004B695E" w:rsidRDefault="004B69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A0EAC1" w14:textId="77777777" w:rsidR="004B695E" w:rsidRDefault="004B69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17.640,00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5AE0D5" w14:textId="77777777" w:rsidR="004B695E" w:rsidRDefault="004B69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7.741,98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700273" w14:textId="77777777" w:rsidR="004B695E" w:rsidRDefault="004B695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43,89%</w:t>
            </w:r>
          </w:p>
        </w:tc>
      </w:tr>
      <w:tr w:rsidR="004B695E" w14:paraId="67772D5B" w14:textId="77777777" w:rsidTr="004B695E">
        <w:trPr>
          <w:trHeight w:val="19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843093" w14:textId="77777777" w:rsidR="004B695E" w:rsidRDefault="004B69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4857B0" w14:textId="77777777" w:rsidR="004B695E" w:rsidRDefault="004B69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Aktivnost: Subvencioniranje kamata za odobrene kredite malim i srednjim poduzetnicima - </w:t>
            </w:r>
            <w:r>
              <w:rPr>
                <w:sz w:val="18"/>
                <w:szCs w:val="18"/>
              </w:rPr>
              <w:t>subvencioniranje 25%  kamate  za odobrene kredite malih i srednjih poduzetnika i obrtnika s područja grada Oroslavja prema Programu Županije Krapinsko zagorske: KREDITOM DO USPJEHA - MJERA1 - KREDITOM DO KONKURENTNOSTI i "Lokalni projekti razvoja za 2009. godinu"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58BE12" w14:textId="77777777" w:rsidR="004B695E" w:rsidRDefault="004B69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880AF27" w14:textId="77777777" w:rsidR="004B695E" w:rsidRDefault="004B69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12.640,00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CC3340" w14:textId="77777777" w:rsidR="004B695E" w:rsidRDefault="004B69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7.741,98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3D6EE0D" w14:textId="77777777" w:rsidR="004B695E" w:rsidRDefault="004B69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61,25%</w:t>
            </w:r>
          </w:p>
        </w:tc>
      </w:tr>
      <w:tr w:rsidR="004B695E" w14:paraId="01EEE9FC" w14:textId="77777777" w:rsidTr="004B695E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13E495" w14:textId="77777777" w:rsidR="004B695E" w:rsidRDefault="004B69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3510E1" w14:textId="77777777" w:rsidR="004B695E" w:rsidRDefault="004B69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Subvencije za rekonstrukciju, izgradnju obrtnicima, poduzetnicima i trgovačkim društvima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D55F07" w14:textId="77777777" w:rsidR="004B695E" w:rsidRDefault="004B69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AB80D5" w14:textId="77777777" w:rsidR="004B695E" w:rsidRDefault="004B69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7A5DCC" w14:textId="77777777" w:rsidR="004B695E" w:rsidRDefault="004B69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16D1C98" w14:textId="77777777" w:rsidR="004B695E" w:rsidRDefault="004B695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B695E" w14:paraId="38D1D668" w14:textId="77777777" w:rsidTr="004B695E">
        <w:trPr>
          <w:trHeight w:val="240"/>
        </w:trPr>
        <w:tc>
          <w:tcPr>
            <w:tcW w:w="94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center"/>
            <w:hideMark/>
          </w:tcPr>
          <w:p w14:paraId="459323D1" w14:textId="77777777" w:rsidR="004B695E" w:rsidRDefault="004B69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4B695E" w14:paraId="3EA7D02E" w14:textId="77777777" w:rsidTr="004B695E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B1737" w14:textId="77777777" w:rsidR="004B695E" w:rsidRDefault="004B695E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5B56851A" w14:textId="77777777" w:rsidR="004B695E" w:rsidRDefault="004B695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D1468" w14:textId="77777777" w:rsidR="004B695E" w:rsidRDefault="004B695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12.640,00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4AB14" w14:textId="77777777" w:rsidR="004B695E" w:rsidRDefault="004B695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7.741,98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4863FB2D" w14:textId="77777777" w:rsidR="004B695E" w:rsidRDefault="004B695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61,25%</w:t>
            </w:r>
          </w:p>
        </w:tc>
      </w:tr>
      <w:tr w:rsidR="004B695E" w14:paraId="09B68E79" w14:textId="77777777" w:rsidTr="004B695E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A3E97" w14:textId="77777777" w:rsidR="004B695E" w:rsidRDefault="004B695E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3700471" w14:textId="77777777" w:rsidR="004B695E" w:rsidRDefault="004B695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737DF" w14:textId="77777777" w:rsidR="004B695E" w:rsidRDefault="004B695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7312A" w14:textId="77777777" w:rsidR="004B695E" w:rsidRDefault="004B695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1785F938" w14:textId="77777777" w:rsidR="004B695E" w:rsidRDefault="004B695E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</w:tbl>
    <w:p w14:paraId="121FFABF" w14:textId="77777777" w:rsidR="00AA7E15" w:rsidRDefault="00AA7E15" w:rsidP="005768D4">
      <w:pPr>
        <w:jc w:val="both"/>
        <w:rPr>
          <w:sz w:val="22"/>
          <w:szCs w:val="22"/>
        </w:rPr>
      </w:pPr>
    </w:p>
    <w:p w14:paraId="2FA0F691" w14:textId="77777777" w:rsidR="00D7269F" w:rsidRDefault="00D7269F" w:rsidP="005768D4">
      <w:pPr>
        <w:jc w:val="both"/>
        <w:rPr>
          <w:sz w:val="22"/>
          <w:szCs w:val="22"/>
        </w:rPr>
      </w:pPr>
    </w:p>
    <w:p w14:paraId="3603B4AD" w14:textId="77777777" w:rsidR="00224F10" w:rsidRDefault="00224F10" w:rsidP="005768D4">
      <w:pPr>
        <w:jc w:val="both"/>
        <w:rPr>
          <w:sz w:val="22"/>
          <w:szCs w:val="22"/>
        </w:rPr>
      </w:pPr>
    </w:p>
    <w:p w14:paraId="277F355D" w14:textId="77777777" w:rsidR="00224F10" w:rsidRDefault="00224F10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97"/>
        <w:gridCol w:w="4080"/>
        <w:gridCol w:w="1180"/>
        <w:gridCol w:w="1280"/>
        <w:gridCol w:w="1060"/>
        <w:gridCol w:w="1000"/>
      </w:tblGrid>
      <w:tr w:rsidR="0017766C" w14:paraId="76F1FB14" w14:textId="77777777" w:rsidTr="0017766C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DEE44D" w14:textId="77777777" w:rsidR="0017766C" w:rsidRDefault="001776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PROGRAM PROSTORNOG I PLANSKOG PLANIRANJA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E95362" w14:textId="77777777" w:rsidR="0017766C" w:rsidRDefault="001776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30C8A5" w14:textId="77777777" w:rsidR="0017766C" w:rsidRDefault="001776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8E271B" w14:textId="77777777" w:rsidR="0017766C" w:rsidRDefault="001776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7EDD06" w14:textId="77777777" w:rsidR="0017766C" w:rsidRDefault="001776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17766C" w14:paraId="2F4F5D02" w14:textId="77777777" w:rsidTr="0017766C">
        <w:trPr>
          <w:trHeight w:val="255"/>
        </w:trPr>
        <w:tc>
          <w:tcPr>
            <w:tcW w:w="4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2E8B" w14:textId="77777777" w:rsidR="0017766C" w:rsidRDefault="001776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186323" w14:textId="77777777" w:rsidR="0017766C" w:rsidRDefault="001776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A00AFD" w14:textId="77777777" w:rsidR="0017766C" w:rsidRDefault="001776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D23425" w14:textId="77777777" w:rsidR="0017766C" w:rsidRDefault="001776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75E0A" w14:textId="77777777" w:rsidR="0017766C" w:rsidRDefault="0017766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17766C" w14:paraId="012140B5" w14:textId="77777777" w:rsidTr="0017766C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FD21F" w14:textId="77777777" w:rsidR="0017766C" w:rsidRDefault="001776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CB22B" w14:textId="77777777" w:rsidR="0017766C" w:rsidRDefault="001776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Izrada planske dokumentacije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DEC23B1" w14:textId="77777777" w:rsidR="0017766C" w:rsidRDefault="0017766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211BE" w14:textId="77777777" w:rsidR="0017766C" w:rsidRDefault="0017766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F9B10" w14:textId="77777777" w:rsidR="0017766C" w:rsidRDefault="0017766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EBC8403" w14:textId="77777777" w:rsidR="0017766C" w:rsidRDefault="0017766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17766C" w14:paraId="41D34EC4" w14:textId="77777777" w:rsidTr="0017766C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BC1C85" w14:textId="77777777" w:rsidR="0017766C" w:rsidRDefault="001776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9F0013" w14:textId="77777777" w:rsidR="0017766C" w:rsidRDefault="001776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Provođenje izmjere stambenog i poslovnog prostora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D28B2D" w14:textId="77777777" w:rsidR="0017766C" w:rsidRDefault="0017766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3238FB" w14:textId="77777777" w:rsidR="0017766C" w:rsidRDefault="0017766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1C0C3EE" w14:textId="77777777" w:rsidR="0017766C" w:rsidRDefault="0017766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297DFE" w14:textId="77777777" w:rsidR="0017766C" w:rsidRDefault="0017766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17766C" w14:paraId="20CC39FD" w14:textId="77777777" w:rsidTr="0017766C">
        <w:trPr>
          <w:trHeight w:val="240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28198B5" w14:textId="77777777" w:rsidR="0017766C" w:rsidRDefault="0017766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17766C" w14:paraId="051E5143" w14:textId="77777777" w:rsidTr="0017766C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95768" w14:textId="77777777" w:rsidR="0017766C" w:rsidRDefault="0017766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0DFB08FA" w14:textId="77777777" w:rsidR="0017766C" w:rsidRDefault="0017766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28.000,00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2940A47" w14:textId="77777777" w:rsidR="0017766C" w:rsidRDefault="0017766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26.680,00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45B2D1F" w14:textId="77777777" w:rsidR="0017766C" w:rsidRDefault="0017766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28DEC452" w14:textId="77777777" w:rsidR="0017766C" w:rsidRDefault="0017766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17766C" w14:paraId="47BD99D7" w14:textId="77777777" w:rsidTr="0017766C">
        <w:trPr>
          <w:trHeight w:val="46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7203826" w14:textId="77777777" w:rsidR="0017766C" w:rsidRDefault="0017766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5.8.3 Pomoći od izvanproračunskih korisnika - Hrvatske vode - izmjere prostora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A170E94" w14:textId="77777777" w:rsidR="0017766C" w:rsidRDefault="0017766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1971882" w14:textId="77777777" w:rsidR="0017766C" w:rsidRDefault="0017766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C941DC7" w14:textId="77777777" w:rsidR="0017766C" w:rsidRDefault="0017766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9471A02" w14:textId="77777777" w:rsidR="0017766C" w:rsidRDefault="0017766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</w:tbl>
    <w:p w14:paraId="389887D4" w14:textId="77777777" w:rsidR="005768D4" w:rsidRDefault="005768D4" w:rsidP="005768D4">
      <w:pPr>
        <w:jc w:val="both"/>
        <w:rPr>
          <w:sz w:val="22"/>
          <w:szCs w:val="22"/>
        </w:rPr>
      </w:pPr>
    </w:p>
    <w:p w14:paraId="65DCCC1D" w14:textId="77777777" w:rsidR="00224F10" w:rsidRDefault="00224F10" w:rsidP="005768D4">
      <w:pPr>
        <w:jc w:val="both"/>
        <w:rPr>
          <w:sz w:val="22"/>
          <w:szCs w:val="22"/>
        </w:rPr>
      </w:pPr>
    </w:p>
    <w:p w14:paraId="3225835D" w14:textId="77777777" w:rsidR="00224F10" w:rsidRDefault="00224F10" w:rsidP="005768D4">
      <w:pPr>
        <w:jc w:val="both"/>
        <w:rPr>
          <w:sz w:val="22"/>
          <w:szCs w:val="22"/>
        </w:rPr>
      </w:pPr>
    </w:p>
    <w:p w14:paraId="2E34C441" w14:textId="77777777" w:rsidR="00D21F83" w:rsidRDefault="00D21F83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80"/>
        <w:gridCol w:w="1180"/>
        <w:gridCol w:w="1280"/>
        <w:gridCol w:w="1060"/>
        <w:gridCol w:w="1000"/>
      </w:tblGrid>
      <w:tr w:rsidR="00A30621" w14:paraId="6A302493" w14:textId="77777777" w:rsidTr="00A30621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48D960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PROGRAM POTICANJA POLJOPRIVREDNE PROIZVODNJE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C800C8" w14:textId="77777777" w:rsidR="00A30621" w:rsidRDefault="00A306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D2C861" w14:textId="77777777" w:rsidR="00A30621" w:rsidRDefault="00A306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E1545" w14:textId="77777777" w:rsidR="00A30621" w:rsidRDefault="00A306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F62BE6C" w14:textId="77777777" w:rsidR="00A30621" w:rsidRDefault="00A306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A30621" w14:paraId="7A2FA730" w14:textId="77777777" w:rsidTr="00A30621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81875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CF2069" w14:textId="77777777" w:rsidR="00A30621" w:rsidRDefault="00A306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1B4929" w14:textId="77777777" w:rsidR="00A30621" w:rsidRDefault="00A306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D2B530" w14:textId="77777777" w:rsidR="00A30621" w:rsidRDefault="00A306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2.469,81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7DBFB1" w14:textId="77777777" w:rsidR="00A30621" w:rsidRDefault="00A3062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19,37%</w:t>
            </w:r>
          </w:p>
        </w:tc>
      </w:tr>
      <w:tr w:rsidR="00A30621" w14:paraId="5DA299F2" w14:textId="77777777" w:rsidTr="00A30621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2DDDFE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AA0F00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Subvencije poljoprivrednicima za uzgoj stoke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0E2F8B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42B858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A6E16F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2.469,81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C233485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43,33%</w:t>
            </w:r>
          </w:p>
        </w:tc>
      </w:tr>
      <w:tr w:rsidR="00A30621" w14:paraId="5F9CC9B8" w14:textId="77777777" w:rsidTr="00A30621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41F8CBA1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0A8BCDA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Subvencija izobrazbe poljoprivrednika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6461B71B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3BA84B1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5813F3B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14:paraId="7A63BED4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A30621" w14:paraId="465E5EB1" w14:textId="77777777" w:rsidTr="00A30621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F377AE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430DE6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Potpore poljoprivrednicima - analize zemlje i drugo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E791987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D53C3E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74D517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61FA088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A30621" w14:paraId="71272D09" w14:textId="77777777" w:rsidTr="00A30621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638B9C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EFBB4F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projekt: Sanacija šteta poljoprivrednicima od elementarne nepogode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F1A529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59D91B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3EAB806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A2A880" w14:textId="77777777" w:rsidR="00A30621" w:rsidRDefault="00A3062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A30621" w14:paraId="63D7C81F" w14:textId="77777777" w:rsidTr="00A30621">
        <w:trPr>
          <w:trHeight w:val="240"/>
        </w:trPr>
        <w:tc>
          <w:tcPr>
            <w:tcW w:w="9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06F799E6" w14:textId="77777777" w:rsidR="00A30621" w:rsidRDefault="00A306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A30621" w14:paraId="48D459B6" w14:textId="77777777" w:rsidTr="00A30621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825369C" w14:textId="77777777" w:rsidR="00A30621" w:rsidRDefault="00A30621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ACE758" w14:textId="77777777" w:rsidR="00A30621" w:rsidRDefault="00A3062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411A7" w14:textId="77777777" w:rsidR="00A30621" w:rsidRDefault="00A3062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12.750,00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62916" w14:textId="77777777" w:rsidR="00A30621" w:rsidRDefault="00A3062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2.469,81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55B2D64E" w14:textId="77777777" w:rsidR="00A30621" w:rsidRDefault="00A30621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19,37%</w:t>
            </w:r>
          </w:p>
        </w:tc>
      </w:tr>
    </w:tbl>
    <w:p w14:paraId="7BB1BA18" w14:textId="77777777" w:rsidR="00A30621" w:rsidRDefault="00A30621" w:rsidP="005768D4">
      <w:pPr>
        <w:jc w:val="both"/>
        <w:rPr>
          <w:sz w:val="22"/>
          <w:szCs w:val="22"/>
        </w:rPr>
      </w:pPr>
    </w:p>
    <w:p w14:paraId="7B749E4F" w14:textId="77777777" w:rsidR="00A30621" w:rsidRDefault="00A30621" w:rsidP="005768D4">
      <w:pPr>
        <w:jc w:val="both"/>
        <w:rPr>
          <w:sz w:val="22"/>
          <w:szCs w:val="22"/>
        </w:rPr>
      </w:pPr>
    </w:p>
    <w:p w14:paraId="38A7B0EA" w14:textId="77777777" w:rsidR="00224F10" w:rsidRDefault="00224F10" w:rsidP="005768D4">
      <w:pPr>
        <w:jc w:val="both"/>
        <w:rPr>
          <w:sz w:val="22"/>
          <w:szCs w:val="22"/>
        </w:rPr>
      </w:pPr>
    </w:p>
    <w:p w14:paraId="2FDF3488" w14:textId="77777777" w:rsidR="00224F10" w:rsidRDefault="00224F10" w:rsidP="005768D4">
      <w:pPr>
        <w:jc w:val="both"/>
        <w:rPr>
          <w:sz w:val="22"/>
          <w:szCs w:val="22"/>
        </w:rPr>
      </w:pPr>
    </w:p>
    <w:p w14:paraId="106EE6FC" w14:textId="77777777" w:rsidR="00224F10" w:rsidRDefault="00224F10" w:rsidP="005768D4">
      <w:pPr>
        <w:jc w:val="both"/>
        <w:rPr>
          <w:sz w:val="22"/>
          <w:szCs w:val="22"/>
        </w:rPr>
      </w:pPr>
    </w:p>
    <w:p w14:paraId="5BE79D99" w14:textId="77777777" w:rsidR="00224F10" w:rsidRDefault="00224F10" w:rsidP="005768D4">
      <w:pPr>
        <w:jc w:val="both"/>
        <w:rPr>
          <w:sz w:val="22"/>
          <w:szCs w:val="22"/>
        </w:rPr>
      </w:pPr>
    </w:p>
    <w:p w14:paraId="151B465C" w14:textId="77777777" w:rsidR="00224F10" w:rsidRDefault="00224F10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97"/>
        <w:gridCol w:w="4080"/>
        <w:gridCol w:w="1180"/>
        <w:gridCol w:w="1280"/>
        <w:gridCol w:w="1116"/>
        <w:gridCol w:w="1000"/>
      </w:tblGrid>
      <w:tr w:rsidR="00224F10" w14:paraId="3C7A8365" w14:textId="77777777" w:rsidTr="00224F10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F245C6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5. PROGRAM POTICANJA RAZVOJA TURIZMA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6B8BFA" w14:textId="77777777" w:rsidR="00224F10" w:rsidRDefault="00224F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E5E7DC" w14:textId="77777777" w:rsidR="00224F10" w:rsidRDefault="00224F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FCCE4B" w14:textId="77777777" w:rsidR="00224F10" w:rsidRDefault="00224F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82F83F" w14:textId="77777777" w:rsidR="00224F10" w:rsidRDefault="00224F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224F10" w14:paraId="6E5D52A8" w14:textId="77777777" w:rsidTr="00224F10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F92EE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849B1D" w14:textId="77777777" w:rsidR="00224F10" w:rsidRDefault="00224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F7B88" w14:textId="77777777" w:rsidR="00224F10" w:rsidRDefault="00224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165.961,00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72DBA3" w14:textId="77777777" w:rsidR="00224F10" w:rsidRDefault="00224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171.891,56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60BDC6" w14:textId="77777777" w:rsidR="00224F10" w:rsidRDefault="00224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103,57%</w:t>
            </w:r>
          </w:p>
        </w:tc>
      </w:tr>
      <w:tr w:rsidR="00224F10" w14:paraId="533E9FA3" w14:textId="77777777" w:rsidTr="00224F10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8EF4B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0D840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Financiranje rada Turističke zajednice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EB4FE72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2242B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47.293,00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26DC6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54.024,00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3BA0AD6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114,23%</w:t>
            </w:r>
          </w:p>
        </w:tc>
      </w:tr>
      <w:tr w:rsidR="00224F10" w14:paraId="4D076FF7" w14:textId="77777777" w:rsidTr="00224F10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7F1FA3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ED6783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Manifestacije i sajmovi u funkciji turizma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A8E861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E79844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117.368,00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C97067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117.867,56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8E9D118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100,43%</w:t>
            </w:r>
          </w:p>
        </w:tc>
      </w:tr>
      <w:tr w:rsidR="00224F10" w14:paraId="56F1134B" w14:textId="77777777" w:rsidTr="00224F10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5F464D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F18BD35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Poučne staze Grada Oroslavja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1F6DCC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7C41941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09ACE7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33AEF0A" w14:textId="77777777" w:rsidR="00224F10" w:rsidRDefault="00224F1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224F10" w14:paraId="75E1D19D" w14:textId="77777777" w:rsidTr="00224F10">
        <w:trPr>
          <w:trHeight w:val="240"/>
        </w:trPr>
        <w:tc>
          <w:tcPr>
            <w:tcW w:w="94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797E1B14" w14:textId="77777777" w:rsidR="00224F10" w:rsidRDefault="00224F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224F10" w14:paraId="0EB4A2EF" w14:textId="77777777" w:rsidTr="00224F10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3335DE8" w14:textId="77777777" w:rsidR="00224F10" w:rsidRDefault="00224F1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68073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131.300,00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A764C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165.961,00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91622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164.660,31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7992C5A1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99,22%</w:t>
            </w:r>
          </w:p>
        </w:tc>
      </w:tr>
      <w:tr w:rsidR="00224F10" w14:paraId="10E843CF" w14:textId="77777777" w:rsidTr="00224F10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B5E9A" w14:textId="77777777" w:rsidR="00224F10" w:rsidRDefault="00224F1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Izvor 5.6.7 Kapitalne pomoći ŽP - spomenik </w:t>
            </w:r>
            <w:proofErr w:type="spellStart"/>
            <w:r>
              <w:rPr>
                <w:color w:val="333333"/>
                <w:sz w:val="18"/>
                <w:szCs w:val="18"/>
              </w:rPr>
              <w:t>Mikulcu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4C90120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D17E4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A7BFD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6.731,25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3B0383E9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  <w:tr w:rsidR="00224F10" w14:paraId="06A7868D" w14:textId="77777777" w:rsidTr="00224F10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E1E96" w14:textId="77777777" w:rsidR="00224F10" w:rsidRDefault="00224F1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6.4. Donacije od trgovačkih društava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366837C9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0E4F2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C0A55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73B5205D" w14:textId="77777777" w:rsidR="00224F10" w:rsidRDefault="00224F10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0D18111E" w14:textId="77777777" w:rsidR="00A30621" w:rsidRDefault="00A30621" w:rsidP="005768D4">
      <w:pPr>
        <w:jc w:val="both"/>
        <w:rPr>
          <w:sz w:val="22"/>
          <w:szCs w:val="22"/>
        </w:rPr>
      </w:pPr>
    </w:p>
    <w:p w14:paraId="5505C06B" w14:textId="77777777" w:rsidR="00224F10" w:rsidRDefault="00224F10" w:rsidP="005768D4">
      <w:pPr>
        <w:jc w:val="both"/>
        <w:rPr>
          <w:sz w:val="22"/>
          <w:szCs w:val="22"/>
        </w:rPr>
      </w:pPr>
    </w:p>
    <w:p w14:paraId="58F0452B" w14:textId="16882FBE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2.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4D1FE58D" w:rsidR="006C6C74" w:rsidRPr="006C6C74" w:rsidRDefault="006C6C74" w:rsidP="00D7269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Godišnje</w:t>
      </w:r>
      <w:r w:rsidRPr="006C6C74">
        <w:rPr>
          <w:sz w:val="22"/>
          <w:szCs w:val="22"/>
        </w:rPr>
        <w:t xml:space="preserve"> izvršenje programa objavit će se u Službenom glasniku Krapinsko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-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C6C74">
      <w:pPr>
        <w:rPr>
          <w:sz w:val="22"/>
          <w:szCs w:val="22"/>
        </w:rPr>
      </w:pPr>
    </w:p>
    <w:p w14:paraId="693E96D8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457D4E0D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</w:t>
      </w:r>
      <w:r w:rsidRPr="006C6C74">
        <w:rPr>
          <w:sz w:val="22"/>
          <w:szCs w:val="22"/>
        </w:rPr>
        <w:t xml:space="preserve">Gradskog vijeća </w:t>
      </w:r>
      <w:r w:rsidR="001868F8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1868F8">
        <w:rPr>
          <w:sz w:val="22"/>
          <w:szCs w:val="22"/>
        </w:rPr>
        <w:t>a</w:t>
      </w:r>
    </w:p>
    <w:p w14:paraId="2AFADD47" w14:textId="6330942F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</w:t>
      </w:r>
      <w:r w:rsidR="00936208">
        <w:rPr>
          <w:sz w:val="22"/>
          <w:szCs w:val="22"/>
        </w:rPr>
        <w:t>Roberto Kuleš</w:t>
      </w:r>
      <w:r>
        <w:rPr>
          <w:sz w:val="22"/>
          <w:szCs w:val="22"/>
        </w:rPr>
        <w:t xml:space="preserve">   </w:t>
      </w:r>
    </w:p>
    <w:p w14:paraId="02A92CAF" w14:textId="77777777" w:rsidR="006C6C74" w:rsidRPr="006C6C74" w:rsidRDefault="006C6C74" w:rsidP="00C262DF">
      <w:pPr>
        <w:jc w:val="both"/>
        <w:rPr>
          <w:sz w:val="22"/>
          <w:szCs w:val="22"/>
        </w:rPr>
      </w:pP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30B0" w14:textId="77777777" w:rsidR="00552949" w:rsidRDefault="00552949" w:rsidP="00FA3176">
      <w:r>
        <w:separator/>
      </w:r>
    </w:p>
  </w:endnote>
  <w:endnote w:type="continuationSeparator" w:id="0">
    <w:p w14:paraId="657D831A" w14:textId="77777777" w:rsidR="00552949" w:rsidRDefault="00552949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DFD3C" w14:textId="77777777" w:rsidR="00552949" w:rsidRDefault="00552949" w:rsidP="00FA3176">
      <w:r>
        <w:separator/>
      </w:r>
    </w:p>
  </w:footnote>
  <w:footnote w:type="continuationSeparator" w:id="0">
    <w:p w14:paraId="1CE9ACFC" w14:textId="77777777" w:rsidR="00552949" w:rsidRDefault="00552949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009"/>
    <w:multiLevelType w:val="hybridMultilevel"/>
    <w:tmpl w:val="260C1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3"/>
  </w:num>
  <w:num w:numId="5" w16cid:durableId="16964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42E6"/>
    <w:rsid w:val="00007E29"/>
    <w:rsid w:val="000101ED"/>
    <w:rsid w:val="00011D93"/>
    <w:rsid w:val="00013DDA"/>
    <w:rsid w:val="00061321"/>
    <w:rsid w:val="00097495"/>
    <w:rsid w:val="000A2F2A"/>
    <w:rsid w:val="000B5EC2"/>
    <w:rsid w:val="000C4789"/>
    <w:rsid w:val="001369E1"/>
    <w:rsid w:val="0016412C"/>
    <w:rsid w:val="0017766C"/>
    <w:rsid w:val="0018630E"/>
    <w:rsid w:val="001868F8"/>
    <w:rsid w:val="002218EE"/>
    <w:rsid w:val="00224F10"/>
    <w:rsid w:val="00224F7D"/>
    <w:rsid w:val="002506B2"/>
    <w:rsid w:val="00286240"/>
    <w:rsid w:val="00383FDB"/>
    <w:rsid w:val="003B7ED7"/>
    <w:rsid w:val="003D1D25"/>
    <w:rsid w:val="003F7281"/>
    <w:rsid w:val="00424B8E"/>
    <w:rsid w:val="00442C79"/>
    <w:rsid w:val="0047259C"/>
    <w:rsid w:val="004B4BC5"/>
    <w:rsid w:val="004B695E"/>
    <w:rsid w:val="004C38A7"/>
    <w:rsid w:val="0052396A"/>
    <w:rsid w:val="00541A2D"/>
    <w:rsid w:val="00552949"/>
    <w:rsid w:val="005768D4"/>
    <w:rsid w:val="005C33D4"/>
    <w:rsid w:val="005D44A2"/>
    <w:rsid w:val="005D6CCA"/>
    <w:rsid w:val="005E78F2"/>
    <w:rsid w:val="005F2846"/>
    <w:rsid w:val="005F6D1B"/>
    <w:rsid w:val="0063292D"/>
    <w:rsid w:val="006830C0"/>
    <w:rsid w:val="006B1E6A"/>
    <w:rsid w:val="006B307E"/>
    <w:rsid w:val="006C6C74"/>
    <w:rsid w:val="00706499"/>
    <w:rsid w:val="00736AF9"/>
    <w:rsid w:val="007677B0"/>
    <w:rsid w:val="007A23B9"/>
    <w:rsid w:val="007A5B0F"/>
    <w:rsid w:val="007A6265"/>
    <w:rsid w:val="007E6D7C"/>
    <w:rsid w:val="00836193"/>
    <w:rsid w:val="008B1746"/>
    <w:rsid w:val="008B26D8"/>
    <w:rsid w:val="008B623F"/>
    <w:rsid w:val="008E1BC9"/>
    <w:rsid w:val="00922F65"/>
    <w:rsid w:val="00936208"/>
    <w:rsid w:val="009B0541"/>
    <w:rsid w:val="009F6578"/>
    <w:rsid w:val="00A30621"/>
    <w:rsid w:val="00A731D8"/>
    <w:rsid w:val="00AA7E15"/>
    <w:rsid w:val="00B2775E"/>
    <w:rsid w:val="00BE6FE9"/>
    <w:rsid w:val="00BF63C3"/>
    <w:rsid w:val="00C20C32"/>
    <w:rsid w:val="00C24E91"/>
    <w:rsid w:val="00C262DF"/>
    <w:rsid w:val="00CD59A6"/>
    <w:rsid w:val="00D03F14"/>
    <w:rsid w:val="00D21F83"/>
    <w:rsid w:val="00D60493"/>
    <w:rsid w:val="00D7269F"/>
    <w:rsid w:val="00DA7AAB"/>
    <w:rsid w:val="00DB030F"/>
    <w:rsid w:val="00E54D2C"/>
    <w:rsid w:val="00E56B3A"/>
    <w:rsid w:val="00E8211C"/>
    <w:rsid w:val="00E84B91"/>
    <w:rsid w:val="00E967DF"/>
    <w:rsid w:val="00EE584A"/>
    <w:rsid w:val="00F03CD5"/>
    <w:rsid w:val="00F53BC5"/>
    <w:rsid w:val="00F56CF8"/>
    <w:rsid w:val="00F708E2"/>
    <w:rsid w:val="00F83072"/>
    <w:rsid w:val="00FA3176"/>
    <w:rsid w:val="00FB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2025-04-23T11:39:00Z</cp:lastPrinted>
  <dcterms:created xsi:type="dcterms:W3CDTF">2025-06-06T06:36:00Z</dcterms:created>
  <dcterms:modified xsi:type="dcterms:W3CDTF">2025-06-06T06:36:00Z</dcterms:modified>
</cp:coreProperties>
</file>