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713F" w14:textId="6D727476" w:rsidR="00D64B25" w:rsidRDefault="00D64B25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EA01EA9" wp14:editId="5AEABB62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6706D313" w:rsidR="00FA3176" w:rsidRPr="00ED1BA3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ED1BA3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3DE37674" w:rsidR="00FA3176" w:rsidRPr="00ED1BA3" w:rsidRDefault="00FA3176" w:rsidP="00FA3176">
      <w:pPr>
        <w:rPr>
          <w:sz w:val="22"/>
          <w:szCs w:val="22"/>
        </w:rPr>
      </w:pPr>
      <w:r w:rsidRPr="00ED1BA3">
        <w:rPr>
          <w:sz w:val="22"/>
          <w:szCs w:val="22"/>
        </w:rPr>
        <w:t xml:space="preserve">KLASA: </w:t>
      </w:r>
      <w:r w:rsidR="00BB4A28">
        <w:rPr>
          <w:sz w:val="22"/>
          <w:szCs w:val="22"/>
        </w:rPr>
        <w:t>024-03/25-01/05</w:t>
      </w:r>
    </w:p>
    <w:p w14:paraId="63AD4AF0" w14:textId="1B60AA08" w:rsidR="00FA3176" w:rsidRPr="00ED1BA3" w:rsidRDefault="00FA3176" w:rsidP="00FA3176">
      <w:pPr>
        <w:rPr>
          <w:sz w:val="22"/>
          <w:szCs w:val="22"/>
        </w:rPr>
      </w:pPr>
      <w:r w:rsidRPr="00ED1BA3">
        <w:rPr>
          <w:sz w:val="22"/>
          <w:szCs w:val="22"/>
        </w:rPr>
        <w:t>U</w:t>
      </w:r>
      <w:r w:rsidR="00BB4A28">
        <w:rPr>
          <w:sz w:val="22"/>
          <w:szCs w:val="22"/>
        </w:rPr>
        <w:t>R</w:t>
      </w:r>
      <w:r w:rsidRPr="00ED1BA3">
        <w:rPr>
          <w:sz w:val="22"/>
          <w:szCs w:val="22"/>
        </w:rPr>
        <w:t xml:space="preserve">BROJ: </w:t>
      </w:r>
      <w:r w:rsidR="00BB4A28">
        <w:rPr>
          <w:sz w:val="22"/>
          <w:szCs w:val="22"/>
        </w:rPr>
        <w:t>2140-4-2-25-30</w:t>
      </w:r>
    </w:p>
    <w:p w14:paraId="0A20CDEE" w14:textId="523A1988" w:rsidR="00FA3176" w:rsidRPr="00ED1BA3" w:rsidRDefault="00FA3176" w:rsidP="00FA3176">
      <w:pPr>
        <w:tabs>
          <w:tab w:val="left" w:pos="4320"/>
        </w:tabs>
        <w:rPr>
          <w:sz w:val="22"/>
          <w:szCs w:val="22"/>
        </w:rPr>
      </w:pPr>
      <w:r w:rsidRPr="00ED1BA3">
        <w:rPr>
          <w:sz w:val="22"/>
          <w:szCs w:val="22"/>
        </w:rPr>
        <w:t xml:space="preserve">Oroslavje, </w:t>
      </w:r>
      <w:r w:rsidR="00BB4A28">
        <w:rPr>
          <w:sz w:val="22"/>
          <w:szCs w:val="22"/>
        </w:rPr>
        <w:t xml:space="preserve">05.06.2025. </w:t>
      </w:r>
      <w:r w:rsidRPr="00ED1BA3">
        <w:rPr>
          <w:sz w:val="22"/>
          <w:szCs w:val="22"/>
        </w:rPr>
        <w:t xml:space="preserve">godine </w:t>
      </w:r>
    </w:p>
    <w:p w14:paraId="2788D6CA" w14:textId="77777777" w:rsidR="00FA3176" w:rsidRPr="00FA3176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A4C71E" w14:textId="67C8BF52" w:rsidR="00FA3176" w:rsidRDefault="00FA3176" w:rsidP="00C262DF">
      <w:pPr>
        <w:jc w:val="both"/>
        <w:rPr>
          <w:sz w:val="22"/>
          <w:szCs w:val="22"/>
        </w:rPr>
      </w:pPr>
      <w:r w:rsidRPr="00FA3176">
        <w:rPr>
          <w:sz w:val="22"/>
          <w:szCs w:val="22"/>
        </w:rPr>
        <w:tab/>
      </w:r>
      <w:r w:rsidR="00620501">
        <w:rPr>
          <w:sz w:val="22"/>
          <w:szCs w:val="22"/>
        </w:rPr>
        <w:t xml:space="preserve">Na temelju </w:t>
      </w:r>
      <w:r w:rsidRPr="00C262DF">
        <w:rPr>
          <w:sz w:val="22"/>
          <w:szCs w:val="22"/>
        </w:rPr>
        <w:t xml:space="preserve">članka </w:t>
      </w:r>
      <w:r w:rsidR="00CC675C">
        <w:rPr>
          <w:sz w:val="22"/>
          <w:szCs w:val="22"/>
        </w:rPr>
        <w:t>72</w:t>
      </w:r>
      <w:r w:rsidRPr="00C262DF">
        <w:rPr>
          <w:sz w:val="22"/>
          <w:szCs w:val="22"/>
        </w:rPr>
        <w:t>.</w:t>
      </w:r>
      <w:r w:rsidR="00CC675C">
        <w:rPr>
          <w:sz w:val="22"/>
          <w:szCs w:val="22"/>
        </w:rPr>
        <w:t xml:space="preserve"> stavak 1.</w:t>
      </w:r>
      <w:r w:rsidR="009C0F28">
        <w:rPr>
          <w:sz w:val="22"/>
          <w:szCs w:val="22"/>
        </w:rPr>
        <w:t xml:space="preserve"> </w:t>
      </w:r>
      <w:r w:rsidRPr="00C262DF">
        <w:rPr>
          <w:color w:val="000000" w:themeColor="text1"/>
          <w:sz w:val="22"/>
          <w:szCs w:val="22"/>
        </w:rPr>
        <w:t xml:space="preserve">Zakona o komunalnom gospodarstvu (NN </w:t>
      </w:r>
      <w:r w:rsidRPr="00C262DF">
        <w:rPr>
          <w:sz w:val="22"/>
          <w:szCs w:val="22"/>
        </w:rPr>
        <w:t>68/18, 110/18, 32/20</w:t>
      </w:r>
      <w:r w:rsidR="00A33573">
        <w:rPr>
          <w:sz w:val="22"/>
          <w:szCs w:val="22"/>
        </w:rPr>
        <w:t>, 145/24</w:t>
      </w:r>
      <w:r w:rsidRPr="00C262DF">
        <w:rPr>
          <w:color w:val="000000" w:themeColor="text1"/>
          <w:sz w:val="22"/>
          <w:szCs w:val="22"/>
        </w:rPr>
        <w:t>)</w:t>
      </w:r>
      <w:r w:rsidR="00CC675C">
        <w:rPr>
          <w:color w:val="000000" w:themeColor="text1"/>
          <w:sz w:val="22"/>
          <w:szCs w:val="22"/>
        </w:rPr>
        <w:t xml:space="preserve"> </w:t>
      </w:r>
      <w:r w:rsidR="00620501">
        <w:rPr>
          <w:color w:val="000000" w:themeColor="text1"/>
          <w:sz w:val="22"/>
          <w:szCs w:val="22"/>
        </w:rPr>
        <w:t>i</w:t>
      </w:r>
      <w:r w:rsidRPr="00C262DF">
        <w:rPr>
          <w:sz w:val="22"/>
          <w:szCs w:val="22"/>
        </w:rPr>
        <w:t xml:space="preserve"> članka 32. Statuta grada Oroslavja (Službeni glasnik Krapinsko </w:t>
      </w:r>
      <w:r w:rsidR="009C0F28">
        <w:rPr>
          <w:sz w:val="22"/>
          <w:szCs w:val="22"/>
        </w:rPr>
        <w:t xml:space="preserve">- </w:t>
      </w:r>
      <w:r w:rsidRPr="00C262DF">
        <w:rPr>
          <w:sz w:val="22"/>
          <w:szCs w:val="22"/>
        </w:rPr>
        <w:t xml:space="preserve">zagorske županije broj </w:t>
      </w:r>
      <w:bookmarkStart w:id="0" w:name="_Hlk149649830"/>
      <w:r w:rsidRPr="00C262DF">
        <w:rPr>
          <w:color w:val="000000" w:themeColor="text1"/>
          <w:sz w:val="22"/>
          <w:szCs w:val="22"/>
        </w:rPr>
        <w:t>16/09, 13/13, 19/18, 21/20</w:t>
      </w:r>
      <w:r w:rsidR="00A33573">
        <w:rPr>
          <w:color w:val="000000" w:themeColor="text1"/>
          <w:sz w:val="22"/>
          <w:szCs w:val="22"/>
        </w:rPr>
        <w:t xml:space="preserve">, </w:t>
      </w:r>
      <w:r w:rsidRPr="00C262DF">
        <w:rPr>
          <w:color w:val="000000" w:themeColor="text1"/>
          <w:sz w:val="22"/>
          <w:szCs w:val="22"/>
        </w:rPr>
        <w:t>23/21)</w:t>
      </w:r>
      <w:bookmarkEnd w:id="0"/>
      <w:r w:rsidRPr="00C262DF">
        <w:rPr>
          <w:color w:val="000000" w:themeColor="text1"/>
          <w:sz w:val="22"/>
          <w:szCs w:val="22"/>
        </w:rPr>
        <w:t xml:space="preserve"> </w:t>
      </w:r>
      <w:r w:rsidRPr="00C262DF">
        <w:rPr>
          <w:sz w:val="22"/>
          <w:szCs w:val="22"/>
        </w:rPr>
        <w:t>Gradsko vijeće</w:t>
      </w:r>
      <w:r w:rsidR="00BB4A28">
        <w:rPr>
          <w:sz w:val="22"/>
          <w:szCs w:val="22"/>
        </w:rPr>
        <w:t xml:space="preserve"> Grada Oroslavja</w:t>
      </w:r>
      <w:r w:rsidRPr="00C262DF">
        <w:rPr>
          <w:sz w:val="22"/>
          <w:szCs w:val="22"/>
        </w:rPr>
        <w:t xml:space="preserve"> na svojoj </w:t>
      </w:r>
      <w:r w:rsidR="00BB4A28">
        <w:rPr>
          <w:sz w:val="22"/>
          <w:szCs w:val="22"/>
        </w:rPr>
        <w:t>1.</w:t>
      </w:r>
      <w:r w:rsidRPr="00ED1BA3">
        <w:rPr>
          <w:sz w:val="22"/>
          <w:szCs w:val="22"/>
        </w:rPr>
        <w:t xml:space="preserve"> </w:t>
      </w:r>
      <w:r w:rsidRPr="00C262DF">
        <w:rPr>
          <w:sz w:val="22"/>
          <w:szCs w:val="22"/>
        </w:rPr>
        <w:t xml:space="preserve">sjednici održanoj dana </w:t>
      </w:r>
      <w:r w:rsidR="00BB4A28">
        <w:rPr>
          <w:sz w:val="22"/>
          <w:szCs w:val="22"/>
        </w:rPr>
        <w:t>05.06.2025.</w:t>
      </w:r>
      <w:r w:rsidRPr="00C262DF">
        <w:rPr>
          <w:sz w:val="22"/>
          <w:szCs w:val="22"/>
        </w:rPr>
        <w:t xml:space="preserve"> godine, donijelo</w:t>
      </w:r>
      <w:r w:rsidR="00ED1BA3">
        <w:rPr>
          <w:sz w:val="22"/>
          <w:szCs w:val="22"/>
        </w:rPr>
        <w:t xml:space="preserve"> je</w:t>
      </w:r>
    </w:p>
    <w:p w14:paraId="2A54CD8F" w14:textId="77777777" w:rsidR="00840410" w:rsidRPr="00C262DF" w:rsidRDefault="00840410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7F8D4E9B" w14:textId="4C0B45A1" w:rsidR="00FA3176" w:rsidRDefault="00FA3176" w:rsidP="00CC675C">
      <w:pPr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CC675C">
        <w:rPr>
          <w:b/>
          <w:sz w:val="22"/>
          <w:szCs w:val="22"/>
        </w:rPr>
        <w:t>ODRŽAVANJA OBJEKATA I UREĐAJA KOMUNALNE NFRASTRUKTURE</w:t>
      </w:r>
      <w:r w:rsidRPr="00FA3176">
        <w:rPr>
          <w:b/>
          <w:sz w:val="22"/>
          <w:szCs w:val="22"/>
        </w:rPr>
        <w:t xml:space="preserve"> </w:t>
      </w:r>
    </w:p>
    <w:p w14:paraId="6B36AB60" w14:textId="3B351C59" w:rsidR="00FA3176" w:rsidRP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NA PODRUČJU GRADA OROSLAVJA</w:t>
      </w:r>
    </w:p>
    <w:p w14:paraId="2B598560" w14:textId="77777777" w:rsidR="00FA3176" w:rsidRP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1B6A80AD" w14:textId="77777777" w:rsidR="00FA3176" w:rsidRPr="00FA3176" w:rsidRDefault="00FA3176" w:rsidP="00FA3176">
      <w:pPr>
        <w:rPr>
          <w:sz w:val="22"/>
          <w:szCs w:val="22"/>
        </w:rPr>
      </w:pPr>
    </w:p>
    <w:p w14:paraId="3D44617E" w14:textId="3BAB62C5" w:rsidR="00476B31" w:rsidRPr="00476B31" w:rsidRDefault="00476B31" w:rsidP="00AE6C32">
      <w:pPr>
        <w:ind w:firstLine="360"/>
        <w:jc w:val="both"/>
        <w:rPr>
          <w:color w:val="000000"/>
          <w:sz w:val="22"/>
          <w:szCs w:val="22"/>
        </w:rPr>
      </w:pPr>
      <w:r w:rsidRPr="00476B31">
        <w:rPr>
          <w:color w:val="000000"/>
          <w:sz w:val="22"/>
          <w:szCs w:val="22"/>
        </w:rPr>
        <w:t>Ovim Programom utvrđuje se održavanje komunalne infrastrukture na području grada Oroslavja za 2024. godinu (u daljnjem tekstu: Program), opseg poslova održavanja i financijska sredstva potrebna za ostvarivanje Programa.</w:t>
      </w:r>
      <w:r>
        <w:rPr>
          <w:color w:val="000000"/>
          <w:sz w:val="22"/>
          <w:szCs w:val="22"/>
        </w:rPr>
        <w:t xml:space="preserve"> </w:t>
      </w:r>
      <w:r w:rsidRPr="00476B31">
        <w:rPr>
          <w:color w:val="000000"/>
          <w:sz w:val="22"/>
          <w:szCs w:val="22"/>
        </w:rPr>
        <w:t>Program obuhvaća:</w:t>
      </w:r>
    </w:p>
    <w:p w14:paraId="035CF7F1" w14:textId="02F1F492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>Održavanje nerazvrstanih cesta</w:t>
      </w:r>
    </w:p>
    <w:p w14:paraId="20A091E0" w14:textId="174049C0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>Održavanje javnih površina</w:t>
      </w:r>
    </w:p>
    <w:p w14:paraId="4B08F021" w14:textId="185A13E3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>Održavanje groblja i mrtvačnice</w:t>
      </w:r>
    </w:p>
    <w:p w14:paraId="30F0ECD8" w14:textId="52B99A5F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>Održavanje čistoće javnih površina</w:t>
      </w:r>
    </w:p>
    <w:p w14:paraId="25BADF8E" w14:textId="659D504D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 xml:space="preserve">Održavanje javne rasvjete na području </w:t>
      </w:r>
      <w:r w:rsidR="00C90EC1">
        <w:rPr>
          <w:rFonts w:ascii="Times New Roman" w:hAnsi="Times New Roman"/>
          <w:sz w:val="22"/>
          <w:szCs w:val="22"/>
        </w:rPr>
        <w:t>g</w:t>
      </w:r>
      <w:r w:rsidRPr="00476B31">
        <w:rPr>
          <w:rFonts w:ascii="Times New Roman" w:hAnsi="Times New Roman"/>
          <w:sz w:val="22"/>
          <w:szCs w:val="22"/>
        </w:rPr>
        <w:t>rada</w:t>
      </w:r>
    </w:p>
    <w:p w14:paraId="0D1F1033" w14:textId="4A8615B1" w:rsidR="00476B31" w:rsidRPr="00476B31" w:rsidRDefault="00476B31" w:rsidP="00476B31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476B31">
        <w:rPr>
          <w:rFonts w:ascii="Times New Roman" w:hAnsi="Times New Roman"/>
          <w:sz w:val="22"/>
          <w:szCs w:val="22"/>
        </w:rPr>
        <w:t>Održavanje javnih površina na kojima nije dozvoljen dopušten promet motornim vozilima.</w:t>
      </w:r>
    </w:p>
    <w:p w14:paraId="57FE160E" w14:textId="77777777" w:rsidR="00FA3176" w:rsidRPr="00476B31" w:rsidRDefault="00FA3176" w:rsidP="00476B31">
      <w:pPr>
        <w:jc w:val="both"/>
        <w:rPr>
          <w:sz w:val="22"/>
          <w:szCs w:val="22"/>
        </w:rPr>
      </w:pPr>
    </w:p>
    <w:p w14:paraId="4135C404" w14:textId="77777777" w:rsidR="00FA3176" w:rsidRDefault="00FA3176" w:rsidP="00FA3176">
      <w:pPr>
        <w:jc w:val="both"/>
        <w:rPr>
          <w:sz w:val="22"/>
          <w:szCs w:val="22"/>
        </w:rPr>
      </w:pPr>
    </w:p>
    <w:p w14:paraId="46736B55" w14:textId="77777777" w:rsidR="00C90EC1" w:rsidRDefault="00C90EC1" w:rsidP="00FA3176">
      <w:pPr>
        <w:jc w:val="center"/>
        <w:rPr>
          <w:sz w:val="22"/>
          <w:szCs w:val="22"/>
        </w:rPr>
      </w:pPr>
    </w:p>
    <w:p w14:paraId="2E41C043" w14:textId="77777777" w:rsidR="00C90EC1" w:rsidRDefault="00C90EC1" w:rsidP="00FA3176">
      <w:pPr>
        <w:jc w:val="center"/>
        <w:rPr>
          <w:sz w:val="22"/>
          <w:szCs w:val="22"/>
        </w:rPr>
      </w:pPr>
    </w:p>
    <w:p w14:paraId="0FD38D38" w14:textId="77777777" w:rsidR="00D64B25" w:rsidRDefault="00D64B25" w:rsidP="00FA3176">
      <w:pPr>
        <w:jc w:val="center"/>
        <w:rPr>
          <w:sz w:val="22"/>
          <w:szCs w:val="22"/>
        </w:rPr>
      </w:pPr>
    </w:p>
    <w:p w14:paraId="65B3F474" w14:textId="77777777" w:rsidR="00D64B25" w:rsidRDefault="00D64B25" w:rsidP="00FA3176">
      <w:pPr>
        <w:jc w:val="center"/>
        <w:rPr>
          <w:sz w:val="22"/>
          <w:szCs w:val="22"/>
        </w:rPr>
      </w:pPr>
    </w:p>
    <w:p w14:paraId="382CBA81" w14:textId="77777777" w:rsidR="00D64B25" w:rsidRDefault="00D64B25" w:rsidP="00FA3176">
      <w:pPr>
        <w:jc w:val="center"/>
        <w:rPr>
          <w:sz w:val="22"/>
          <w:szCs w:val="22"/>
        </w:rPr>
      </w:pPr>
    </w:p>
    <w:p w14:paraId="232DCA4A" w14:textId="77777777" w:rsidR="00D64B25" w:rsidRDefault="00D64B25" w:rsidP="00FA3176">
      <w:pPr>
        <w:jc w:val="center"/>
        <w:rPr>
          <w:sz w:val="22"/>
          <w:szCs w:val="22"/>
        </w:rPr>
      </w:pPr>
    </w:p>
    <w:p w14:paraId="1FCA8056" w14:textId="77777777" w:rsidR="00D64B25" w:rsidRDefault="00D64B25" w:rsidP="00FA3176">
      <w:pPr>
        <w:jc w:val="center"/>
        <w:rPr>
          <w:sz w:val="22"/>
          <w:szCs w:val="22"/>
        </w:rPr>
      </w:pPr>
    </w:p>
    <w:p w14:paraId="36AF1D16" w14:textId="77777777" w:rsidR="00D64B25" w:rsidRDefault="00D64B25" w:rsidP="00FA3176">
      <w:pPr>
        <w:jc w:val="center"/>
        <w:rPr>
          <w:sz w:val="22"/>
          <w:szCs w:val="22"/>
        </w:rPr>
      </w:pPr>
    </w:p>
    <w:p w14:paraId="2D6C95B6" w14:textId="77777777" w:rsidR="00D64B25" w:rsidRDefault="00D64B25" w:rsidP="00FA3176">
      <w:pPr>
        <w:jc w:val="center"/>
        <w:rPr>
          <w:sz w:val="22"/>
          <w:szCs w:val="22"/>
        </w:rPr>
      </w:pPr>
    </w:p>
    <w:p w14:paraId="6B5ED728" w14:textId="77777777" w:rsidR="00D64B25" w:rsidRDefault="00D64B25" w:rsidP="00FA3176">
      <w:pPr>
        <w:jc w:val="center"/>
        <w:rPr>
          <w:sz w:val="22"/>
          <w:szCs w:val="22"/>
        </w:rPr>
      </w:pPr>
    </w:p>
    <w:p w14:paraId="7E11D1BF" w14:textId="77777777" w:rsidR="00D64B25" w:rsidRDefault="00D64B25" w:rsidP="00FA3176">
      <w:pPr>
        <w:jc w:val="center"/>
        <w:rPr>
          <w:sz w:val="22"/>
          <w:szCs w:val="22"/>
        </w:rPr>
      </w:pPr>
    </w:p>
    <w:p w14:paraId="6FC57F46" w14:textId="77777777" w:rsidR="00D64B25" w:rsidRDefault="00D64B25" w:rsidP="00FA3176">
      <w:pPr>
        <w:jc w:val="center"/>
        <w:rPr>
          <w:sz w:val="22"/>
          <w:szCs w:val="22"/>
        </w:rPr>
      </w:pPr>
    </w:p>
    <w:p w14:paraId="401DC376" w14:textId="77777777" w:rsidR="00D64B25" w:rsidRDefault="00D64B25" w:rsidP="00FA3176">
      <w:pPr>
        <w:jc w:val="center"/>
        <w:rPr>
          <w:sz w:val="22"/>
          <w:szCs w:val="22"/>
        </w:rPr>
      </w:pPr>
    </w:p>
    <w:p w14:paraId="4BE1079F" w14:textId="77777777" w:rsidR="00D64B25" w:rsidRDefault="00D64B25" w:rsidP="00FA3176">
      <w:pPr>
        <w:jc w:val="center"/>
        <w:rPr>
          <w:sz w:val="22"/>
          <w:szCs w:val="22"/>
        </w:rPr>
      </w:pPr>
    </w:p>
    <w:p w14:paraId="39B32831" w14:textId="77777777" w:rsidR="00D64B25" w:rsidRDefault="00D64B25" w:rsidP="00FA3176">
      <w:pPr>
        <w:jc w:val="center"/>
        <w:rPr>
          <w:sz w:val="22"/>
          <w:szCs w:val="22"/>
        </w:rPr>
      </w:pPr>
    </w:p>
    <w:p w14:paraId="595E4C7C" w14:textId="77777777" w:rsidR="00D64B25" w:rsidRDefault="00D64B25" w:rsidP="00FA3176">
      <w:pPr>
        <w:jc w:val="center"/>
        <w:rPr>
          <w:sz w:val="22"/>
          <w:szCs w:val="22"/>
        </w:rPr>
      </w:pPr>
    </w:p>
    <w:p w14:paraId="1DD9CF37" w14:textId="77777777" w:rsidR="00D64B25" w:rsidRDefault="00D64B25" w:rsidP="00FA3176">
      <w:pPr>
        <w:jc w:val="center"/>
        <w:rPr>
          <w:sz w:val="22"/>
          <w:szCs w:val="22"/>
        </w:rPr>
      </w:pPr>
    </w:p>
    <w:p w14:paraId="69852F3F" w14:textId="77777777" w:rsidR="00ED1BA3" w:rsidRDefault="00ED1BA3" w:rsidP="00FA3176">
      <w:pPr>
        <w:jc w:val="center"/>
        <w:rPr>
          <w:sz w:val="22"/>
          <w:szCs w:val="22"/>
        </w:rPr>
      </w:pPr>
    </w:p>
    <w:p w14:paraId="67B3C5B3" w14:textId="77777777" w:rsidR="00D64B25" w:rsidRDefault="00D64B25" w:rsidP="00FA3176">
      <w:pPr>
        <w:jc w:val="center"/>
        <w:rPr>
          <w:sz w:val="22"/>
          <w:szCs w:val="22"/>
        </w:rPr>
      </w:pPr>
    </w:p>
    <w:p w14:paraId="58F0452B" w14:textId="54ED4A21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331EB6F2" w14:textId="77777777" w:rsidR="00476B31" w:rsidRDefault="00476B31" w:rsidP="00FA3176">
      <w:pPr>
        <w:jc w:val="center"/>
        <w:rPr>
          <w:sz w:val="22"/>
          <w:szCs w:val="22"/>
        </w:rPr>
      </w:pPr>
    </w:p>
    <w:p w14:paraId="5C605419" w14:textId="76B45325" w:rsidR="00476B31" w:rsidRDefault="00476B31" w:rsidP="00AE6C32">
      <w:pPr>
        <w:ind w:firstLine="360"/>
        <w:rPr>
          <w:sz w:val="22"/>
          <w:szCs w:val="22"/>
        </w:rPr>
      </w:pPr>
      <w:r w:rsidRPr="00476B31">
        <w:rPr>
          <w:sz w:val="22"/>
          <w:szCs w:val="22"/>
        </w:rPr>
        <w:t>Sredstva iz članka 1. ovog Programa utrošena su za slijedeće namjene:</w:t>
      </w:r>
    </w:p>
    <w:p w14:paraId="5A068635" w14:textId="77777777" w:rsidR="00D64B25" w:rsidRPr="00FA3176" w:rsidRDefault="00D64B25" w:rsidP="00476B31">
      <w:pPr>
        <w:rPr>
          <w:sz w:val="22"/>
          <w:szCs w:val="22"/>
        </w:rPr>
      </w:pPr>
    </w:p>
    <w:p w14:paraId="7E886E5C" w14:textId="7742589B" w:rsidR="00FA3176" w:rsidRPr="00FA3176" w:rsidRDefault="00476B31" w:rsidP="00FA317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ODRŽAVANJE NERAZVRSTANIH CESTA</w:t>
      </w:r>
    </w:p>
    <w:p w14:paraId="3A11F44F" w14:textId="77777777" w:rsidR="00FA3176" w:rsidRDefault="00FA3176" w:rsidP="00FA3176">
      <w:pPr>
        <w:jc w:val="both"/>
        <w:rPr>
          <w:sz w:val="22"/>
          <w:szCs w:val="22"/>
        </w:rPr>
      </w:pPr>
    </w:p>
    <w:p w14:paraId="0CFB8915" w14:textId="5A9EBEFE" w:rsidR="001B36EF" w:rsidRPr="001B36EF" w:rsidRDefault="001B36EF" w:rsidP="001B36EF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1B36EF">
        <w:rPr>
          <w:rFonts w:ascii="Times New Roman" w:hAnsi="Times New Roman"/>
          <w:sz w:val="22"/>
          <w:szCs w:val="22"/>
        </w:rPr>
        <w:t xml:space="preserve">buhvaća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 Sredstva za održavanje s naznakom izvora financiranja  </w:t>
      </w:r>
      <w:r>
        <w:rPr>
          <w:rFonts w:ascii="Times New Roman" w:hAnsi="Times New Roman"/>
          <w:sz w:val="22"/>
          <w:szCs w:val="22"/>
        </w:rPr>
        <w:t>utrošena</w:t>
      </w:r>
      <w:r w:rsidRPr="001B36EF">
        <w:rPr>
          <w:rFonts w:ascii="Times New Roman" w:hAnsi="Times New Roman"/>
          <w:sz w:val="22"/>
          <w:szCs w:val="22"/>
        </w:rPr>
        <w:t xml:space="preserve"> su kako slijedi:</w:t>
      </w:r>
    </w:p>
    <w:p w14:paraId="149A55B8" w14:textId="77777777" w:rsidR="00FA3176" w:rsidRDefault="00FA3176" w:rsidP="00FA3176">
      <w:pPr>
        <w:rPr>
          <w:sz w:val="22"/>
          <w:szCs w:val="22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886"/>
        <w:gridCol w:w="4506"/>
        <w:gridCol w:w="1180"/>
        <w:gridCol w:w="1280"/>
        <w:gridCol w:w="1060"/>
        <w:gridCol w:w="1000"/>
      </w:tblGrid>
      <w:tr w:rsidR="001B36EF" w14:paraId="63C1E157" w14:textId="77777777" w:rsidTr="001B36EF">
        <w:trPr>
          <w:trHeight w:val="480"/>
        </w:trPr>
        <w:tc>
          <w:tcPr>
            <w:tcW w:w="5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F123185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ODRŽAVANJE NERAZVRSTANIH CESTA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02716B" w14:textId="77777777" w:rsidR="001B36EF" w:rsidRDefault="001B36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C5CEE5" w14:textId="77777777" w:rsidR="001B36EF" w:rsidRDefault="001B36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9EE36F" w14:textId="77777777" w:rsidR="001B36EF" w:rsidRDefault="001B36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D87F4A9" w14:textId="77777777" w:rsidR="001B36EF" w:rsidRDefault="001B36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1B36EF" w14:paraId="57271E20" w14:textId="77777777" w:rsidTr="001B36EF">
        <w:trPr>
          <w:trHeight w:val="270"/>
        </w:trPr>
        <w:tc>
          <w:tcPr>
            <w:tcW w:w="5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EC0D1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7CF38" w14:textId="77777777" w:rsidR="001B36EF" w:rsidRDefault="001B3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56127" w14:textId="77777777" w:rsidR="001B36EF" w:rsidRDefault="001B3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93.415,00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CC56D" w14:textId="77777777" w:rsidR="001B36EF" w:rsidRDefault="001B3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82.618,94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5E992C" w14:textId="77777777" w:rsidR="001B36EF" w:rsidRDefault="001B3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88,44%</w:t>
            </w:r>
          </w:p>
        </w:tc>
      </w:tr>
      <w:tr w:rsidR="001B36EF" w14:paraId="6FC9ECCC" w14:textId="77777777" w:rsidTr="001B36EF">
        <w:trPr>
          <w:trHeight w:val="24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B961B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A538A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cesta i drugih javnih puteva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3A4C9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569B8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71.045,00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5823F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80.518,94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1A0292E4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113,34%</w:t>
            </w:r>
          </w:p>
        </w:tc>
      </w:tr>
      <w:tr w:rsidR="001B36EF" w14:paraId="21A95B01" w14:textId="77777777" w:rsidTr="001B36EF">
        <w:trPr>
          <w:trHeight w:val="24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8E4240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9059B4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kamenog materijala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E4108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A1A64D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759C02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11.209,92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1EECFDE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101,91%</w:t>
            </w:r>
          </w:p>
        </w:tc>
      </w:tr>
      <w:tr w:rsidR="001B36EF" w14:paraId="39CD0CAD" w14:textId="77777777" w:rsidTr="001B36EF">
        <w:trPr>
          <w:trHeight w:val="4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1509A8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205922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prijevoza, navoza, razgrtanja i valjanja kamenog materijala na nerazvrstanim cestama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0844CA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43F89D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A562FE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9.299,65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8D3A0D0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185,99%</w:t>
            </w:r>
          </w:p>
        </w:tc>
      </w:tr>
      <w:tr w:rsidR="001B36EF" w14:paraId="5D32BFA3" w14:textId="77777777" w:rsidTr="001B36EF">
        <w:trPr>
          <w:trHeight w:val="4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6C1CC5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9875D3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Popravak oronulih dijelova bankina, dobava kamenog materijala i izrada cestovnih bankina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ED0BB3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E6A92B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F4B9FA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18.957,90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58F801E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157,98%</w:t>
            </w:r>
          </w:p>
        </w:tc>
      </w:tr>
      <w:tr w:rsidR="001B36EF" w14:paraId="273CAD69" w14:textId="77777777" w:rsidTr="001B36EF">
        <w:trPr>
          <w:trHeight w:val="4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EEA7A7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A2B0E6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Kopanje i čišćenje odvodnih kanala uz nerazvrstane ceste s odvozom zemlje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692B85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B73721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CAAE19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15.461,81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285EF5D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154,62%</w:t>
            </w:r>
          </w:p>
        </w:tc>
      </w:tr>
      <w:tr w:rsidR="001B36EF" w14:paraId="523C1F32" w14:textId="77777777" w:rsidTr="001B36EF">
        <w:trPr>
          <w:trHeight w:val="7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D55AD4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0A4E02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i ugradnja betonskih ili plastičnih cijevi u odvodne kanale uz nerazvrstane ceste radi odvodnje atmosferskih voda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5F7824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90FFFA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90040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14B5657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69,60%</w:t>
            </w:r>
          </w:p>
        </w:tc>
      </w:tr>
      <w:tr w:rsidR="001B36EF" w14:paraId="44A13FF4" w14:textId="77777777" w:rsidTr="001B36EF">
        <w:trPr>
          <w:trHeight w:val="4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85A7F7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8990AA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Krpanje rupa na asfaltiranim cestama - investicijsko održavanje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7F8CBE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5473DB3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16CC6D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8.793,81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AAD479D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87,94%</w:t>
            </w:r>
          </w:p>
        </w:tc>
      </w:tr>
      <w:tr w:rsidR="001B36EF" w14:paraId="22BCC58B" w14:textId="77777777" w:rsidTr="001B36EF">
        <w:trPr>
          <w:trHeight w:val="24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1F5F62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9B3A72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i postava prometnih znakova i signalizacije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1E0D64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F49755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5E8833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7.166,66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B9BCAB7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101,73%</w:t>
            </w:r>
          </w:p>
        </w:tc>
      </w:tr>
      <w:tr w:rsidR="001B36EF" w14:paraId="67DE4E14" w14:textId="77777777" w:rsidTr="001B36EF">
        <w:trPr>
          <w:trHeight w:val="24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F33119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AF707D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Geodetsko - katastarske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7B2E2B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A721C1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C6C5F4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DA4D723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1B36EF" w14:paraId="3CD518FD" w14:textId="77777777" w:rsidTr="001B36EF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66328D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AE2A88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nadzor nad izvođenjem radova  na tekućem održavanju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A27F0C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F0A875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7B53B6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2.668,93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6476AB2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66,72%</w:t>
            </w:r>
          </w:p>
        </w:tc>
      </w:tr>
      <w:tr w:rsidR="001B36EF" w14:paraId="3E734681" w14:textId="77777777" w:rsidTr="001B36EF">
        <w:trPr>
          <w:trHeight w:val="4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2C7215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21771C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projekt: Sanacija šteta od elementarne nepogode na nerazvrstanim cestama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E31ABA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853C33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22.370,00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6326D9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3D6471F" w14:textId="77777777" w:rsidR="001B36EF" w:rsidRDefault="001B36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9,39%</w:t>
            </w:r>
          </w:p>
        </w:tc>
      </w:tr>
      <w:tr w:rsidR="001B36EF" w14:paraId="3152E6B2" w14:textId="77777777" w:rsidTr="001B36EF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649F53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41128A" w14:textId="77777777" w:rsidR="001B36EF" w:rsidRDefault="001B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klizišta i izrada elaborata potpornog zida ceste u </w:t>
            </w:r>
            <w:proofErr w:type="spellStart"/>
            <w:r>
              <w:rPr>
                <w:sz w:val="18"/>
                <w:szCs w:val="18"/>
              </w:rPr>
              <w:t>Andraševcu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70F460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5BE237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021B91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4E85D60" w14:textId="77777777" w:rsidR="001B36EF" w:rsidRDefault="001B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9,39%</w:t>
            </w:r>
          </w:p>
        </w:tc>
      </w:tr>
      <w:tr w:rsidR="001B36EF" w14:paraId="5BE5E5D2" w14:textId="77777777" w:rsidTr="001B36EF">
        <w:trPr>
          <w:trHeight w:val="240"/>
        </w:trPr>
        <w:tc>
          <w:tcPr>
            <w:tcW w:w="97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546904B1" w14:textId="77777777" w:rsidR="001B36EF" w:rsidRDefault="001B3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1B36EF" w14:paraId="3F772437" w14:textId="77777777" w:rsidTr="001B36EF">
        <w:trPr>
          <w:trHeight w:val="2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E9C3B" w14:textId="77777777" w:rsidR="001B36EF" w:rsidRDefault="001B36E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C4F56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C7028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8.415,00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7872C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3.144,14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BA97841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37,36%</w:t>
            </w:r>
          </w:p>
        </w:tc>
      </w:tr>
      <w:tr w:rsidR="001B36EF" w14:paraId="2E205368" w14:textId="77777777" w:rsidTr="001B36EF">
        <w:trPr>
          <w:trHeight w:val="2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51A36" w14:textId="77777777" w:rsidR="001B36EF" w:rsidRDefault="001B36E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B675A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8CA73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B870E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79.474,80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E78DF6D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113,54%</w:t>
            </w:r>
          </w:p>
        </w:tc>
      </w:tr>
      <w:tr w:rsidR="001B36EF" w14:paraId="1E337C0E" w14:textId="77777777" w:rsidTr="001B36EF">
        <w:trPr>
          <w:trHeight w:val="5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92C8B88" w14:textId="77777777" w:rsidR="001B36EF" w:rsidRDefault="001B36E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5.2.6 Tekuće pomoći ŽP - sanacija šteta od elementarne nepogode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CF1B693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FF5FAE5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AA706B3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64B8BCE5" w14:textId="77777777" w:rsidR="001B36EF" w:rsidRDefault="001B36E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35A2BE23" w14:textId="77777777" w:rsidR="001B36EF" w:rsidRPr="00FA3176" w:rsidRDefault="001B36EF" w:rsidP="00FA3176">
      <w:pPr>
        <w:rPr>
          <w:sz w:val="22"/>
          <w:szCs w:val="22"/>
        </w:rPr>
      </w:pPr>
    </w:p>
    <w:p w14:paraId="407BFBE6" w14:textId="77777777" w:rsidR="005E78F2" w:rsidRDefault="005E78F2" w:rsidP="005E78F2">
      <w:pPr>
        <w:jc w:val="both"/>
        <w:rPr>
          <w:sz w:val="22"/>
          <w:szCs w:val="22"/>
        </w:rPr>
      </w:pPr>
    </w:p>
    <w:p w14:paraId="71914D6D" w14:textId="77777777" w:rsidR="00C90EC1" w:rsidRDefault="00C90EC1" w:rsidP="005E78F2">
      <w:pPr>
        <w:jc w:val="both"/>
        <w:rPr>
          <w:sz w:val="22"/>
          <w:szCs w:val="22"/>
        </w:rPr>
      </w:pPr>
    </w:p>
    <w:p w14:paraId="33F279B3" w14:textId="77777777" w:rsidR="00C90EC1" w:rsidRDefault="00C90EC1" w:rsidP="005E78F2">
      <w:pPr>
        <w:jc w:val="both"/>
        <w:rPr>
          <w:sz w:val="22"/>
          <w:szCs w:val="22"/>
        </w:rPr>
      </w:pPr>
    </w:p>
    <w:p w14:paraId="31C2925D" w14:textId="77777777" w:rsidR="00D64B25" w:rsidRDefault="00D64B25" w:rsidP="005E78F2">
      <w:pPr>
        <w:jc w:val="both"/>
        <w:rPr>
          <w:sz w:val="22"/>
          <w:szCs w:val="22"/>
        </w:rPr>
      </w:pPr>
    </w:p>
    <w:p w14:paraId="10AF508C" w14:textId="77777777" w:rsidR="00D64B25" w:rsidRDefault="00D64B25" w:rsidP="005E78F2">
      <w:pPr>
        <w:jc w:val="both"/>
        <w:rPr>
          <w:sz w:val="22"/>
          <w:szCs w:val="22"/>
        </w:rPr>
      </w:pPr>
    </w:p>
    <w:p w14:paraId="2C1F4F17" w14:textId="77777777" w:rsidR="00D64B25" w:rsidRDefault="00D64B25" w:rsidP="005E78F2">
      <w:pPr>
        <w:jc w:val="both"/>
        <w:rPr>
          <w:sz w:val="22"/>
          <w:szCs w:val="22"/>
        </w:rPr>
      </w:pPr>
    </w:p>
    <w:p w14:paraId="0CBA43A7" w14:textId="77777777" w:rsidR="00D64B25" w:rsidRDefault="00D64B25" w:rsidP="005E78F2">
      <w:pPr>
        <w:jc w:val="both"/>
        <w:rPr>
          <w:sz w:val="22"/>
          <w:szCs w:val="22"/>
        </w:rPr>
      </w:pPr>
    </w:p>
    <w:p w14:paraId="6F1D9B98" w14:textId="77777777" w:rsidR="00C90EC1" w:rsidRDefault="00C90EC1" w:rsidP="005E78F2">
      <w:pPr>
        <w:jc w:val="both"/>
        <w:rPr>
          <w:sz w:val="22"/>
          <w:szCs w:val="22"/>
        </w:rPr>
      </w:pPr>
    </w:p>
    <w:p w14:paraId="049087C7" w14:textId="77777777" w:rsidR="00C90EC1" w:rsidRDefault="00C90EC1" w:rsidP="005E78F2">
      <w:pPr>
        <w:jc w:val="both"/>
        <w:rPr>
          <w:sz w:val="22"/>
          <w:szCs w:val="22"/>
        </w:rPr>
      </w:pPr>
    </w:p>
    <w:p w14:paraId="2EF47CBC" w14:textId="77777777" w:rsidR="00C90EC1" w:rsidRDefault="00C90EC1" w:rsidP="005E78F2">
      <w:pPr>
        <w:jc w:val="both"/>
        <w:rPr>
          <w:sz w:val="22"/>
          <w:szCs w:val="22"/>
        </w:rPr>
      </w:pPr>
    </w:p>
    <w:p w14:paraId="4E3A27D0" w14:textId="77777777" w:rsidR="00C90EC1" w:rsidRDefault="00C90EC1" w:rsidP="005E78F2">
      <w:pPr>
        <w:jc w:val="both"/>
        <w:rPr>
          <w:sz w:val="22"/>
          <w:szCs w:val="22"/>
        </w:rPr>
      </w:pPr>
    </w:p>
    <w:p w14:paraId="75A218B8" w14:textId="77777777" w:rsidR="00C90EC1" w:rsidRPr="005E78F2" w:rsidRDefault="00C90EC1" w:rsidP="005E78F2">
      <w:pPr>
        <w:jc w:val="both"/>
        <w:rPr>
          <w:sz w:val="22"/>
          <w:szCs w:val="22"/>
        </w:rPr>
      </w:pPr>
    </w:p>
    <w:p w14:paraId="6F7B8D94" w14:textId="74035145" w:rsidR="005E78F2" w:rsidRPr="005E78F2" w:rsidRDefault="001B36EF" w:rsidP="005E78F2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ODRŽAVANJE </w:t>
      </w:r>
      <w:r w:rsidR="005E78F2" w:rsidRPr="005E78F2">
        <w:rPr>
          <w:rFonts w:ascii="Times New Roman" w:hAnsi="Times New Roman"/>
          <w:sz w:val="22"/>
          <w:szCs w:val="22"/>
        </w:rPr>
        <w:t>JAVN</w:t>
      </w:r>
      <w:r>
        <w:rPr>
          <w:rFonts w:ascii="Times New Roman" w:hAnsi="Times New Roman"/>
          <w:sz w:val="22"/>
          <w:szCs w:val="22"/>
        </w:rPr>
        <w:t>IH</w:t>
      </w:r>
      <w:r w:rsidR="005E78F2" w:rsidRPr="005E78F2">
        <w:rPr>
          <w:rFonts w:ascii="Times New Roman" w:hAnsi="Times New Roman"/>
          <w:sz w:val="22"/>
          <w:szCs w:val="22"/>
        </w:rPr>
        <w:t xml:space="preserve"> POVRŠIN</w:t>
      </w:r>
      <w:r>
        <w:rPr>
          <w:rFonts w:ascii="Times New Roman" w:hAnsi="Times New Roman"/>
          <w:sz w:val="22"/>
          <w:szCs w:val="22"/>
        </w:rPr>
        <w:t>A</w:t>
      </w:r>
    </w:p>
    <w:p w14:paraId="71F35D99" w14:textId="77777777" w:rsidR="005E78F2" w:rsidRPr="005E78F2" w:rsidRDefault="005E78F2" w:rsidP="005E78F2">
      <w:pPr>
        <w:jc w:val="both"/>
        <w:rPr>
          <w:sz w:val="22"/>
          <w:szCs w:val="22"/>
        </w:rPr>
      </w:pPr>
    </w:p>
    <w:p w14:paraId="631CAEA4" w14:textId="357C1306" w:rsidR="001B36EF" w:rsidRPr="001B36EF" w:rsidRDefault="001B36EF" w:rsidP="001B36EF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B36EF">
        <w:rPr>
          <w:sz w:val="22"/>
          <w:szCs w:val="22"/>
        </w:rPr>
        <w:t xml:space="preserve">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1B36EF">
        <w:rPr>
          <w:sz w:val="22"/>
          <w:szCs w:val="22"/>
        </w:rPr>
        <w:t>fitosanitarna</w:t>
      </w:r>
      <w:proofErr w:type="spellEnd"/>
      <w:r w:rsidRPr="001B36EF">
        <w:rPr>
          <w:sz w:val="22"/>
          <w:szCs w:val="22"/>
        </w:rPr>
        <w:t xml:space="preserve"> zaštita bilja i biljnog materijala za potrebe održavanja i drugi poslovi potrebni za održavanje tih površina. </w:t>
      </w:r>
      <w:r>
        <w:rPr>
          <w:sz w:val="22"/>
          <w:szCs w:val="22"/>
        </w:rPr>
        <w:t>Sr</w:t>
      </w:r>
      <w:r w:rsidRPr="001B36EF">
        <w:rPr>
          <w:sz w:val="22"/>
          <w:szCs w:val="22"/>
        </w:rPr>
        <w:t>edstva za održavanje s naznakom izvora financiranja utrošena su kako slijedi:</w:t>
      </w:r>
    </w:p>
    <w:p w14:paraId="4BB81144" w14:textId="77777777" w:rsidR="005E78F2" w:rsidRDefault="005E78F2" w:rsidP="005E78F2">
      <w:pPr>
        <w:jc w:val="both"/>
        <w:rPr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897"/>
        <w:gridCol w:w="4514"/>
        <w:gridCol w:w="1180"/>
        <w:gridCol w:w="1280"/>
        <w:gridCol w:w="1060"/>
        <w:gridCol w:w="1000"/>
      </w:tblGrid>
      <w:tr w:rsidR="005627BB" w14:paraId="5A934005" w14:textId="77777777" w:rsidTr="005627BB">
        <w:trPr>
          <w:trHeight w:val="480"/>
        </w:trPr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D1783B7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ODRŽAVANJE JAVNIH POVRŠINA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4D71A" w14:textId="77777777" w:rsidR="005627BB" w:rsidRDefault="00562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5CCF33" w14:textId="77777777" w:rsidR="005627BB" w:rsidRDefault="00562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858755" w14:textId="77777777" w:rsidR="005627BB" w:rsidRDefault="00562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A59D60" w14:textId="77777777" w:rsidR="005627BB" w:rsidRDefault="005627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5627BB" w14:paraId="2EC37B61" w14:textId="77777777" w:rsidTr="005627BB">
        <w:trPr>
          <w:trHeight w:val="255"/>
        </w:trPr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0BD8FB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FF4DF" w14:textId="77777777" w:rsidR="005627BB" w:rsidRDefault="005627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1C0C4" w14:textId="77777777" w:rsidR="005627BB" w:rsidRDefault="005627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86.750,00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CEA0F" w14:textId="77777777" w:rsidR="005627BB" w:rsidRDefault="005627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65.209,33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9EC0689" w14:textId="77777777" w:rsidR="005627BB" w:rsidRDefault="005627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75,17%</w:t>
            </w:r>
          </w:p>
        </w:tc>
      </w:tr>
      <w:tr w:rsidR="005627BB" w14:paraId="28C3B7F7" w14:textId="77777777" w:rsidTr="005627BB">
        <w:trPr>
          <w:trHeight w:val="2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10844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6CBE1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i uređivanje zelenih površina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852E7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46.200,00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12B6D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BE7B1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43.767,00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424C7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98,80%</w:t>
            </w:r>
          </w:p>
        </w:tc>
      </w:tr>
      <w:tr w:rsidR="005627BB" w14:paraId="2AE91DC8" w14:textId="77777777" w:rsidTr="005627B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75581E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C26B7C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Materijal: </w:t>
            </w:r>
            <w:proofErr w:type="spellStart"/>
            <w:r>
              <w:rPr>
                <w:sz w:val="18"/>
                <w:szCs w:val="18"/>
              </w:rPr>
              <w:t>opločnici</w:t>
            </w:r>
            <w:proofErr w:type="spellEnd"/>
            <w:r>
              <w:rPr>
                <w:sz w:val="18"/>
                <w:szCs w:val="18"/>
              </w:rPr>
              <w:t>, stupići, natpisne ploče, betonske cijevi, rebraste cijevi, daske i drvena građa, beton, cement, armaturne mreže, flaks, gnojivo i dr. potrošni materijal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A2662A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362550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422F8D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27049F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76,11%</w:t>
            </w:r>
          </w:p>
        </w:tc>
      </w:tr>
      <w:tr w:rsidR="005627BB" w14:paraId="534F01F6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284936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8D885D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Gorivo za strojeve i traktor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B53945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62CB9C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29D459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C42868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58,10%</w:t>
            </w:r>
          </w:p>
        </w:tc>
      </w:tr>
      <w:tr w:rsidR="005627BB" w14:paraId="45DC85FE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0B0EAA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3E507F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 za popravak opreme, strojeva i traktora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A2EF93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CDD9A2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22DFAA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EB3EFE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90,87%</w:t>
            </w:r>
          </w:p>
        </w:tc>
      </w:tr>
      <w:tr w:rsidR="005627BB" w14:paraId="6B60A0B0" w14:textId="77777777" w:rsidTr="005627B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0D3485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A4A496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servisa, održavanje traktora, strojeva i alata, troškovi registracije i premija osiguranja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4AF943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497966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C313C6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DA64FB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257,86%</w:t>
            </w:r>
          </w:p>
        </w:tc>
      </w:tr>
      <w:tr w:rsidR="005627BB" w14:paraId="25F9037E" w14:textId="77777777" w:rsidTr="005627B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15FEB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C9AE6F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sadnica cvijeća sezonskog i trajnice, te ukrasnih grmova i drveća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35C019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176EDF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056184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2.990,92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7ACC35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49,85%</w:t>
            </w:r>
          </w:p>
        </w:tc>
      </w:tr>
      <w:tr w:rsidR="005627BB" w14:paraId="410A0C8A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07C486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0B3B06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Manji zemljani radovi, održavanje - radovi strojem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E40FB2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3B1A8C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764281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8.317,49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E219F2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277,25%</w:t>
            </w:r>
          </w:p>
        </w:tc>
      </w:tr>
      <w:tr w:rsidR="005627BB" w14:paraId="15B56775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8FE9BE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06EF2B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Popravak  i nabava božićnog nakita i dekorativne rasvjete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1239F5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465713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876365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FCFE52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5627BB" w14:paraId="3623EFD8" w14:textId="77777777" w:rsidTr="005627B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4EBAE9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655A74" w14:textId="77777777" w:rsidR="005627BB" w:rsidRDefault="00562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za parkove - nabava strojeva, baroknih masivnih klupa i sl.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4BFDDD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56EC70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B966C5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8647D" w14:textId="77777777" w:rsidR="005627BB" w:rsidRDefault="00562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93,32%</w:t>
            </w:r>
          </w:p>
        </w:tc>
      </w:tr>
      <w:tr w:rsidR="005627BB" w14:paraId="0855410C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5029E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23660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okoliša društvenih domova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CC596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4D49F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DBC65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2.494,02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11FFE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92,37%</w:t>
            </w:r>
          </w:p>
        </w:tc>
      </w:tr>
      <w:tr w:rsidR="005627BB" w14:paraId="0714C302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D20CE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06890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dječjih igrališta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81B1B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49688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89F7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1.360,75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CC02A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52,34%</w:t>
            </w:r>
          </w:p>
        </w:tc>
      </w:tr>
      <w:tr w:rsidR="005627BB" w14:paraId="05FD5773" w14:textId="77777777" w:rsidTr="005627B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89DC99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E0AE40" w14:textId="68F38DE5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Strojno orezivanje raslinja uz prometnice i sječa suhih stabala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89B0D4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519E38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2F7EB8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3.924,58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1D316A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98,11%</w:t>
            </w:r>
          </w:p>
        </w:tc>
      </w:tr>
      <w:tr w:rsidR="005627BB" w14:paraId="3BD709EC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08322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39D93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Uređivanje zapuštenih površina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0CB4C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3F39B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568B6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5.108,53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EDB11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41,20%</w:t>
            </w:r>
          </w:p>
        </w:tc>
      </w:tr>
      <w:tr w:rsidR="005627BB" w14:paraId="0C43F849" w14:textId="77777777" w:rsidTr="005627BB">
        <w:trPr>
          <w:trHeight w:val="2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4680B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84883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Aktivnost: </w:t>
            </w:r>
            <w:proofErr w:type="spellStart"/>
            <w:r>
              <w:rPr>
                <w:b/>
                <w:bCs/>
                <w:sz w:val="18"/>
                <w:szCs w:val="18"/>
              </w:rPr>
              <w:t>Zacjevljivanje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oborinskih jaraka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28D40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1AAEA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6A49C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5A0BB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4,21%</w:t>
            </w:r>
          </w:p>
        </w:tc>
      </w:tr>
      <w:tr w:rsidR="005627BB" w14:paraId="21C52EA3" w14:textId="77777777" w:rsidTr="005627B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98AD89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463045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Nabava opreme za održavanje parkova i drugih javnih  površina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B69632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ACA872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C704AA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8.354,45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0AEA24" w14:textId="77777777" w:rsidR="005627BB" w:rsidRDefault="005627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52,22%</w:t>
            </w:r>
          </w:p>
        </w:tc>
      </w:tr>
      <w:tr w:rsidR="005627BB" w14:paraId="65DA1710" w14:textId="77777777" w:rsidTr="005627BB">
        <w:trPr>
          <w:trHeight w:val="24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AE89A" w14:textId="77777777" w:rsidR="005627BB" w:rsidRDefault="005627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5627BB" w14:paraId="6B5329D3" w14:textId="77777777" w:rsidTr="005627BB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3A6B6" w14:textId="77777777" w:rsidR="005627BB" w:rsidRDefault="005627B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F9584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70.800,00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7DD77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68.050,00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80960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54.360,86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C9E55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79,88%</w:t>
            </w:r>
          </w:p>
        </w:tc>
      </w:tr>
      <w:tr w:rsidR="005627BB" w14:paraId="40FA7DAD" w14:textId="77777777" w:rsidTr="005627BB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862BC" w14:textId="77777777" w:rsidR="005627BB" w:rsidRDefault="005627B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0B377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1CF18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2B704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2.494,02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3F27D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92,37%</w:t>
            </w:r>
          </w:p>
        </w:tc>
      </w:tr>
      <w:tr w:rsidR="005627BB" w14:paraId="7D82FC16" w14:textId="77777777" w:rsidTr="005627BB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42EA3" w14:textId="77777777" w:rsidR="005627BB" w:rsidRDefault="005627B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E066B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92397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74745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8.354,45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6262A" w14:textId="77777777" w:rsidR="005627BB" w:rsidRDefault="005627BB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52,22%</w:t>
            </w:r>
          </w:p>
        </w:tc>
      </w:tr>
    </w:tbl>
    <w:p w14:paraId="6334B55B" w14:textId="77777777" w:rsidR="000C4789" w:rsidRDefault="000C4789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3C3C2696" w14:textId="77777777" w:rsidR="000C4789" w:rsidRDefault="000C4789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ABB29CC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F6FD0A8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FD6C321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0E25F2C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04EF5B50" w14:textId="77777777" w:rsidR="00D64B25" w:rsidRDefault="00D64B25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1870C1A5" w14:textId="77777777" w:rsidR="00D64B25" w:rsidRDefault="00D64B25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40A7AFD" w14:textId="77777777" w:rsidR="00D64B25" w:rsidRDefault="00D64B25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7DD4A32" w14:textId="77777777" w:rsidR="00D64B25" w:rsidRDefault="00D64B25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A1B0F5B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F8799D8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091EF4F6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83F25C9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DDDCA53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6E0A83BC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B66D950" w14:textId="77777777" w:rsidR="00C90EC1" w:rsidRDefault="00C90EC1" w:rsidP="000C4789">
      <w:pPr>
        <w:pStyle w:val="Odlomakpopisa"/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7E8C5706" w14:textId="77777777" w:rsidR="00C90EC1" w:rsidRPr="005B7B47" w:rsidRDefault="00C90EC1" w:rsidP="005B7B47">
      <w:pPr>
        <w:autoSpaceDE w:val="0"/>
        <w:autoSpaceDN w:val="0"/>
        <w:adjustRightInd w:val="0"/>
        <w:rPr>
          <w:sz w:val="22"/>
          <w:szCs w:val="22"/>
          <w:lang w:eastAsia="en-US"/>
          <w14:ligatures w14:val="standardContextual"/>
        </w:rPr>
      </w:pPr>
    </w:p>
    <w:p w14:paraId="455789DF" w14:textId="173F6115" w:rsidR="005D44A2" w:rsidRDefault="005627BB" w:rsidP="000C4789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/>
          <w:sz w:val="22"/>
          <w:szCs w:val="22"/>
          <w:lang w:eastAsia="en-US"/>
          <w14:ligatures w14:val="standardContextual"/>
        </w:rPr>
        <w:t>ODRŽAVANJE GROBLJA I MRTVAČNICE</w:t>
      </w:r>
    </w:p>
    <w:p w14:paraId="4A180841" w14:textId="77777777" w:rsidR="005627BB" w:rsidRPr="005627BB" w:rsidRDefault="005627BB" w:rsidP="005627BB">
      <w:pPr>
        <w:autoSpaceDE w:val="0"/>
        <w:autoSpaceDN w:val="0"/>
        <w:adjustRightInd w:val="0"/>
        <w:ind w:left="360"/>
        <w:rPr>
          <w:sz w:val="22"/>
          <w:szCs w:val="22"/>
          <w:lang w:eastAsia="en-US"/>
          <w14:ligatures w14:val="standardContextual"/>
        </w:rPr>
      </w:pPr>
    </w:p>
    <w:p w14:paraId="34667E79" w14:textId="7861D543" w:rsidR="005D44A2" w:rsidRDefault="005627BB" w:rsidP="005627B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5627BB">
        <w:rPr>
          <w:sz w:val="22"/>
          <w:szCs w:val="22"/>
        </w:rPr>
        <w:t>buhvaća održavanje prostora i zgrada za obavljanje ispraćaja i ukopa pokojnika te uređivanje putova, zelenih i drugih površina unutar groblja</w:t>
      </w:r>
      <w:r w:rsidRPr="005627BB">
        <w:rPr>
          <w:b/>
          <w:sz w:val="22"/>
          <w:szCs w:val="22"/>
        </w:rPr>
        <w:t xml:space="preserve"> -</w:t>
      </w:r>
      <w:r w:rsidRPr="005627BB">
        <w:rPr>
          <w:sz w:val="22"/>
          <w:szCs w:val="22"/>
        </w:rPr>
        <w:t xml:space="preserve"> sredstva za održavanje s naznakom izvora financiranja </w:t>
      </w:r>
      <w:r w:rsidR="00061C14">
        <w:rPr>
          <w:sz w:val="22"/>
          <w:szCs w:val="22"/>
        </w:rPr>
        <w:t>utrošena</w:t>
      </w:r>
      <w:r w:rsidRPr="005627BB">
        <w:rPr>
          <w:sz w:val="22"/>
          <w:szCs w:val="22"/>
        </w:rPr>
        <w:t xml:space="preserve"> su kako slijedi:</w:t>
      </w:r>
    </w:p>
    <w:p w14:paraId="09B1325D" w14:textId="77777777" w:rsidR="00061C14" w:rsidRDefault="00061C14" w:rsidP="005627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886"/>
        <w:gridCol w:w="4524"/>
        <w:gridCol w:w="1180"/>
        <w:gridCol w:w="1280"/>
        <w:gridCol w:w="1060"/>
        <w:gridCol w:w="1000"/>
      </w:tblGrid>
      <w:tr w:rsidR="00061C14" w14:paraId="3209F26F" w14:textId="77777777" w:rsidTr="00061C14">
        <w:trPr>
          <w:trHeight w:val="480"/>
        </w:trPr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64DBF46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ODRŽAVANJE GROBLJA I MRTVAČNICE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AFAA4F" w14:textId="77777777" w:rsidR="00061C14" w:rsidRDefault="00061C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257649" w14:textId="77777777" w:rsidR="00061C14" w:rsidRDefault="00061C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37A357" w14:textId="77777777" w:rsidR="00061C14" w:rsidRDefault="00061C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820BC2" w14:textId="77777777" w:rsidR="00061C14" w:rsidRDefault="00061C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061C14" w14:paraId="17C521D5" w14:textId="77777777" w:rsidTr="00061C14">
        <w:trPr>
          <w:trHeight w:val="270"/>
        </w:trPr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A667D0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96817" w14:textId="77777777" w:rsidR="00061C14" w:rsidRDefault="00061C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ADF73" w14:textId="77777777" w:rsidR="00061C14" w:rsidRDefault="00061C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32.100,00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AEEE2" w14:textId="77777777" w:rsidR="00061C14" w:rsidRDefault="00061C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24.014,52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5B1F1B" w14:textId="77777777" w:rsidR="00061C14" w:rsidRDefault="00061C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74,81%</w:t>
            </w:r>
          </w:p>
        </w:tc>
      </w:tr>
      <w:tr w:rsidR="00061C14" w14:paraId="4C931E36" w14:textId="77777777" w:rsidTr="00061C14">
        <w:trPr>
          <w:trHeight w:val="24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AFA5C0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766128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Program održavanja gradskog groblja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7A3464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38C541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F4423B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7.874,66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99D8F67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98,43%</w:t>
            </w:r>
          </w:p>
        </w:tc>
      </w:tr>
      <w:tr w:rsidR="00061C14" w14:paraId="0D9B7271" w14:textId="77777777" w:rsidTr="00061C14">
        <w:trPr>
          <w:trHeight w:val="12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FAD582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DDB88A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Materijal: natpisne ploče, rebraste cijevi, daske i drvena građa, beton, cement, armaturne mreže, flaks, gnojivo, najlon i dr.  potrošni materijal, Nabava sadnica tuja te ukrasnih grmova i drveća, Košnja trave na groblju, šišanje živice,  orezivanje tuja, radovi strojem  i dr.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FD5794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915B39D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9868C6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7.874,66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1F84C7E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98,43%</w:t>
            </w:r>
          </w:p>
        </w:tc>
      </w:tr>
      <w:tr w:rsidR="00061C14" w14:paraId="5323A2C1" w14:textId="77777777" w:rsidTr="00061C14">
        <w:trPr>
          <w:trHeight w:val="24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20569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65500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mrtvačnice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7C242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42EF9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AEDDC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16.139,86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6C3DDDF" w14:textId="77777777" w:rsidR="00061C14" w:rsidRDefault="00061C1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66,97%</w:t>
            </w:r>
          </w:p>
        </w:tc>
      </w:tr>
      <w:tr w:rsidR="00061C14" w14:paraId="3FE00C25" w14:textId="77777777" w:rsidTr="00061C14">
        <w:trPr>
          <w:trHeight w:val="48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27B1F0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E20647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Tekuće održavanje mrtvačnice (potrošnja struje, vode i ostalo tekuće održavanje)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178D36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912C08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52F976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16.139,86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C38F371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66,97%</w:t>
            </w:r>
          </w:p>
        </w:tc>
      </w:tr>
      <w:tr w:rsidR="00061C14" w14:paraId="092910F5" w14:textId="77777777" w:rsidTr="00061C14">
        <w:trPr>
          <w:trHeight w:val="25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EB5F8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7AC5C" w14:textId="77777777" w:rsidR="00061C14" w:rsidRDefault="00061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Investicijsko održavanje zgrade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C00EA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BF363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509C3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D044DC9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061C14" w14:paraId="44D3873C" w14:textId="77777777" w:rsidTr="00061C14">
        <w:trPr>
          <w:trHeight w:val="240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077C40ED" w14:textId="77777777" w:rsidR="00061C14" w:rsidRDefault="00061C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61C14" w14:paraId="33620251" w14:textId="77777777" w:rsidTr="00061C14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7D90D" w14:textId="77777777" w:rsidR="00061C14" w:rsidRDefault="00061C1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4.9.2 Naknade za groblje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E6971" w14:textId="77777777" w:rsidR="00061C14" w:rsidRDefault="00061C1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FE3DB" w14:textId="77777777" w:rsidR="00061C14" w:rsidRDefault="00061C1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4FDD5" w14:textId="77777777" w:rsidR="00061C14" w:rsidRDefault="00061C14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24.014,52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8CAB3D7" w14:textId="77777777" w:rsidR="00061C14" w:rsidRDefault="0006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74,81%</w:t>
            </w:r>
          </w:p>
        </w:tc>
      </w:tr>
    </w:tbl>
    <w:p w14:paraId="3239BDB4" w14:textId="77777777" w:rsidR="005D44A2" w:rsidRPr="005E78F2" w:rsidRDefault="005D44A2" w:rsidP="005E78F2">
      <w:pPr>
        <w:jc w:val="both"/>
        <w:rPr>
          <w:sz w:val="22"/>
          <w:szCs w:val="22"/>
        </w:rPr>
      </w:pPr>
    </w:p>
    <w:p w14:paraId="5BEA013B" w14:textId="77777777" w:rsidR="00F708E2" w:rsidRDefault="00F708E2" w:rsidP="00C262DF">
      <w:pPr>
        <w:jc w:val="both"/>
        <w:rPr>
          <w:sz w:val="22"/>
          <w:szCs w:val="22"/>
        </w:rPr>
      </w:pPr>
    </w:p>
    <w:p w14:paraId="2E0112CF" w14:textId="3F2A4EF7" w:rsidR="000C4789" w:rsidRPr="000C4789" w:rsidRDefault="00061C14" w:rsidP="000C4789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/>
          <w:sz w:val="22"/>
          <w:szCs w:val="22"/>
          <w:lang w:eastAsia="en-US"/>
          <w14:ligatures w14:val="standardContextual"/>
        </w:rPr>
        <w:t>ODRŽAVANJE ČISTOĆE JAVNIH POVRŠINA</w:t>
      </w:r>
    </w:p>
    <w:p w14:paraId="0FF336E7" w14:textId="77777777" w:rsidR="00061C14" w:rsidRDefault="00061C14" w:rsidP="00061C14">
      <w:pPr>
        <w:jc w:val="both"/>
        <w:rPr>
          <w:sz w:val="22"/>
          <w:szCs w:val="22"/>
          <w:lang w:eastAsia="en-US"/>
          <w14:ligatures w14:val="standardContextual"/>
        </w:rPr>
      </w:pPr>
    </w:p>
    <w:p w14:paraId="3C571F2A" w14:textId="619714CA" w:rsidR="00061C14" w:rsidRDefault="00061C14" w:rsidP="00061C14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  <w14:ligatures w14:val="standardContextual"/>
        </w:rPr>
        <w:t>O</w:t>
      </w:r>
      <w:r w:rsidRPr="00061C14">
        <w:rPr>
          <w:sz w:val="22"/>
          <w:szCs w:val="22"/>
        </w:rPr>
        <w:t>buhvaća čišćenje površina javne namjene, osim javnih cesta, koje obuhvaća ručno i strojno čišćenje i pranje javnih površina od otpada, snijega i leda, kao i postavljanje i čišćenje koš</w:t>
      </w:r>
      <w:r w:rsidR="009570EC">
        <w:rPr>
          <w:sz w:val="22"/>
          <w:szCs w:val="22"/>
        </w:rPr>
        <w:t>eva za odlaganje otpada</w:t>
      </w:r>
      <w:r w:rsidRPr="00061C14">
        <w:rPr>
          <w:sz w:val="22"/>
          <w:szCs w:val="22"/>
        </w:rPr>
        <w:t xml:space="preserve"> </w:t>
      </w:r>
      <w:r w:rsidR="009570EC">
        <w:rPr>
          <w:sz w:val="22"/>
          <w:szCs w:val="22"/>
        </w:rPr>
        <w:t>te</w:t>
      </w:r>
      <w:r w:rsidRPr="00061C14">
        <w:rPr>
          <w:sz w:val="22"/>
          <w:szCs w:val="22"/>
        </w:rPr>
        <w:t xml:space="preserve"> uklanjanje otpada koje je nepoznata osoba odbacila na javnu površinu ili zemljište u vlasništvu jedinice lokalne samouprave. </w:t>
      </w:r>
      <w:r w:rsidR="009570EC">
        <w:rPr>
          <w:sz w:val="22"/>
          <w:szCs w:val="22"/>
        </w:rPr>
        <w:t>P</w:t>
      </w:r>
      <w:r w:rsidRPr="00061C14">
        <w:rPr>
          <w:sz w:val="22"/>
          <w:szCs w:val="22"/>
        </w:rPr>
        <w:t>odrazumijeva se održavanje, popravci i čišćenje tih građevina, uređaja i predmeta</w:t>
      </w:r>
      <w:r w:rsidR="009570EC">
        <w:rPr>
          <w:sz w:val="22"/>
          <w:szCs w:val="22"/>
        </w:rPr>
        <w:t>. S</w:t>
      </w:r>
      <w:r w:rsidRPr="00061C14">
        <w:rPr>
          <w:sz w:val="22"/>
          <w:szCs w:val="22"/>
        </w:rPr>
        <w:t>redstva za održavanje s naznakom izvora financiranja utrošena</w:t>
      </w:r>
      <w:r w:rsidR="009570EC">
        <w:rPr>
          <w:sz w:val="22"/>
          <w:szCs w:val="22"/>
        </w:rPr>
        <w:t xml:space="preserve"> </w:t>
      </w:r>
      <w:r w:rsidRPr="00061C14">
        <w:rPr>
          <w:sz w:val="22"/>
          <w:szCs w:val="22"/>
        </w:rPr>
        <w:t>su kako slijedi:</w:t>
      </w:r>
    </w:p>
    <w:p w14:paraId="757A365A" w14:textId="77777777" w:rsidR="009570EC" w:rsidRDefault="009570EC" w:rsidP="00061C14">
      <w:pPr>
        <w:jc w:val="both"/>
        <w:rPr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897"/>
        <w:gridCol w:w="4420"/>
        <w:gridCol w:w="1180"/>
        <w:gridCol w:w="1280"/>
        <w:gridCol w:w="1116"/>
        <w:gridCol w:w="1000"/>
      </w:tblGrid>
      <w:tr w:rsidR="000D335F" w14:paraId="55A1311E" w14:textId="77777777" w:rsidTr="000D335F">
        <w:trPr>
          <w:trHeight w:val="480"/>
        </w:trPr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A75840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ODRŽAVANJE ČISTOĆE JAVNIH POVRŠINA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F1481F" w14:textId="77777777" w:rsidR="000D335F" w:rsidRDefault="000D3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68A1EE" w14:textId="77777777" w:rsidR="000D335F" w:rsidRDefault="000D3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190B0B" w14:textId="77777777" w:rsidR="000D335F" w:rsidRDefault="000D3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CC967D4" w14:textId="77777777" w:rsidR="000D335F" w:rsidRDefault="000D33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0D335F" w14:paraId="3A35827A" w14:textId="77777777" w:rsidTr="000D335F">
        <w:trPr>
          <w:trHeight w:val="270"/>
        </w:trPr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48A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49767" w14:textId="77777777" w:rsidR="000D335F" w:rsidRDefault="000D33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11904" w14:textId="77777777" w:rsidR="000D335F" w:rsidRDefault="000D33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174.820,00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99D0D" w14:textId="77777777" w:rsidR="000D335F" w:rsidRDefault="000D33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140.200,81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7AB318" w14:textId="77777777" w:rsidR="000D335F" w:rsidRDefault="000D335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80,20%</w:t>
            </w:r>
          </w:p>
        </w:tc>
      </w:tr>
      <w:tr w:rsidR="000D335F" w14:paraId="29C9294C" w14:textId="77777777" w:rsidTr="000D335F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B4562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189E2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Odvoz krupnog i glomaznog otpada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36F4F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1D2C3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F4AFF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24.843,01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08CEF68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69,01%</w:t>
            </w:r>
          </w:p>
        </w:tc>
      </w:tr>
      <w:tr w:rsidR="000D335F" w14:paraId="15681CDA" w14:textId="77777777" w:rsidTr="000D335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20B26" w14:textId="77777777" w:rsidR="000D335F" w:rsidRDefault="000D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26FAB" w14:textId="77777777" w:rsidR="000D335F" w:rsidRDefault="000D335F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Odvoz krupnog i glomaznog otpada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2DC2B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550F1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ECF91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5.913,98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25DD959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98,57%</w:t>
            </w:r>
          </w:p>
        </w:tc>
      </w:tr>
      <w:tr w:rsidR="000D335F" w14:paraId="797F78DF" w14:textId="77777777" w:rsidTr="000D335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2791DD" w14:textId="77777777" w:rsidR="000D335F" w:rsidRDefault="000D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3ADBE" w14:textId="77777777" w:rsidR="000D335F" w:rsidRDefault="000D335F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Naknada za korištenje odlagališta otpada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D1F6C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646E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87C8C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18.929,03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D0EBD43" w14:textId="77777777" w:rsidR="000D335F" w:rsidRDefault="000D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63,10%</w:t>
            </w:r>
          </w:p>
        </w:tc>
      </w:tr>
      <w:tr w:rsidR="000D335F" w14:paraId="75C628EC" w14:textId="77777777" w:rsidTr="000D335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4CF26F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FD43B2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Poticajna naknada za smanjenje količine miješanog komunalnog otpada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1AE66B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068026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6EED27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9.869,70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88C9F3F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0D335F" w14:paraId="000C29A9" w14:textId="77777777" w:rsidTr="000D335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1CDB4C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15CC4C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Sanacija nelegalnih odlagališta smeća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4B69B6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232663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847172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E00CED8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D335F" w14:paraId="2ACC13B7" w14:textId="77777777" w:rsidTr="000D335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A6EF2A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3215FF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Zimska služba - čišćenje snijega i posipanje cesta i nogostupa zbog poledice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82A2F0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B1C015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22B8E1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11.021,21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71B3BA6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38,67%</w:t>
            </w:r>
          </w:p>
        </w:tc>
      </w:tr>
      <w:tr w:rsidR="000D335F" w14:paraId="08027FAD" w14:textId="77777777" w:rsidTr="000D335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1D2719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71DF31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Poslovi deratizacije i dezinsekcije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8C5769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020D3D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C2E2E8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8.516,89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987C0F7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74,71%</w:t>
            </w:r>
          </w:p>
        </w:tc>
      </w:tr>
      <w:tr w:rsidR="000D335F" w14:paraId="7E58A410" w14:textId="77777777" w:rsidTr="000D335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E8CF4F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660423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Nabava opreme za prikupljanje otpada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CB95E8D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6D04AB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58C581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85.950,00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39D8DDF" w14:textId="77777777" w:rsidR="000D335F" w:rsidRDefault="000D33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99,71%</w:t>
            </w:r>
          </w:p>
        </w:tc>
      </w:tr>
      <w:tr w:rsidR="000D335F" w14:paraId="36292339" w14:textId="77777777" w:rsidTr="000D335F">
        <w:trPr>
          <w:trHeight w:val="240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299AE3FD" w14:textId="77777777" w:rsidR="000D335F" w:rsidRDefault="000D33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D335F" w14:paraId="03E4F45F" w14:textId="77777777" w:rsidTr="000D335F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91207" w14:textId="77777777" w:rsidR="000D335F" w:rsidRDefault="000D335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58BF5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701AE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110.320,00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85B96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85.599,02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29BE4835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77,59%</w:t>
            </w:r>
          </w:p>
        </w:tc>
      </w:tr>
      <w:tr w:rsidR="000D335F" w14:paraId="49C4F65E" w14:textId="77777777" w:rsidTr="000D335F">
        <w:trPr>
          <w:trHeight w:val="5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17F8F32" w14:textId="77777777" w:rsidR="000D335F" w:rsidRDefault="000D335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4.2. Prihodi za posebne namjene - korištenje odlagališta otpada - sufinanciranje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A52ADD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C6A0E84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BBBC612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18.929,03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3DAA4FD2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63,10%</w:t>
            </w:r>
          </w:p>
        </w:tc>
      </w:tr>
      <w:tr w:rsidR="000D335F" w14:paraId="336E39C8" w14:textId="77777777" w:rsidTr="000D335F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42C4E24" w14:textId="77777777" w:rsidR="000D335F" w:rsidRDefault="000D335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Izvor 5.8.5 Pomoći </w:t>
            </w:r>
            <w:proofErr w:type="spellStart"/>
            <w:r>
              <w:rPr>
                <w:color w:val="333333"/>
                <w:sz w:val="18"/>
                <w:szCs w:val="18"/>
              </w:rPr>
              <w:t>izvanPK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- Fond za zaštitu okoliša -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BE7453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F81654C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21809F2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34.280,00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7F427422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99,36%</w:t>
            </w:r>
          </w:p>
        </w:tc>
      </w:tr>
      <w:tr w:rsidR="000D335F" w14:paraId="275D1236" w14:textId="77777777" w:rsidTr="000D335F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B8A32" w14:textId="77777777" w:rsidR="000D335F" w:rsidRDefault="000D335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6.4.2 Tekuće donacije od trgovačkih društava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16028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296A6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A6062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1.392,76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3BE04FAA" w14:textId="77777777" w:rsidR="000D335F" w:rsidRDefault="000D335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56154635" w14:textId="77777777" w:rsidR="00C90EC1" w:rsidRDefault="00C90EC1" w:rsidP="00C90EC1">
      <w:pPr>
        <w:pStyle w:val="Odlomakpopisa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</w:p>
    <w:p w14:paraId="1F647FA2" w14:textId="77777777" w:rsidR="00D64B25" w:rsidRDefault="00D64B25" w:rsidP="00D64B25">
      <w:pPr>
        <w:pStyle w:val="Odlomakpopisa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</w:p>
    <w:p w14:paraId="0E0CA8A8" w14:textId="77777777" w:rsidR="00D64B25" w:rsidRDefault="00D64B25" w:rsidP="00D64B25">
      <w:pPr>
        <w:pStyle w:val="Odlomakpopisa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</w:p>
    <w:p w14:paraId="197A19EF" w14:textId="6D0CCEC0" w:rsidR="006B307E" w:rsidRDefault="000D335F" w:rsidP="000D335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  <w14:ligatures w14:val="standardContextual"/>
        </w:rPr>
      </w:pPr>
      <w:r w:rsidRPr="000D335F">
        <w:rPr>
          <w:rFonts w:ascii="Times New Roman" w:hAnsi="Times New Roman"/>
          <w:sz w:val="22"/>
          <w:szCs w:val="22"/>
          <w:lang w:eastAsia="en-US"/>
          <w14:ligatures w14:val="standardContextual"/>
        </w:rPr>
        <w:t xml:space="preserve">ODRŽAVANJE OBJEKATA I UREĐAJA JAVNE RASVJETE  </w:t>
      </w:r>
    </w:p>
    <w:p w14:paraId="35A662E4" w14:textId="77777777" w:rsidR="000D335F" w:rsidRPr="000D335F" w:rsidRDefault="000D335F" w:rsidP="000D335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  <w14:ligatures w14:val="standardContextual"/>
        </w:rPr>
      </w:pPr>
    </w:p>
    <w:p w14:paraId="3C79E7CE" w14:textId="04A8AFE4" w:rsidR="000D335F" w:rsidRDefault="000D335F" w:rsidP="000D335F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335F">
        <w:rPr>
          <w:sz w:val="22"/>
          <w:szCs w:val="22"/>
        </w:rPr>
        <w:t>buhvaća rashode vezane na utrošak električne energije, materijal za održavanje i usluge održavanja mreže javne rasvjete, projekta i suglasnosti vezane uz javnu rasvjetu</w:t>
      </w:r>
      <w:r>
        <w:rPr>
          <w:sz w:val="22"/>
          <w:szCs w:val="22"/>
        </w:rPr>
        <w:t>. P</w:t>
      </w:r>
      <w:r w:rsidRPr="000D335F">
        <w:rPr>
          <w:sz w:val="22"/>
          <w:szCs w:val="22"/>
        </w:rPr>
        <w:t>odrazumijeva se upravljanje i održavanje instalacija javne rasvjete, uključujući podmirivanje troškova električne energije</w:t>
      </w:r>
      <w:r>
        <w:rPr>
          <w:sz w:val="22"/>
          <w:szCs w:val="22"/>
        </w:rPr>
        <w:t xml:space="preserve"> </w:t>
      </w:r>
      <w:r w:rsidRPr="000D335F">
        <w:rPr>
          <w:sz w:val="22"/>
          <w:szCs w:val="22"/>
        </w:rPr>
        <w:t xml:space="preserve">za rasvjetljavanje površina javne namjene. </w:t>
      </w:r>
      <w:r>
        <w:rPr>
          <w:sz w:val="22"/>
          <w:szCs w:val="22"/>
        </w:rPr>
        <w:t>S</w:t>
      </w:r>
      <w:r w:rsidRPr="000D335F">
        <w:rPr>
          <w:sz w:val="22"/>
          <w:szCs w:val="22"/>
        </w:rPr>
        <w:t>redstva za održavanje s naznakom izvora financiranja  utrošena su kako slijedi:</w:t>
      </w:r>
    </w:p>
    <w:p w14:paraId="345B3C21" w14:textId="77777777" w:rsidR="000D335F" w:rsidRDefault="000D335F" w:rsidP="000D335F">
      <w:pPr>
        <w:jc w:val="both"/>
        <w:rPr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886"/>
        <w:gridCol w:w="4524"/>
        <w:gridCol w:w="1180"/>
        <w:gridCol w:w="1280"/>
        <w:gridCol w:w="1060"/>
        <w:gridCol w:w="1000"/>
      </w:tblGrid>
      <w:tr w:rsidR="00E60526" w14:paraId="0FB5920F" w14:textId="77777777" w:rsidTr="00E60526">
        <w:trPr>
          <w:trHeight w:val="480"/>
        </w:trPr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72A131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ODRŽAVANJE OBJEKATA I UREĐAJA JAVNE RASVJETE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EBB87" w14:textId="77777777" w:rsidR="00E60526" w:rsidRDefault="00E605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8D0503" w14:textId="77777777" w:rsidR="00E60526" w:rsidRDefault="00E605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5E4D5" w14:textId="77777777" w:rsidR="00E60526" w:rsidRDefault="00E605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28A7AF" w14:textId="77777777" w:rsidR="00E60526" w:rsidRDefault="00E605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E60526" w14:paraId="5F789045" w14:textId="77777777" w:rsidTr="00E60526">
        <w:trPr>
          <w:trHeight w:val="270"/>
        </w:trPr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06BE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5C7C53" w14:textId="77777777" w:rsidR="00E60526" w:rsidRDefault="00E605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70.300,00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A87D1" w14:textId="77777777" w:rsidR="00E60526" w:rsidRDefault="00E605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94CF1" w14:textId="77777777" w:rsidR="00E60526" w:rsidRDefault="00E605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45.148,01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69A8AC" w14:textId="77777777" w:rsidR="00E60526" w:rsidRDefault="00E605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64,22%</w:t>
            </w:r>
          </w:p>
        </w:tc>
      </w:tr>
      <w:tr w:rsidR="00E60526" w14:paraId="1D2C98AF" w14:textId="77777777" w:rsidTr="00E60526">
        <w:trPr>
          <w:trHeight w:val="24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39357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83623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javne rasvjete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1CC21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11203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CD908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16.182,31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97EB683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93,54%</w:t>
            </w:r>
          </w:p>
        </w:tc>
      </w:tr>
      <w:tr w:rsidR="00E60526" w14:paraId="6EED949B" w14:textId="77777777" w:rsidTr="00E60526">
        <w:trPr>
          <w:trHeight w:val="24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EA23ED" w14:textId="77777777" w:rsidR="00E60526" w:rsidRDefault="00E6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11755" w14:textId="77777777" w:rsidR="00E60526" w:rsidRDefault="00E6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za  održavanje javne rasvjete - materijal i usluga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C9908B9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F069F6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1DEA86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8.291,93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DBAB63A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89,16%</w:t>
            </w:r>
          </w:p>
        </w:tc>
      </w:tr>
      <w:tr w:rsidR="00E60526" w14:paraId="4525D697" w14:textId="77777777" w:rsidTr="00E60526">
        <w:trPr>
          <w:trHeight w:val="25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ADE5E" w14:textId="77777777" w:rsidR="00E60526" w:rsidRDefault="00E6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E190E5" w14:textId="77777777" w:rsidR="00E60526" w:rsidRDefault="00E6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LED rasvjete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06561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DF8F5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483C0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7.890,38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C3F5829" w14:textId="77777777" w:rsidR="00E60526" w:rsidRDefault="00E6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98,63%</w:t>
            </w:r>
          </w:p>
        </w:tc>
      </w:tr>
      <w:tr w:rsidR="00E60526" w14:paraId="4A797A99" w14:textId="77777777" w:rsidTr="00E60526">
        <w:trPr>
          <w:trHeight w:val="25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63373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09F64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Troškovi javne rasvjete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F8648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F78E3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D5256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28.965,70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02EC9E17" w14:textId="77777777" w:rsidR="00E60526" w:rsidRDefault="00E6052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54,65%</w:t>
            </w:r>
          </w:p>
        </w:tc>
      </w:tr>
      <w:tr w:rsidR="00E60526" w14:paraId="75278C42" w14:textId="77777777" w:rsidTr="00E60526">
        <w:trPr>
          <w:trHeight w:val="240"/>
        </w:trPr>
        <w:tc>
          <w:tcPr>
            <w:tcW w:w="97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316119CD" w14:textId="77777777" w:rsidR="00E60526" w:rsidRDefault="00E6052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60526" w14:paraId="77913EAA" w14:textId="77777777" w:rsidTr="00E60526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CC86D" w14:textId="77777777" w:rsidR="00E60526" w:rsidRDefault="00E60526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4.9.1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1A83B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FC6D6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7BCCB1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45.148,01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568910B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65,43%</w:t>
            </w:r>
          </w:p>
        </w:tc>
      </w:tr>
      <w:tr w:rsidR="00E60526" w14:paraId="0DE6EDE8" w14:textId="77777777" w:rsidTr="00E60526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E00A3" w14:textId="77777777" w:rsidR="00E60526" w:rsidRDefault="00E60526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7.4. Naknade s naslova osiguranja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B30E1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EDC0A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C3D3A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A35D2DB" w14:textId="77777777" w:rsidR="00E60526" w:rsidRDefault="00E60526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567CBA90" w14:textId="77777777" w:rsidR="00E60526" w:rsidRDefault="00E60526" w:rsidP="000D335F">
      <w:pPr>
        <w:jc w:val="both"/>
        <w:rPr>
          <w:sz w:val="22"/>
          <w:szCs w:val="22"/>
        </w:rPr>
      </w:pPr>
    </w:p>
    <w:p w14:paraId="40117CE0" w14:textId="77777777" w:rsidR="00E60526" w:rsidRPr="00E60526" w:rsidRDefault="00E60526" w:rsidP="000D335F">
      <w:pPr>
        <w:jc w:val="both"/>
        <w:rPr>
          <w:sz w:val="22"/>
          <w:szCs w:val="22"/>
        </w:rPr>
      </w:pPr>
    </w:p>
    <w:p w14:paraId="57A34B57" w14:textId="232ECEF0" w:rsidR="00E60526" w:rsidRPr="00E60526" w:rsidRDefault="00E60526" w:rsidP="00E6052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E60526">
        <w:rPr>
          <w:rFonts w:ascii="Times New Roman" w:hAnsi="Times New Roman"/>
          <w:sz w:val="22"/>
          <w:szCs w:val="22"/>
        </w:rPr>
        <w:t>ODRŽAVANJE JAVNIH POVRŠINA NA KOJIMA NIJE DOPUŠTEN PROMET MOTORNIM VOZILIMA</w:t>
      </w:r>
    </w:p>
    <w:p w14:paraId="4BB41FBA" w14:textId="77777777" w:rsidR="000D335F" w:rsidRPr="000D335F" w:rsidRDefault="000D335F" w:rsidP="000D335F">
      <w:pPr>
        <w:jc w:val="both"/>
        <w:rPr>
          <w:sz w:val="22"/>
          <w:szCs w:val="22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886"/>
        <w:gridCol w:w="4354"/>
        <w:gridCol w:w="1180"/>
        <w:gridCol w:w="1280"/>
        <w:gridCol w:w="1060"/>
        <w:gridCol w:w="1000"/>
      </w:tblGrid>
      <w:tr w:rsidR="00C90EC1" w14:paraId="765132D3" w14:textId="77777777" w:rsidTr="00C90EC1">
        <w:trPr>
          <w:trHeight w:val="49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3E52B1" w14:textId="77777777" w:rsidR="00C90EC1" w:rsidRDefault="00C90E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ODRŽAVANJE JAVNIH POVRŠINA NA KOJIMA NIJE DOPUŠTEN PROMET MOTORNIM VOZILIMA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F7384D" w14:textId="77777777" w:rsidR="00C90EC1" w:rsidRDefault="00C90E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37C04E" w14:textId="77777777" w:rsidR="00C90EC1" w:rsidRDefault="00C90E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D9647A" w14:textId="77777777" w:rsidR="00C90EC1" w:rsidRDefault="00C90E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F064A0" w14:textId="77777777" w:rsidR="00C90EC1" w:rsidRDefault="00C90E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C90EC1" w14:paraId="5EFB4C50" w14:textId="77777777" w:rsidTr="00C90EC1">
        <w:trPr>
          <w:trHeight w:val="49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17CDA7" w14:textId="77777777" w:rsidR="00C90EC1" w:rsidRDefault="00C90E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A100007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394307" w14:textId="77777777" w:rsidR="00C90EC1" w:rsidRDefault="00C90E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javnih površina na kojima nije dopušten promet motornim vozilima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FCD48B2" w14:textId="77777777" w:rsidR="00C90EC1" w:rsidRDefault="00C90EC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6AB6BF" w14:textId="77777777" w:rsidR="00C90EC1" w:rsidRDefault="00C90EC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F18E62" w14:textId="77777777" w:rsidR="00C90EC1" w:rsidRDefault="00C90EC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2.990,22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EF02D00" w14:textId="77777777" w:rsidR="00C90EC1" w:rsidRDefault="00C90EC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99,67%</w:t>
            </w:r>
          </w:p>
        </w:tc>
      </w:tr>
      <w:tr w:rsidR="00C90EC1" w14:paraId="7488B560" w14:textId="77777777" w:rsidTr="00C90EC1">
        <w:trPr>
          <w:trHeight w:val="240"/>
        </w:trPr>
        <w:tc>
          <w:tcPr>
            <w:tcW w:w="9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B87E1" w14:textId="77777777" w:rsidR="00C90EC1" w:rsidRDefault="00C90E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C90EC1" w14:paraId="7FBBDD57" w14:textId="77777777" w:rsidTr="00C90EC1">
        <w:trPr>
          <w:trHeight w:val="2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320A2" w14:textId="77777777" w:rsidR="00C90EC1" w:rsidRPr="00F40ED9" w:rsidRDefault="00C90EC1">
            <w:pPr>
              <w:rPr>
                <w:color w:val="333333"/>
                <w:sz w:val="18"/>
                <w:szCs w:val="18"/>
              </w:rPr>
            </w:pPr>
            <w:r w:rsidRPr="00F40ED9"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7AAF5" w14:textId="77777777" w:rsidR="00C90EC1" w:rsidRPr="00F40ED9" w:rsidRDefault="00C90EC1">
            <w:pPr>
              <w:jc w:val="right"/>
              <w:rPr>
                <w:color w:val="333333"/>
                <w:sz w:val="18"/>
                <w:szCs w:val="18"/>
              </w:rPr>
            </w:pPr>
            <w:r w:rsidRPr="00F40ED9">
              <w:rPr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67D7B" w14:textId="77777777" w:rsidR="00C90EC1" w:rsidRPr="00F40ED9" w:rsidRDefault="00C90EC1">
            <w:pPr>
              <w:jc w:val="right"/>
              <w:rPr>
                <w:color w:val="333333"/>
                <w:sz w:val="18"/>
                <w:szCs w:val="18"/>
              </w:rPr>
            </w:pPr>
            <w:r w:rsidRPr="00F40ED9">
              <w:rPr>
                <w:color w:val="333333"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8908D" w14:textId="77777777" w:rsidR="00C90EC1" w:rsidRPr="00F40ED9" w:rsidRDefault="00C90EC1">
            <w:pPr>
              <w:jc w:val="right"/>
              <w:rPr>
                <w:color w:val="333333"/>
                <w:sz w:val="18"/>
                <w:szCs w:val="18"/>
              </w:rPr>
            </w:pPr>
            <w:r w:rsidRPr="00F40ED9">
              <w:rPr>
                <w:color w:val="333333"/>
                <w:sz w:val="18"/>
                <w:szCs w:val="18"/>
              </w:rPr>
              <w:t>2.990,22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E6C42" w14:textId="77777777" w:rsidR="00C90EC1" w:rsidRPr="00F40ED9" w:rsidRDefault="00C90EC1">
            <w:pPr>
              <w:jc w:val="right"/>
              <w:rPr>
                <w:color w:val="333333"/>
                <w:sz w:val="18"/>
                <w:szCs w:val="18"/>
              </w:rPr>
            </w:pPr>
            <w:r w:rsidRPr="00F40ED9">
              <w:rPr>
                <w:color w:val="333333"/>
                <w:sz w:val="18"/>
                <w:szCs w:val="18"/>
              </w:rPr>
              <w:t>99,67%</w:t>
            </w:r>
          </w:p>
        </w:tc>
      </w:tr>
    </w:tbl>
    <w:p w14:paraId="68000D0D" w14:textId="77777777" w:rsidR="006C6C74" w:rsidRDefault="006C6C74" w:rsidP="000C4789">
      <w:pPr>
        <w:jc w:val="both"/>
        <w:rPr>
          <w:sz w:val="22"/>
          <w:szCs w:val="22"/>
        </w:rPr>
      </w:pPr>
    </w:p>
    <w:p w14:paraId="435110FB" w14:textId="77777777" w:rsidR="00E60526" w:rsidRPr="006B307E" w:rsidRDefault="00E60526" w:rsidP="000C4789">
      <w:pPr>
        <w:jc w:val="both"/>
        <w:rPr>
          <w:sz w:val="22"/>
          <w:szCs w:val="22"/>
        </w:rPr>
      </w:pPr>
    </w:p>
    <w:p w14:paraId="51A94DDE" w14:textId="77777777" w:rsidR="006C6C74" w:rsidRDefault="006C6C74" w:rsidP="006C6C74">
      <w:pPr>
        <w:jc w:val="center"/>
        <w:rPr>
          <w:sz w:val="22"/>
          <w:szCs w:val="22"/>
        </w:rPr>
      </w:pPr>
      <w:r w:rsidRPr="006C6C74">
        <w:rPr>
          <w:sz w:val="22"/>
          <w:szCs w:val="22"/>
        </w:rPr>
        <w:t>Članak 3.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876D45C" w:rsidR="006C6C74" w:rsidRPr="006C6C74" w:rsidRDefault="006C6C74" w:rsidP="00883DFB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ab/>
      </w: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883DFB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883DFB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1141B4AA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Pr="006C6C74">
        <w:rPr>
          <w:sz w:val="22"/>
          <w:szCs w:val="22"/>
        </w:rPr>
        <w:t xml:space="preserve">Gradskog vijeća </w:t>
      </w:r>
      <w:r w:rsidR="00171D7D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171D7D">
        <w:rPr>
          <w:sz w:val="22"/>
          <w:szCs w:val="22"/>
        </w:rPr>
        <w:t>a</w:t>
      </w:r>
    </w:p>
    <w:p w14:paraId="2AFADD47" w14:textId="1462939E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BB4A28">
        <w:rPr>
          <w:sz w:val="22"/>
          <w:szCs w:val="22"/>
        </w:rPr>
        <w:t>Roberto Kuleš</w:t>
      </w:r>
      <w:r>
        <w:rPr>
          <w:sz w:val="22"/>
          <w:szCs w:val="22"/>
        </w:rPr>
        <w:t xml:space="preserve"> 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5F6E" w14:textId="77777777" w:rsidR="00755867" w:rsidRDefault="00755867" w:rsidP="00FA3176">
      <w:r>
        <w:separator/>
      </w:r>
    </w:p>
  </w:endnote>
  <w:endnote w:type="continuationSeparator" w:id="0">
    <w:p w14:paraId="61B2F09C" w14:textId="77777777" w:rsidR="00755867" w:rsidRDefault="00755867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CB19" w14:textId="77777777" w:rsidR="00755867" w:rsidRDefault="00755867" w:rsidP="00FA3176">
      <w:r>
        <w:separator/>
      </w:r>
    </w:p>
  </w:footnote>
  <w:footnote w:type="continuationSeparator" w:id="0">
    <w:p w14:paraId="6AF7D5BA" w14:textId="77777777" w:rsidR="00755867" w:rsidRDefault="00755867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ED0"/>
    <w:multiLevelType w:val="hybridMultilevel"/>
    <w:tmpl w:val="5E3ECF1E"/>
    <w:lvl w:ilvl="0" w:tplc="8AC2A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009"/>
    <w:multiLevelType w:val="hybridMultilevel"/>
    <w:tmpl w:val="F2DA15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3927"/>
    <w:multiLevelType w:val="hybridMultilevel"/>
    <w:tmpl w:val="7C2C24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4"/>
  </w:num>
  <w:num w:numId="5" w16cid:durableId="1696494460">
    <w:abstractNumId w:val="6"/>
  </w:num>
  <w:num w:numId="6" w16cid:durableId="1574972830">
    <w:abstractNumId w:val="5"/>
  </w:num>
  <w:num w:numId="7" w16cid:durableId="180619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7E29"/>
    <w:rsid w:val="00011D93"/>
    <w:rsid w:val="00013DDA"/>
    <w:rsid w:val="00061C14"/>
    <w:rsid w:val="0006355E"/>
    <w:rsid w:val="00097495"/>
    <w:rsid w:val="000A1CD8"/>
    <w:rsid w:val="000B48C7"/>
    <w:rsid w:val="000C4789"/>
    <w:rsid w:val="000D335F"/>
    <w:rsid w:val="000E547C"/>
    <w:rsid w:val="00107526"/>
    <w:rsid w:val="00171D7D"/>
    <w:rsid w:val="001B36EF"/>
    <w:rsid w:val="00204574"/>
    <w:rsid w:val="003336B0"/>
    <w:rsid w:val="0036695A"/>
    <w:rsid w:val="00383FDB"/>
    <w:rsid w:val="003C7F39"/>
    <w:rsid w:val="003F358D"/>
    <w:rsid w:val="00414F8A"/>
    <w:rsid w:val="00444A5A"/>
    <w:rsid w:val="00476B31"/>
    <w:rsid w:val="00486EA6"/>
    <w:rsid w:val="004B4BC5"/>
    <w:rsid w:val="004C38A7"/>
    <w:rsid w:val="004C3B02"/>
    <w:rsid w:val="004D4C65"/>
    <w:rsid w:val="004F731C"/>
    <w:rsid w:val="00515DB4"/>
    <w:rsid w:val="00541A2D"/>
    <w:rsid w:val="005627BB"/>
    <w:rsid w:val="005A5F3C"/>
    <w:rsid w:val="005A6288"/>
    <w:rsid w:val="005B7B47"/>
    <w:rsid w:val="005D1EF9"/>
    <w:rsid w:val="005D44A2"/>
    <w:rsid w:val="005E78F2"/>
    <w:rsid w:val="005F2846"/>
    <w:rsid w:val="005F417B"/>
    <w:rsid w:val="00620501"/>
    <w:rsid w:val="00674AF9"/>
    <w:rsid w:val="00690029"/>
    <w:rsid w:val="006B307E"/>
    <w:rsid w:val="006B6B2D"/>
    <w:rsid w:val="006C6C74"/>
    <w:rsid w:val="00736AF9"/>
    <w:rsid w:val="00755867"/>
    <w:rsid w:val="007677B0"/>
    <w:rsid w:val="00775804"/>
    <w:rsid w:val="007A6265"/>
    <w:rsid w:val="0081716C"/>
    <w:rsid w:val="00840410"/>
    <w:rsid w:val="00852DB1"/>
    <w:rsid w:val="008636B0"/>
    <w:rsid w:val="00883DFB"/>
    <w:rsid w:val="008B5CF6"/>
    <w:rsid w:val="008B623F"/>
    <w:rsid w:val="009570EC"/>
    <w:rsid w:val="009975FC"/>
    <w:rsid w:val="009C0F28"/>
    <w:rsid w:val="009F7B17"/>
    <w:rsid w:val="00A33573"/>
    <w:rsid w:val="00AE6C32"/>
    <w:rsid w:val="00B058E2"/>
    <w:rsid w:val="00BB4A28"/>
    <w:rsid w:val="00C262DF"/>
    <w:rsid w:val="00C70CFA"/>
    <w:rsid w:val="00C90EC1"/>
    <w:rsid w:val="00C92716"/>
    <w:rsid w:val="00CC675C"/>
    <w:rsid w:val="00CD59A6"/>
    <w:rsid w:val="00D01A84"/>
    <w:rsid w:val="00D60493"/>
    <w:rsid w:val="00D64B25"/>
    <w:rsid w:val="00DE5B31"/>
    <w:rsid w:val="00E30A0F"/>
    <w:rsid w:val="00E54D2C"/>
    <w:rsid w:val="00E60526"/>
    <w:rsid w:val="00E65F14"/>
    <w:rsid w:val="00E737B2"/>
    <w:rsid w:val="00E8211C"/>
    <w:rsid w:val="00E84B91"/>
    <w:rsid w:val="00ED1BA3"/>
    <w:rsid w:val="00EE19D0"/>
    <w:rsid w:val="00EE2085"/>
    <w:rsid w:val="00F40ED9"/>
    <w:rsid w:val="00F56CF8"/>
    <w:rsid w:val="00F708E2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2025-04-23T11:39:00Z</cp:lastPrinted>
  <dcterms:created xsi:type="dcterms:W3CDTF">2025-06-06T06:32:00Z</dcterms:created>
  <dcterms:modified xsi:type="dcterms:W3CDTF">2025-06-06T06:32:00Z</dcterms:modified>
</cp:coreProperties>
</file>