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965F2" w:rsidRDefault="003965F2" w:rsidP="003965F2">
      <w:pPr>
        <w:rPr>
          <w:rFonts w:ascii="Calibri" w:hAnsi="Calibri"/>
          <w:sz w:val="16"/>
          <w:szCs w:val="16"/>
        </w:rPr>
      </w:pPr>
    </w:p>
    <w:p w:rsidR="003965F2" w:rsidRDefault="003965F2" w:rsidP="003965F2">
      <w:pPr>
        <w:rPr>
          <w:rFonts w:ascii="Calibri" w:hAnsi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48260</wp:posOffset>
                </wp:positionV>
                <wp:extent cx="981075" cy="371475"/>
                <wp:effectExtent l="0" t="0" r="0" b="0"/>
                <wp:wrapNone/>
                <wp:docPr id="114669806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965F2" w:rsidRPr="001A0A3E" w:rsidRDefault="003965F2" w:rsidP="003965F2">
                            <w:pPr>
                              <w:rPr>
                                <w:rFonts w:ascii="Calibri" w:hAnsi="Calibri"/>
                                <w:i/>
                                <w:iCs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1A0A3E">
                              <w:rPr>
                                <w:rFonts w:ascii="Calibri" w:hAnsi="Calibri"/>
                                <w:i/>
                                <w:iCs/>
                                <w:color w:val="2F5496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54.75pt;margin-top:3.8pt;width:77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" filled="f" stroked="f">
                <v:textbox>
                  <w:txbxContent>
                    <w:p w:rsidR="003965F2" w:rsidRPr="001A0A3E" w:rsidRDefault="003965F2" w:rsidP="003965F2">
                      <w:pPr>
                        <w:rPr>
                          <w:rFonts w:ascii="Calibri" w:hAnsi="Calibri"/>
                          <w:i/>
                          <w:iCs/>
                          <w:color w:val="2F5496"/>
                          <w:sz w:val="28"/>
                          <w:szCs w:val="28"/>
                        </w:rPr>
                      </w:pPr>
                      <w:r w:rsidRPr="001A0A3E">
                        <w:rPr>
                          <w:rFonts w:ascii="Calibri" w:hAnsi="Calibri"/>
                          <w:i/>
                          <w:iCs/>
                          <w:color w:val="2F5496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16"/>
          <w:szCs w:val="16"/>
        </w:rPr>
        <w:t xml:space="preserve">       </w:t>
      </w:r>
    </w:p>
    <w:p w:rsidR="003965F2" w:rsidRDefault="003965F2" w:rsidP="003965F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1909445" cy="1053465"/>
            <wp:effectExtent l="0" t="0" r="0" b="0"/>
            <wp:docPr id="1217587403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F2" w:rsidRDefault="003965F2" w:rsidP="003965F2">
      <w:pPr>
        <w:pStyle w:val="Naslov2"/>
        <w:rPr>
          <w:rFonts w:ascii="Calibri" w:hAnsi="Calibri"/>
          <w:sz w:val="16"/>
          <w:szCs w:val="16"/>
        </w:rPr>
      </w:pPr>
    </w:p>
    <w:p w:rsidR="003965F2" w:rsidRPr="003F2430" w:rsidRDefault="003965F2" w:rsidP="003965F2">
      <w:pPr>
        <w:pStyle w:val="Naslov2"/>
        <w:rPr>
          <w:sz w:val="22"/>
          <w:szCs w:val="22"/>
        </w:rPr>
      </w:pPr>
      <w:r w:rsidRPr="003F2430">
        <w:rPr>
          <w:sz w:val="22"/>
          <w:szCs w:val="22"/>
        </w:rPr>
        <w:t>GRADSKO VIJEĆE</w:t>
      </w:r>
    </w:p>
    <w:p w:rsidR="003965F2" w:rsidRPr="003F2430" w:rsidRDefault="003965F2" w:rsidP="003965F2">
      <w:pPr>
        <w:rPr>
          <w:sz w:val="22"/>
          <w:szCs w:val="22"/>
        </w:rPr>
      </w:pPr>
      <w:r w:rsidRPr="003F2430">
        <w:rPr>
          <w:sz w:val="22"/>
          <w:szCs w:val="22"/>
        </w:rPr>
        <w:t xml:space="preserve">KLASA: </w:t>
      </w:r>
      <w:r w:rsidR="00785E0C">
        <w:rPr>
          <w:sz w:val="22"/>
          <w:szCs w:val="22"/>
        </w:rPr>
        <w:t>400-01/24-01/04</w:t>
      </w:r>
    </w:p>
    <w:p w:rsidR="003965F2" w:rsidRPr="003F2430" w:rsidRDefault="003965F2" w:rsidP="003965F2">
      <w:pPr>
        <w:rPr>
          <w:sz w:val="22"/>
          <w:szCs w:val="22"/>
        </w:rPr>
      </w:pPr>
      <w:r w:rsidRPr="003F2430">
        <w:rPr>
          <w:sz w:val="22"/>
          <w:szCs w:val="22"/>
        </w:rPr>
        <w:t xml:space="preserve">UBROJ: </w:t>
      </w:r>
      <w:r w:rsidR="00785E0C">
        <w:rPr>
          <w:sz w:val="22"/>
          <w:szCs w:val="22"/>
        </w:rPr>
        <w:t>2140-4-2-24-6</w:t>
      </w:r>
    </w:p>
    <w:p w:rsidR="003965F2" w:rsidRPr="003F2430" w:rsidRDefault="003965F2" w:rsidP="003965F2">
      <w:pPr>
        <w:tabs>
          <w:tab w:val="left" w:pos="4320"/>
        </w:tabs>
        <w:rPr>
          <w:sz w:val="22"/>
          <w:szCs w:val="22"/>
        </w:rPr>
      </w:pPr>
      <w:r w:rsidRPr="003F2430">
        <w:rPr>
          <w:sz w:val="22"/>
          <w:szCs w:val="22"/>
        </w:rPr>
        <w:t>Oroslavje,</w:t>
      </w:r>
      <w:r>
        <w:rPr>
          <w:sz w:val="22"/>
          <w:szCs w:val="22"/>
        </w:rPr>
        <w:t xml:space="preserve"> </w:t>
      </w:r>
      <w:r w:rsidR="00785E0C">
        <w:rPr>
          <w:sz w:val="22"/>
          <w:szCs w:val="22"/>
        </w:rPr>
        <w:t>05.06.2024</w:t>
      </w:r>
      <w:r>
        <w:rPr>
          <w:sz w:val="22"/>
          <w:szCs w:val="22"/>
        </w:rPr>
        <w:t xml:space="preserve">. </w:t>
      </w:r>
      <w:r w:rsidRPr="003F2430">
        <w:rPr>
          <w:sz w:val="22"/>
          <w:szCs w:val="22"/>
        </w:rPr>
        <w:t>godine</w:t>
      </w:r>
    </w:p>
    <w:p w:rsidR="003965F2" w:rsidRPr="003F2430" w:rsidRDefault="003965F2" w:rsidP="003965F2">
      <w:pPr>
        <w:rPr>
          <w:sz w:val="22"/>
          <w:szCs w:val="22"/>
        </w:rPr>
      </w:pPr>
    </w:p>
    <w:p w:rsidR="003965F2" w:rsidRPr="003F2430" w:rsidRDefault="003965F2" w:rsidP="003965F2">
      <w:pPr>
        <w:jc w:val="both"/>
        <w:rPr>
          <w:sz w:val="22"/>
          <w:szCs w:val="22"/>
        </w:rPr>
      </w:pPr>
    </w:p>
    <w:p w:rsidR="003965F2" w:rsidRPr="003F2430" w:rsidRDefault="003965F2" w:rsidP="003965F2">
      <w:pPr>
        <w:ind w:firstLine="720"/>
        <w:jc w:val="both"/>
        <w:rPr>
          <w:sz w:val="22"/>
          <w:szCs w:val="22"/>
        </w:rPr>
      </w:pPr>
      <w:r w:rsidRPr="003F243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88</w:t>
      </w:r>
      <w:r w:rsidRPr="003F2430">
        <w:rPr>
          <w:sz w:val="22"/>
          <w:szCs w:val="22"/>
        </w:rPr>
        <w:t xml:space="preserve">. Zakona o proračunu (Narodne novine, broj 144/21), članka </w:t>
      </w:r>
      <w:r>
        <w:rPr>
          <w:sz w:val="22"/>
          <w:szCs w:val="22"/>
        </w:rPr>
        <w:t>23</w:t>
      </w:r>
      <w:r w:rsidRPr="003F2430">
        <w:rPr>
          <w:sz w:val="22"/>
          <w:szCs w:val="22"/>
        </w:rPr>
        <w:t xml:space="preserve">. Pravilnika o polugodišnjem i godišnjem izvještaju o izvršenju proračuna (Narodne novine, broj </w:t>
      </w:r>
      <w:r w:rsidR="00173769">
        <w:rPr>
          <w:sz w:val="22"/>
          <w:szCs w:val="22"/>
        </w:rPr>
        <w:t>85/23</w:t>
      </w:r>
      <w:r w:rsidRPr="003F2430">
        <w:rPr>
          <w:sz w:val="22"/>
          <w:szCs w:val="22"/>
        </w:rPr>
        <w:t>) i članka 32. Statuta grada Oroslavja («Službeni glasnik Krapinsko-zagorske županije», br. 16/09., 13/13.,  19/18., 21/20. i 23/21.) Gradsko vijeće Grada Oroslavja na</w:t>
      </w:r>
      <w:r>
        <w:rPr>
          <w:sz w:val="22"/>
          <w:szCs w:val="22"/>
        </w:rPr>
        <w:t xml:space="preserve"> </w:t>
      </w:r>
      <w:r w:rsidR="00785E0C">
        <w:rPr>
          <w:sz w:val="22"/>
          <w:szCs w:val="22"/>
        </w:rPr>
        <w:t xml:space="preserve">37. </w:t>
      </w:r>
      <w:r w:rsidRPr="003F2430">
        <w:rPr>
          <w:sz w:val="22"/>
          <w:szCs w:val="22"/>
        </w:rPr>
        <w:t>sjednici od</w:t>
      </w:r>
      <w:r>
        <w:rPr>
          <w:sz w:val="22"/>
          <w:szCs w:val="22"/>
        </w:rPr>
        <w:t xml:space="preserve"> </w:t>
      </w:r>
      <w:r w:rsidR="00785E0C">
        <w:rPr>
          <w:sz w:val="22"/>
          <w:szCs w:val="22"/>
        </w:rPr>
        <w:t>05.06.2024.</w:t>
      </w:r>
      <w:r w:rsidRPr="003F2430">
        <w:rPr>
          <w:sz w:val="22"/>
          <w:szCs w:val="22"/>
        </w:rPr>
        <w:t xml:space="preserve"> godine</w:t>
      </w:r>
      <w:r>
        <w:rPr>
          <w:sz w:val="22"/>
          <w:szCs w:val="22"/>
        </w:rPr>
        <w:t xml:space="preserve">,  </w:t>
      </w:r>
      <w:r w:rsidR="00785E0C">
        <w:rPr>
          <w:sz w:val="22"/>
          <w:szCs w:val="22"/>
        </w:rPr>
        <w:t xml:space="preserve">nije </w:t>
      </w:r>
      <w:r>
        <w:rPr>
          <w:sz w:val="22"/>
          <w:szCs w:val="22"/>
        </w:rPr>
        <w:t>donijelo</w:t>
      </w:r>
    </w:p>
    <w:p w:rsidR="003965F2" w:rsidRDefault="003965F2" w:rsidP="003965F2">
      <w:pPr>
        <w:rPr>
          <w:rFonts w:ascii="Arial" w:hAnsi="Arial" w:cs="Arial"/>
          <w:sz w:val="20"/>
          <w:szCs w:val="20"/>
        </w:rPr>
      </w:pPr>
    </w:p>
    <w:p w:rsidR="003965F2" w:rsidRDefault="003965F2" w:rsidP="003965F2"/>
    <w:p w:rsidR="003965F2" w:rsidRDefault="003965F2" w:rsidP="003965F2">
      <w:pPr>
        <w:jc w:val="center"/>
        <w:rPr>
          <w:b/>
          <w:noProof/>
        </w:rPr>
      </w:pPr>
      <w:r>
        <w:rPr>
          <w:b/>
          <w:noProof/>
        </w:rPr>
        <w:t>IZVJEŠTAJ</w:t>
      </w:r>
      <w:r w:rsidR="002A37F2">
        <w:rPr>
          <w:b/>
          <w:noProof/>
        </w:rPr>
        <w:t xml:space="preserve"> O STANJU POTRAŽIVANJA I DOSPJELIH OBVEZA</w:t>
      </w:r>
    </w:p>
    <w:p w:rsidR="002A37F2" w:rsidRDefault="003965F2" w:rsidP="003965F2">
      <w:pPr>
        <w:jc w:val="center"/>
        <w:rPr>
          <w:b/>
          <w:noProof/>
        </w:rPr>
      </w:pPr>
      <w:r>
        <w:rPr>
          <w:b/>
          <w:noProof/>
        </w:rPr>
        <w:t xml:space="preserve">  te o stanju potencijalnih obveza po osnovi sudskih sporova </w:t>
      </w:r>
    </w:p>
    <w:p w:rsidR="003965F2" w:rsidRDefault="003965F2" w:rsidP="003965F2">
      <w:pPr>
        <w:jc w:val="center"/>
        <w:rPr>
          <w:b/>
          <w:noProof/>
        </w:rPr>
      </w:pPr>
      <w:r>
        <w:rPr>
          <w:b/>
          <w:noProof/>
        </w:rPr>
        <w:t>za razdoblje od 01. siječnja do 31. prosinca 2023. godine</w:t>
      </w:r>
    </w:p>
    <w:p w:rsidR="003965F2" w:rsidRDefault="003965F2" w:rsidP="003965F2">
      <w:pPr>
        <w:jc w:val="center"/>
        <w:rPr>
          <w:b/>
        </w:rPr>
      </w:pPr>
    </w:p>
    <w:p w:rsidR="003965F2" w:rsidRDefault="003965F2" w:rsidP="003965F2">
      <w:pPr>
        <w:jc w:val="center"/>
        <w:rPr>
          <w:b/>
        </w:rPr>
      </w:pPr>
      <w:r>
        <w:rPr>
          <w:b/>
        </w:rPr>
        <w:t>I</w:t>
      </w:r>
    </w:p>
    <w:p w:rsidR="003965F2" w:rsidRDefault="003965F2" w:rsidP="003965F2">
      <w:pPr>
        <w:ind w:firstLine="708"/>
        <w:rPr>
          <w:sz w:val="22"/>
          <w:szCs w:val="22"/>
        </w:rPr>
      </w:pPr>
      <w:r w:rsidRPr="003965F2">
        <w:rPr>
          <w:sz w:val="22"/>
          <w:szCs w:val="22"/>
        </w:rPr>
        <w:t xml:space="preserve">Stanje potraživanja </w:t>
      </w:r>
      <w:r>
        <w:rPr>
          <w:sz w:val="22"/>
          <w:szCs w:val="22"/>
        </w:rPr>
        <w:t>Grada Oroslavja</w:t>
      </w:r>
      <w:r w:rsidRPr="003965F2">
        <w:rPr>
          <w:sz w:val="22"/>
          <w:szCs w:val="22"/>
        </w:rPr>
        <w:t xml:space="preserve"> </w:t>
      </w:r>
      <w:r w:rsidR="002E49D6">
        <w:rPr>
          <w:sz w:val="22"/>
          <w:szCs w:val="22"/>
        </w:rPr>
        <w:t xml:space="preserve">na dan </w:t>
      </w:r>
      <w:r w:rsidRPr="003965F2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Pr="003965F2">
        <w:rPr>
          <w:sz w:val="22"/>
          <w:szCs w:val="22"/>
        </w:rPr>
        <w:t xml:space="preserve">. </w:t>
      </w:r>
      <w:r>
        <w:rPr>
          <w:sz w:val="22"/>
          <w:szCs w:val="22"/>
        </w:rPr>
        <w:t>prosinca</w:t>
      </w:r>
      <w:r w:rsidRPr="003965F2">
        <w:rPr>
          <w:sz w:val="22"/>
          <w:szCs w:val="22"/>
        </w:rPr>
        <w:t>.</w:t>
      </w:r>
      <w:r w:rsidR="009210D6">
        <w:rPr>
          <w:sz w:val="22"/>
          <w:szCs w:val="22"/>
        </w:rPr>
        <w:t xml:space="preserve"> </w:t>
      </w:r>
      <w:r w:rsidRPr="003965F2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3965F2">
        <w:rPr>
          <w:sz w:val="22"/>
          <w:szCs w:val="22"/>
        </w:rPr>
        <w:t>. godine iznos</w:t>
      </w:r>
      <w:r w:rsidR="002E49D6">
        <w:rPr>
          <w:sz w:val="22"/>
          <w:szCs w:val="22"/>
        </w:rPr>
        <w:t>i</w:t>
      </w:r>
      <w:r w:rsidRPr="003965F2">
        <w:rPr>
          <w:sz w:val="22"/>
          <w:szCs w:val="22"/>
        </w:rPr>
        <w:t xml:space="preserve"> </w:t>
      </w:r>
      <w:r w:rsidR="002E49D6">
        <w:rPr>
          <w:sz w:val="22"/>
          <w:szCs w:val="22"/>
        </w:rPr>
        <w:t>495.105,30 EUR</w:t>
      </w:r>
      <w:r w:rsidRPr="003965F2">
        <w:rPr>
          <w:sz w:val="22"/>
          <w:szCs w:val="22"/>
        </w:rPr>
        <w:t xml:space="preserve">, od čega su dospjela potraživanja u iznosu od </w:t>
      </w:r>
      <w:r w:rsidR="009210D6">
        <w:rPr>
          <w:sz w:val="22"/>
          <w:szCs w:val="22"/>
        </w:rPr>
        <w:t>391.307,71 EUR</w:t>
      </w:r>
      <w:r w:rsidRPr="003965F2">
        <w:rPr>
          <w:sz w:val="22"/>
          <w:szCs w:val="22"/>
        </w:rPr>
        <w:t xml:space="preserve">, a </w:t>
      </w:r>
      <w:r w:rsidR="009210D6">
        <w:rPr>
          <w:sz w:val="22"/>
          <w:szCs w:val="22"/>
        </w:rPr>
        <w:t>nedospjela u iznosu 103.797,59 EUR</w:t>
      </w:r>
      <w:r w:rsidRPr="003965F2">
        <w:rPr>
          <w:sz w:val="22"/>
          <w:szCs w:val="22"/>
        </w:rPr>
        <w:t>.</w:t>
      </w:r>
    </w:p>
    <w:p w:rsidR="009210D6" w:rsidRPr="003965F2" w:rsidRDefault="009210D6" w:rsidP="003965F2">
      <w:pPr>
        <w:ind w:firstLine="708"/>
        <w:rPr>
          <w:sz w:val="22"/>
          <w:szCs w:val="22"/>
        </w:rPr>
      </w:pPr>
      <w:r>
        <w:rPr>
          <w:sz w:val="22"/>
          <w:szCs w:val="22"/>
        </w:rPr>
        <w:t>Stanje potraživanja Proračunskih korisnika na dan 31. prosinca 2023. godine iznosi 1.078,17 EUR</w:t>
      </w:r>
      <w:r w:rsidR="00266D48">
        <w:rPr>
          <w:sz w:val="22"/>
          <w:szCs w:val="22"/>
        </w:rPr>
        <w:t xml:space="preserve"> što je ujedno i dospjelo potraživanje. </w:t>
      </w:r>
    </w:p>
    <w:p w:rsidR="003965F2" w:rsidRPr="003965F2" w:rsidRDefault="003965F2" w:rsidP="003965F2">
      <w:pPr>
        <w:rPr>
          <w:sz w:val="22"/>
          <w:szCs w:val="22"/>
        </w:rPr>
      </w:pPr>
    </w:p>
    <w:p w:rsidR="003965F2" w:rsidRPr="003965F2" w:rsidRDefault="003965F2" w:rsidP="003965F2">
      <w:pPr>
        <w:jc w:val="center"/>
        <w:rPr>
          <w:b/>
          <w:bCs/>
          <w:sz w:val="22"/>
          <w:szCs w:val="22"/>
        </w:rPr>
      </w:pPr>
      <w:r w:rsidRPr="003965F2">
        <w:rPr>
          <w:b/>
          <w:bCs/>
          <w:sz w:val="22"/>
          <w:szCs w:val="22"/>
        </w:rPr>
        <w:t>II</w:t>
      </w:r>
    </w:p>
    <w:p w:rsidR="003965F2" w:rsidRDefault="003965F2" w:rsidP="008A47B4">
      <w:pPr>
        <w:ind w:firstLine="708"/>
        <w:rPr>
          <w:sz w:val="22"/>
          <w:szCs w:val="22"/>
        </w:rPr>
      </w:pPr>
      <w:r w:rsidRPr="003965F2">
        <w:rPr>
          <w:sz w:val="22"/>
          <w:szCs w:val="22"/>
        </w:rPr>
        <w:t xml:space="preserve">Stanje obveza </w:t>
      </w:r>
      <w:r>
        <w:rPr>
          <w:sz w:val="22"/>
          <w:szCs w:val="22"/>
        </w:rPr>
        <w:t>Grada Oroslavja</w:t>
      </w:r>
      <w:r w:rsidRPr="003965F2">
        <w:rPr>
          <w:sz w:val="22"/>
          <w:szCs w:val="22"/>
        </w:rPr>
        <w:t xml:space="preserve"> </w:t>
      </w:r>
      <w:r w:rsidR="008A47B4">
        <w:rPr>
          <w:sz w:val="22"/>
          <w:szCs w:val="22"/>
        </w:rPr>
        <w:t>na dan</w:t>
      </w:r>
      <w:r w:rsidRPr="003965F2">
        <w:rPr>
          <w:sz w:val="22"/>
          <w:szCs w:val="22"/>
        </w:rPr>
        <w:t xml:space="preserve"> 3</w:t>
      </w:r>
      <w:r>
        <w:rPr>
          <w:sz w:val="22"/>
          <w:szCs w:val="22"/>
        </w:rPr>
        <w:t>1</w:t>
      </w:r>
      <w:r w:rsidRPr="003965F2">
        <w:rPr>
          <w:sz w:val="22"/>
          <w:szCs w:val="22"/>
        </w:rPr>
        <w:t xml:space="preserve">. </w:t>
      </w:r>
      <w:r>
        <w:rPr>
          <w:sz w:val="22"/>
          <w:szCs w:val="22"/>
        </w:rPr>
        <w:t>prosinca</w:t>
      </w:r>
      <w:r w:rsidRPr="003965F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3965F2">
        <w:rPr>
          <w:sz w:val="22"/>
          <w:szCs w:val="22"/>
        </w:rPr>
        <w:t>. godine iznos</w:t>
      </w:r>
      <w:r w:rsidR="008A47B4">
        <w:rPr>
          <w:sz w:val="22"/>
          <w:szCs w:val="22"/>
        </w:rPr>
        <w:t>i</w:t>
      </w:r>
      <w:r w:rsidRPr="003965F2">
        <w:rPr>
          <w:sz w:val="22"/>
          <w:szCs w:val="22"/>
        </w:rPr>
        <w:t xml:space="preserve"> </w:t>
      </w:r>
      <w:r w:rsidR="008A47B4">
        <w:rPr>
          <w:sz w:val="22"/>
          <w:szCs w:val="22"/>
        </w:rPr>
        <w:t>1.062.910,98 EUR</w:t>
      </w:r>
      <w:r w:rsidRPr="003965F2">
        <w:rPr>
          <w:sz w:val="22"/>
          <w:szCs w:val="22"/>
        </w:rPr>
        <w:t xml:space="preserve">, od čega su dospjele u iznosu od </w:t>
      </w:r>
      <w:r w:rsidR="008A47B4">
        <w:rPr>
          <w:sz w:val="22"/>
          <w:szCs w:val="22"/>
        </w:rPr>
        <w:t>16.735,34 EUR</w:t>
      </w:r>
      <w:r w:rsidRPr="003965F2">
        <w:rPr>
          <w:sz w:val="22"/>
          <w:szCs w:val="22"/>
        </w:rPr>
        <w:t xml:space="preserve">, a nedospjele u iznosu od </w:t>
      </w:r>
      <w:r w:rsidR="008A47B4">
        <w:rPr>
          <w:sz w:val="22"/>
          <w:szCs w:val="22"/>
        </w:rPr>
        <w:t>1.046.175,64 EUR.</w:t>
      </w:r>
    </w:p>
    <w:p w:rsidR="008A47B4" w:rsidRDefault="008A47B4" w:rsidP="008A47B4">
      <w:pPr>
        <w:ind w:firstLine="708"/>
        <w:rPr>
          <w:sz w:val="22"/>
          <w:szCs w:val="22"/>
        </w:rPr>
      </w:pPr>
      <w:r>
        <w:rPr>
          <w:sz w:val="22"/>
          <w:szCs w:val="22"/>
        </w:rPr>
        <w:t>Stanje obveza Proračunskih korisnika na dan 31. prosinca 2023. godine iznosi 44.958,29 EUR, od čega su dospjele obveze u iznosu 2.687,15 EUR, a nedospjele u iznosu 42.271,14 EUR.</w:t>
      </w:r>
    </w:p>
    <w:p w:rsidR="006D3786" w:rsidRDefault="006D3786" w:rsidP="008A47B4">
      <w:pPr>
        <w:ind w:firstLine="708"/>
        <w:rPr>
          <w:sz w:val="22"/>
          <w:szCs w:val="22"/>
        </w:rPr>
      </w:pPr>
    </w:p>
    <w:p w:rsidR="006D3786" w:rsidRPr="003965F2" w:rsidRDefault="006D3786" w:rsidP="006D3786">
      <w:pPr>
        <w:jc w:val="center"/>
        <w:rPr>
          <w:b/>
          <w:bCs/>
          <w:sz w:val="22"/>
          <w:szCs w:val="22"/>
        </w:rPr>
      </w:pPr>
      <w:r w:rsidRPr="003965F2">
        <w:rPr>
          <w:b/>
          <w:bCs/>
          <w:sz w:val="22"/>
          <w:szCs w:val="22"/>
        </w:rPr>
        <w:t>III</w:t>
      </w:r>
    </w:p>
    <w:p w:rsidR="006D3786" w:rsidRDefault="006D3786" w:rsidP="008A47B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Popis sudskih sporova u tijeku na dan 31.prosinca 2023.: </w:t>
      </w:r>
    </w:p>
    <w:p w:rsidR="00173769" w:rsidRDefault="00173769" w:rsidP="008A47B4">
      <w:pPr>
        <w:ind w:firstLine="708"/>
        <w:rPr>
          <w:sz w:val="22"/>
          <w:szCs w:val="22"/>
        </w:rPr>
      </w:pPr>
    </w:p>
    <w:tbl>
      <w:tblPr>
        <w:tblW w:w="11371" w:type="dxa"/>
        <w:jc w:val="center"/>
        <w:tblLook w:val="04A0" w:firstRow="1" w:lastRow="0" w:firstColumn="1" w:lastColumn="0" w:noHBand="0" w:noVBand="1"/>
      </w:tblPr>
      <w:tblGrid>
        <w:gridCol w:w="547"/>
        <w:gridCol w:w="1291"/>
        <w:gridCol w:w="1843"/>
        <w:gridCol w:w="1353"/>
        <w:gridCol w:w="875"/>
        <w:gridCol w:w="1170"/>
        <w:gridCol w:w="1417"/>
        <w:gridCol w:w="855"/>
        <w:gridCol w:w="2020"/>
      </w:tblGrid>
      <w:tr w:rsidR="00173769" w:rsidRPr="006D3786" w:rsidTr="00173769">
        <w:trPr>
          <w:trHeight w:val="7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D3786" w:rsidRPr="00173769" w:rsidRDefault="006D3786" w:rsidP="00471F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RED. BROJ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D3786" w:rsidRPr="00173769" w:rsidRDefault="006D3786" w:rsidP="00471F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TUŽITELJ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D3786" w:rsidRPr="00173769" w:rsidRDefault="006D3786" w:rsidP="00471F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TUŽENIK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D3786" w:rsidRPr="00173769" w:rsidRDefault="006D3786" w:rsidP="00471F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SAŽETI OPIS PRIRODE SPORA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D3786" w:rsidRPr="00173769" w:rsidRDefault="006D3786" w:rsidP="00471F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IZNOS GLAVNICE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D3786" w:rsidRPr="00173769" w:rsidRDefault="006D3786" w:rsidP="00471F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PROCJENA FINANCIJSKOG UČINKA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D3786" w:rsidRPr="00173769" w:rsidRDefault="006D3786" w:rsidP="00471F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PROCJENJENO VRIJEME ODLJEVA ILI PRILJEVA SREDSTAVA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D3786" w:rsidRPr="00173769" w:rsidRDefault="006D3786" w:rsidP="00471F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POČETAK SUDSKOG SPORA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D3786" w:rsidRPr="00173769" w:rsidRDefault="006D3786" w:rsidP="00471F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NAPOMENA</w:t>
            </w:r>
          </w:p>
        </w:tc>
      </w:tr>
      <w:tr w:rsidR="00173769" w:rsidRPr="006D3786" w:rsidTr="00173769">
        <w:trPr>
          <w:trHeight w:val="319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APS DELTA S.A.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GRAD OROSLAVJE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NAPLATA POTRAŽIVANJA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nije poznato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2017.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Ovrha na </w:t>
            </w:r>
            <w:proofErr w:type="spellStart"/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ošasnoj</w:t>
            </w:r>
            <w:proofErr w:type="spellEnd"/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imovini iza </w:t>
            </w:r>
            <w:proofErr w:type="spellStart"/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pok</w:t>
            </w:r>
            <w:proofErr w:type="spellEnd"/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Franca </w:t>
            </w:r>
            <w:proofErr w:type="spellStart"/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Herića</w:t>
            </w:r>
            <w:proofErr w:type="spellEnd"/>
          </w:p>
        </w:tc>
      </w:tr>
      <w:tr w:rsidR="00173769" w:rsidRPr="006D3786" w:rsidTr="00173769">
        <w:trPr>
          <w:trHeight w:val="4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GRAD OROSLAVJE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LUKEC GRADITELJSTVO </w:t>
            </w:r>
            <w:proofErr w:type="spellStart"/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j.d.o.o</w:t>
            </w:r>
            <w:proofErr w:type="spellEnd"/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Sporna izvedba radova P1238/22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nije poznato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Trgovački sud Zagreb</w:t>
            </w:r>
          </w:p>
        </w:tc>
      </w:tr>
      <w:tr w:rsidR="00173769" w:rsidRPr="006D3786" w:rsidTr="00173769">
        <w:trPr>
          <w:trHeight w:val="4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LUKEC GRADITELJSTVO </w:t>
            </w:r>
            <w:proofErr w:type="spellStart"/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j.d.o.o</w:t>
            </w:r>
            <w:proofErr w:type="spellEnd"/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GRAD OROSLAVJE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OVRHA  POVRV 511/22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32.295,69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32.295,69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nije poznato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Trgovački sud Zagreb</w:t>
            </w:r>
          </w:p>
        </w:tc>
      </w:tr>
      <w:tr w:rsidR="00173769" w:rsidRPr="006D3786" w:rsidTr="00173769">
        <w:trPr>
          <w:trHeight w:val="4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LEVEL PROJECT d.o.o.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GRAD OROSLAVJE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RADI ISPLATE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2.654,46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2.654,46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86" w:rsidRPr="00173769" w:rsidRDefault="006D3786" w:rsidP="00471F0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nije poznato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86" w:rsidRPr="00173769" w:rsidRDefault="006D3786" w:rsidP="00471F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3769">
              <w:rPr>
                <w:rFonts w:ascii="Calibri" w:hAnsi="Calibri" w:cs="Calibri"/>
                <w:color w:val="000000"/>
                <w:sz w:val="16"/>
                <w:szCs w:val="16"/>
              </w:rPr>
              <w:t>Trgovački sud Zagreb</w:t>
            </w:r>
          </w:p>
        </w:tc>
      </w:tr>
    </w:tbl>
    <w:p w:rsidR="006D3786" w:rsidRDefault="006D3786" w:rsidP="006D3786">
      <w:pPr>
        <w:rPr>
          <w:sz w:val="22"/>
          <w:szCs w:val="22"/>
        </w:rPr>
      </w:pPr>
    </w:p>
    <w:p w:rsidR="006D3786" w:rsidRPr="003965F2" w:rsidRDefault="006D3786" w:rsidP="008A47B4">
      <w:pPr>
        <w:ind w:firstLine="708"/>
        <w:rPr>
          <w:sz w:val="22"/>
          <w:szCs w:val="22"/>
        </w:rPr>
      </w:pPr>
    </w:p>
    <w:p w:rsidR="003965F2" w:rsidRPr="003965F2" w:rsidRDefault="003965F2" w:rsidP="003965F2">
      <w:pPr>
        <w:jc w:val="center"/>
        <w:rPr>
          <w:b/>
          <w:sz w:val="22"/>
          <w:szCs w:val="22"/>
        </w:rPr>
      </w:pPr>
    </w:p>
    <w:p w:rsidR="003965F2" w:rsidRPr="003965F2" w:rsidRDefault="003965F2" w:rsidP="003965F2">
      <w:pPr>
        <w:jc w:val="center"/>
        <w:rPr>
          <w:b/>
          <w:bCs/>
          <w:sz w:val="22"/>
          <w:szCs w:val="22"/>
        </w:rPr>
      </w:pPr>
      <w:r w:rsidRPr="003965F2">
        <w:rPr>
          <w:b/>
          <w:bCs/>
          <w:sz w:val="22"/>
          <w:szCs w:val="22"/>
        </w:rPr>
        <w:t>I</w:t>
      </w:r>
      <w:r w:rsidR="006D3786">
        <w:rPr>
          <w:b/>
          <w:bCs/>
          <w:sz w:val="22"/>
          <w:szCs w:val="22"/>
        </w:rPr>
        <w:t>V</w:t>
      </w:r>
    </w:p>
    <w:p w:rsidR="003965F2" w:rsidRPr="003965F2" w:rsidRDefault="003965F2" w:rsidP="003965F2">
      <w:pPr>
        <w:ind w:firstLine="720"/>
        <w:jc w:val="both"/>
        <w:rPr>
          <w:sz w:val="22"/>
          <w:szCs w:val="22"/>
        </w:rPr>
      </w:pPr>
      <w:r w:rsidRPr="003965F2">
        <w:rPr>
          <w:sz w:val="22"/>
          <w:szCs w:val="22"/>
        </w:rPr>
        <w:t>Ovaj godišnji Izvještaj sastavni je dio Godišnjeg izvještaja o izvršenju Proračuna Grada Oroslavja za 2023. godinu.</w:t>
      </w:r>
    </w:p>
    <w:p w:rsidR="003965F2" w:rsidRPr="003F2430" w:rsidRDefault="003965F2" w:rsidP="003965F2">
      <w:pPr>
        <w:jc w:val="both"/>
        <w:rPr>
          <w:sz w:val="22"/>
          <w:szCs w:val="22"/>
        </w:rPr>
      </w:pPr>
    </w:p>
    <w:p w:rsidR="003965F2" w:rsidRPr="003F2430" w:rsidRDefault="003965F2" w:rsidP="003965F2">
      <w:pPr>
        <w:jc w:val="both"/>
        <w:rPr>
          <w:sz w:val="22"/>
          <w:szCs w:val="22"/>
        </w:rPr>
      </w:pPr>
    </w:p>
    <w:p w:rsidR="003965F2" w:rsidRPr="003F2430" w:rsidRDefault="003965F2" w:rsidP="003965F2">
      <w:pPr>
        <w:ind w:left="3600"/>
        <w:jc w:val="both"/>
        <w:rPr>
          <w:iCs/>
          <w:sz w:val="22"/>
          <w:szCs w:val="22"/>
        </w:rPr>
      </w:pPr>
      <w:r w:rsidRPr="003F2430">
        <w:rPr>
          <w:sz w:val="22"/>
          <w:szCs w:val="22"/>
        </w:rPr>
        <w:t xml:space="preserve">  </w:t>
      </w:r>
      <w:r w:rsidRPr="003F2430">
        <w:rPr>
          <w:sz w:val="22"/>
          <w:szCs w:val="22"/>
        </w:rPr>
        <w:tab/>
      </w:r>
      <w:r w:rsidRPr="003F2430">
        <w:rPr>
          <w:sz w:val="22"/>
          <w:szCs w:val="22"/>
        </w:rPr>
        <w:tab/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965F2" w:rsidRPr="003F2430" w:rsidTr="00471F09">
        <w:tc>
          <w:tcPr>
            <w:tcW w:w="3969" w:type="dxa"/>
          </w:tcPr>
          <w:p w:rsidR="003965F2" w:rsidRPr="003F2430" w:rsidRDefault="003965F2" w:rsidP="00471F09">
            <w:pPr>
              <w:jc w:val="center"/>
              <w:rPr>
                <w:iCs/>
                <w:sz w:val="22"/>
                <w:szCs w:val="22"/>
              </w:rPr>
            </w:pPr>
            <w:r w:rsidRPr="003F2430">
              <w:rPr>
                <w:iCs/>
                <w:sz w:val="22"/>
                <w:szCs w:val="22"/>
              </w:rPr>
              <w:t>PREDSJEDNIK</w:t>
            </w:r>
          </w:p>
          <w:p w:rsidR="003965F2" w:rsidRPr="003F2430" w:rsidRDefault="003965F2" w:rsidP="00471F09">
            <w:pPr>
              <w:jc w:val="center"/>
              <w:rPr>
                <w:iCs/>
                <w:sz w:val="22"/>
                <w:szCs w:val="22"/>
              </w:rPr>
            </w:pPr>
            <w:r w:rsidRPr="003F2430">
              <w:rPr>
                <w:iCs/>
                <w:sz w:val="22"/>
                <w:szCs w:val="22"/>
              </w:rPr>
              <w:t xml:space="preserve"> GRADSKOG VIJEĆA</w:t>
            </w:r>
          </w:p>
        </w:tc>
      </w:tr>
      <w:tr w:rsidR="003965F2" w:rsidRPr="003F2430" w:rsidTr="00471F09">
        <w:trPr>
          <w:trHeight w:val="80"/>
        </w:trPr>
        <w:tc>
          <w:tcPr>
            <w:tcW w:w="3969" w:type="dxa"/>
          </w:tcPr>
          <w:p w:rsidR="003965F2" w:rsidRPr="003F2430" w:rsidRDefault="003965F2" w:rsidP="00471F09">
            <w:pPr>
              <w:jc w:val="center"/>
              <w:rPr>
                <w:i/>
                <w:sz w:val="22"/>
                <w:szCs w:val="22"/>
              </w:rPr>
            </w:pPr>
            <w:r w:rsidRPr="003F2430">
              <w:rPr>
                <w:sz w:val="22"/>
                <w:szCs w:val="22"/>
              </w:rPr>
              <w:t xml:space="preserve">Ivan Tuđa, </w:t>
            </w:r>
            <w:proofErr w:type="spellStart"/>
            <w:r w:rsidRPr="003F2430">
              <w:rPr>
                <w:sz w:val="22"/>
                <w:szCs w:val="22"/>
              </w:rPr>
              <w:t>prof</w:t>
            </w:r>
            <w:proofErr w:type="spellEnd"/>
          </w:p>
        </w:tc>
      </w:tr>
    </w:tbl>
    <w:p w:rsidR="003965F2" w:rsidRDefault="003965F2" w:rsidP="003965F2">
      <w:pPr>
        <w:ind w:left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A871FD" w:rsidRDefault="00A871FD"/>
    <w:sectPr w:rsidR="00A871FD" w:rsidSect="001E26BF">
      <w:pgSz w:w="12240" w:h="15840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FC5524"/>
    <w:multiLevelType w:val="hybridMultilevel"/>
    <w:tmpl w:val="6414C8F4"/>
    <w:lvl w:ilvl="0" w:tplc="F6A81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608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F2"/>
    <w:rsid w:val="00173769"/>
    <w:rsid w:val="001E26BF"/>
    <w:rsid w:val="00266D48"/>
    <w:rsid w:val="00281F8D"/>
    <w:rsid w:val="002A37F2"/>
    <w:rsid w:val="002E49D6"/>
    <w:rsid w:val="003965F2"/>
    <w:rsid w:val="006D3786"/>
    <w:rsid w:val="00785E0C"/>
    <w:rsid w:val="008A47B4"/>
    <w:rsid w:val="009210D6"/>
    <w:rsid w:val="00A871FD"/>
    <w:rsid w:val="00BE2215"/>
    <w:rsid w:val="00E237EF"/>
    <w:rsid w:val="00E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DE56"/>
  <w15:chartTrackingRefBased/>
  <w15:docId w15:val="{60852B55-2B15-400B-A59D-967B402D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3965F2"/>
    <w:pPr>
      <w:keepNext/>
      <w:outlineLvl w:val="1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965F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965F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2024-04-29T11:14:00Z</cp:lastPrinted>
  <dcterms:created xsi:type="dcterms:W3CDTF">2024-06-11T06:23:00Z</dcterms:created>
  <dcterms:modified xsi:type="dcterms:W3CDTF">2024-06-11T06:23:00Z</dcterms:modified>
</cp:coreProperties>
</file>