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96F8" w14:textId="048B0A5D" w:rsidR="009F52D6" w:rsidRPr="00ED45C2" w:rsidRDefault="009F52D6" w:rsidP="009F52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>1.pojašnjenja Poziva na dostavu ponuda</w:t>
      </w:r>
    </w:p>
    <w:p w14:paraId="651945DC" w14:textId="77777777" w:rsidR="009F52D6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</w:p>
    <w:p w14:paraId="75FAF054" w14:textId="34AD9C0E" w:rsidR="00FE183E" w:rsidRPr="00ED45C2" w:rsidRDefault="009F52D6" w:rsidP="009F52D6">
      <w:pPr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 xml:space="preserve">Naručitelj Grad Oroslavje u postupku jednostavne nabave </w:t>
      </w:r>
      <w:bookmarkStart w:id="0" w:name="_Hlk117166182"/>
      <w:r w:rsidRPr="00ED45C2">
        <w:rPr>
          <w:rFonts w:ascii="Times New Roman" w:hAnsi="Times New Roman" w:cs="Times New Roman"/>
          <w:sz w:val="24"/>
          <w:szCs w:val="24"/>
        </w:rPr>
        <w:t>Izrada projektne dokumentacije za izgradnju reciklažnog dvorišta</w:t>
      </w:r>
      <w:bookmarkEnd w:id="0"/>
      <w:r w:rsidR="00ED45C2">
        <w:rPr>
          <w:rFonts w:ascii="Times New Roman" w:hAnsi="Times New Roman" w:cs="Times New Roman"/>
          <w:sz w:val="24"/>
          <w:szCs w:val="24"/>
        </w:rPr>
        <w:t>,</w:t>
      </w:r>
      <w:r w:rsidRPr="00ED45C2">
        <w:rPr>
          <w:rFonts w:ascii="Times New Roman" w:hAnsi="Times New Roman" w:cs="Times New Roman"/>
          <w:sz w:val="24"/>
          <w:szCs w:val="24"/>
        </w:rPr>
        <w:t xml:space="preserve"> dana 25.10.2022. daje pojašnjenja </w:t>
      </w:r>
      <w:r w:rsidR="00ED45C2" w:rsidRPr="00ED45C2">
        <w:rPr>
          <w:rFonts w:ascii="Times New Roman" w:hAnsi="Times New Roman" w:cs="Times New Roman"/>
          <w:sz w:val="24"/>
          <w:szCs w:val="24"/>
        </w:rPr>
        <w:t xml:space="preserve">Poziva na dostavu ponuda, </w:t>
      </w:r>
      <w:r w:rsidRPr="00ED45C2">
        <w:rPr>
          <w:rFonts w:ascii="Times New Roman" w:hAnsi="Times New Roman" w:cs="Times New Roman"/>
          <w:sz w:val="24"/>
          <w:szCs w:val="24"/>
        </w:rPr>
        <w:t>kako slijedi:</w:t>
      </w:r>
    </w:p>
    <w:p w14:paraId="4EF1C3CC" w14:textId="672E6845" w:rsidR="009F52D6" w:rsidRPr="00ED45C2" w:rsidRDefault="009F52D6" w:rsidP="009F52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>Upit 1;</w:t>
      </w:r>
    </w:p>
    <w:p w14:paraId="22907AF5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Poštovani,</w:t>
      </w:r>
    </w:p>
    <w:p w14:paraId="1BC9CA6B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kao zainteresirana stranka u vezi izrade projektno – tehničke dokumentacije za izgradnju</w:t>
      </w:r>
    </w:p>
    <w:p w14:paraId="2767344D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reciklažnog dvorišta na lokaciji k.č.br. 4235/1, k.o. Stubička Slatina, potrebno nam je dodatno</w:t>
      </w:r>
    </w:p>
    <w:p w14:paraId="3D4E481D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pojašnjenje odredbi „Poziva na dostavu ponuda, Ev.br. JN88/22 – (KLASA: 400-06/22-01/15,</w:t>
      </w:r>
    </w:p>
    <w:p w14:paraId="7F3147B7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URBROJ: 2140-4-1-22-2, u Oroslavju, dana 21.10.2022. godine).“</w:t>
      </w:r>
    </w:p>
    <w:p w14:paraId="209926C0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Točkom „2.9. Dokazi sposobnosti – II. Tehnička i stručna sposobnost“, navodite sljedeće:“</w:t>
      </w:r>
    </w:p>
    <w:p w14:paraId="4AD0A615" w14:textId="314BC4C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Gospodarski subjekt mora dokazati da je u godini u kojoj je počeo postupak javne nabave i tijekom 3</w:t>
      </w:r>
      <w:r w:rsidR="00ED45C2">
        <w:rPr>
          <w:rFonts w:ascii="Times New Roman" w:hAnsi="Times New Roman" w:cs="Times New Roman"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sz w:val="24"/>
          <w:szCs w:val="24"/>
        </w:rPr>
        <w:t>godine koje prethode toj godini izvršio jednu uslugu, istu ili sličnu kao što je predmet nabave,</w:t>
      </w:r>
      <w:r w:rsidR="00ED45C2">
        <w:rPr>
          <w:rFonts w:ascii="Times New Roman" w:hAnsi="Times New Roman" w:cs="Times New Roman"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sz w:val="24"/>
          <w:szCs w:val="24"/>
        </w:rPr>
        <w:t>minimalno u visini procijenjene vrijednosti nabave.“</w:t>
      </w:r>
    </w:p>
    <w:p w14:paraId="41805C61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Slijedom navedenog, molim Vas pojašnjenje koje usluge smatrate „iste ili slične predmetu</w:t>
      </w:r>
    </w:p>
    <w:p w14:paraId="7A631F6A" w14:textId="1C45968F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nabave“ ili konkretno, može li izrada projektne dokumentacije nerazvrstane ceste, pješačkih staza,</w:t>
      </w:r>
      <w:r w:rsidR="00ED45C2">
        <w:rPr>
          <w:rFonts w:ascii="Times New Roman" w:hAnsi="Times New Roman" w:cs="Times New Roman"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sz w:val="24"/>
          <w:szCs w:val="24"/>
        </w:rPr>
        <w:t>biciklističkih staza biti „isti ili sličan predmetu nabave“, s obzirom da se na reciklažnom dvorištu u</w:t>
      </w:r>
      <w:r w:rsidR="00ED45C2">
        <w:rPr>
          <w:rFonts w:ascii="Times New Roman" w:hAnsi="Times New Roman" w:cs="Times New Roman"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sz w:val="24"/>
          <w:szCs w:val="24"/>
        </w:rPr>
        <w:t>većem dijelu radi o radovima niskogradnje? Ili „iste i slične usluge“ smatrate gospodarske zgrade,</w:t>
      </w:r>
      <w:r w:rsidR="00ED45C2">
        <w:rPr>
          <w:rFonts w:ascii="Times New Roman" w:hAnsi="Times New Roman" w:cs="Times New Roman"/>
          <w:sz w:val="24"/>
          <w:szCs w:val="24"/>
        </w:rPr>
        <w:t xml:space="preserve"> </w:t>
      </w:r>
      <w:r w:rsidRPr="00ED45C2">
        <w:rPr>
          <w:rFonts w:ascii="Times New Roman" w:hAnsi="Times New Roman" w:cs="Times New Roman"/>
          <w:sz w:val="24"/>
          <w:szCs w:val="24"/>
        </w:rPr>
        <w:t>javne zgrade ili slično?</w:t>
      </w:r>
    </w:p>
    <w:p w14:paraId="4D37E6CD" w14:textId="749E273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2E2D5" w14:textId="5141C479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45C2">
        <w:rPr>
          <w:rFonts w:ascii="Times New Roman" w:hAnsi="Times New Roman" w:cs="Times New Roman"/>
          <w:b/>
          <w:bCs/>
          <w:sz w:val="24"/>
          <w:szCs w:val="24"/>
        </w:rPr>
        <w:t xml:space="preserve">Pojašnjenje 1; </w:t>
      </w:r>
    </w:p>
    <w:p w14:paraId="2BBB1AD1" w14:textId="5847156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iCs/>
          <w:sz w:val="24"/>
          <w:szCs w:val="24"/>
        </w:rPr>
        <w:t>Naručitelj nije u Pozivu na dostavu ponuda propisao koje se usluge mogu smatrati sličnima predmetu nabave</w:t>
      </w:r>
      <w:r w:rsidRPr="00ED45C2">
        <w:rPr>
          <w:rFonts w:ascii="Times New Roman" w:hAnsi="Times New Roman" w:cs="Times New Roman"/>
          <w:sz w:val="24"/>
          <w:szCs w:val="24"/>
        </w:rPr>
        <w:t xml:space="preserve"> jer bi isto imalo ograničavajući učinak na tržišno natjecanje, s obzirom da nije moguće definicijom obuhvatiti sve usluge koje su slične predmetu nabave. </w:t>
      </w:r>
    </w:p>
    <w:p w14:paraId="0126A74A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Usluge izrade projektne dokumentacije za izgradnju nerazvrstane ceste, pješačkih staza,</w:t>
      </w:r>
    </w:p>
    <w:p w14:paraId="3A0C6F86" w14:textId="6842A568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biciklističkih staza, gospodarskih zgrada, javnih zgrada smatraju se sličnima predmetu nabave.</w:t>
      </w:r>
    </w:p>
    <w:p w14:paraId="631B4586" w14:textId="77777777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E8D73F" w14:textId="1C967264" w:rsidR="009F52D6" w:rsidRPr="00ED45C2" w:rsidRDefault="009F52D6" w:rsidP="009F52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AF2C63" w14:textId="535DC605" w:rsidR="009F52D6" w:rsidRPr="00ED45C2" w:rsidRDefault="009F52D6" w:rsidP="00ED45C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ED45C2">
        <w:rPr>
          <w:rFonts w:ascii="Times New Roman" w:hAnsi="Times New Roman" w:cs="Times New Roman"/>
          <w:sz w:val="24"/>
          <w:szCs w:val="24"/>
        </w:rPr>
        <w:t>Povjerenstvo za jednostavnu nabavu</w:t>
      </w:r>
    </w:p>
    <w:sectPr w:rsidR="009F52D6" w:rsidRPr="00ED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F410F"/>
    <w:multiLevelType w:val="hybridMultilevel"/>
    <w:tmpl w:val="6CC8C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6776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78"/>
    <w:rsid w:val="009F52D6"/>
    <w:rsid w:val="00E23478"/>
    <w:rsid w:val="00ED45C2"/>
    <w:rsid w:val="00F2182B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DCEC"/>
  <w15:chartTrackingRefBased/>
  <w15:docId w15:val="{695174BC-DBF8-4608-92BC-D96E3D30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5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3</cp:revision>
  <dcterms:created xsi:type="dcterms:W3CDTF">2022-10-25T06:46:00Z</dcterms:created>
  <dcterms:modified xsi:type="dcterms:W3CDTF">2022-10-25T07:56:00Z</dcterms:modified>
</cp:coreProperties>
</file>