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E6" w:rsidRDefault="00DE6CE6" w:rsidP="00DE6CE6"/>
    <w:p w:rsidR="00DE6CE6" w:rsidRDefault="00DE6CE6" w:rsidP="00DE6CE6">
      <w:r>
        <w:rPr>
          <w:noProof/>
        </w:rPr>
        <w:drawing>
          <wp:inline distT="0" distB="0" distL="0" distR="0">
            <wp:extent cx="2162175" cy="1190625"/>
            <wp:effectExtent l="19050" t="0" r="9525" b="0"/>
            <wp:docPr id="1" name="Slika 1" descr="GRB s memorandu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 memorandumom"/>
                    <pic:cNvPicPr>
                      <a:picLocks noChangeAspect="1" noChangeArrowheads="1"/>
                    </pic:cNvPicPr>
                  </pic:nvPicPr>
                  <pic:blipFill>
                    <a:blip r:embed="rId8" cstate="print"/>
                    <a:srcRect/>
                    <a:stretch>
                      <a:fillRect/>
                    </a:stretch>
                  </pic:blipFill>
                  <pic:spPr bwMode="auto">
                    <a:xfrm>
                      <a:off x="0" y="0"/>
                      <a:ext cx="2162175" cy="1190625"/>
                    </a:xfrm>
                    <a:prstGeom prst="rect">
                      <a:avLst/>
                    </a:prstGeom>
                    <a:noFill/>
                    <a:ln w="9525">
                      <a:noFill/>
                      <a:miter lim="800000"/>
                      <a:headEnd/>
                      <a:tailEnd/>
                    </a:ln>
                  </pic:spPr>
                </pic:pic>
              </a:graphicData>
            </a:graphic>
          </wp:inline>
        </w:drawing>
      </w:r>
    </w:p>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Pr="001371C8" w:rsidRDefault="00DE6CE6" w:rsidP="00DE6CE6">
      <w:pPr>
        <w:jc w:val="center"/>
        <w:rPr>
          <w:b/>
          <w:sz w:val="32"/>
          <w:szCs w:val="32"/>
        </w:rPr>
      </w:pPr>
      <w:r w:rsidRPr="001371C8">
        <w:rPr>
          <w:b/>
          <w:sz w:val="32"/>
          <w:szCs w:val="32"/>
        </w:rPr>
        <w:t>DOKUMENTACIJA ZA NADMETANJE</w:t>
      </w:r>
    </w:p>
    <w:p w:rsidR="00DE6CE6" w:rsidRPr="001371C8" w:rsidRDefault="00DE6CE6" w:rsidP="00DE6CE6">
      <w:pPr>
        <w:jc w:val="center"/>
        <w:rPr>
          <w:b/>
          <w:sz w:val="28"/>
          <w:szCs w:val="28"/>
        </w:rPr>
      </w:pPr>
    </w:p>
    <w:p w:rsidR="00DE6CE6" w:rsidRPr="001371C8" w:rsidRDefault="00DE6CE6" w:rsidP="00DE6CE6">
      <w:pPr>
        <w:jc w:val="center"/>
        <w:rPr>
          <w:b/>
          <w:sz w:val="32"/>
          <w:szCs w:val="32"/>
        </w:rPr>
      </w:pPr>
      <w:r w:rsidRPr="001371C8">
        <w:rPr>
          <w:b/>
          <w:sz w:val="32"/>
          <w:szCs w:val="32"/>
        </w:rPr>
        <w:t>PREDMET NADMETANJA</w:t>
      </w:r>
    </w:p>
    <w:p w:rsidR="00DE6CE6" w:rsidRPr="001371C8" w:rsidRDefault="00DE6CE6" w:rsidP="00DE6CE6">
      <w:pPr>
        <w:jc w:val="center"/>
        <w:rPr>
          <w:b/>
          <w:sz w:val="28"/>
          <w:szCs w:val="28"/>
        </w:rPr>
      </w:pPr>
    </w:p>
    <w:p w:rsidR="00DE6CE6" w:rsidRDefault="00DE6CE6" w:rsidP="00DE6CE6">
      <w:pPr>
        <w:jc w:val="center"/>
        <w:rPr>
          <w:b/>
          <w:sz w:val="28"/>
          <w:szCs w:val="28"/>
        </w:rPr>
      </w:pPr>
      <w:r w:rsidRPr="001371C8">
        <w:rPr>
          <w:b/>
          <w:sz w:val="28"/>
          <w:szCs w:val="28"/>
        </w:rPr>
        <w:t>RADOVI NA</w:t>
      </w:r>
      <w:r>
        <w:rPr>
          <w:b/>
          <w:sz w:val="28"/>
          <w:szCs w:val="28"/>
        </w:rPr>
        <w:t xml:space="preserve"> REDOVNOM</w:t>
      </w:r>
      <w:r w:rsidRPr="001371C8">
        <w:rPr>
          <w:b/>
          <w:sz w:val="28"/>
          <w:szCs w:val="28"/>
        </w:rPr>
        <w:t xml:space="preserve"> ODRŽAVANJU </w:t>
      </w:r>
    </w:p>
    <w:p w:rsidR="00DE6CE6" w:rsidRDefault="00DE6CE6" w:rsidP="00DE6CE6">
      <w:pPr>
        <w:jc w:val="center"/>
        <w:rPr>
          <w:b/>
          <w:sz w:val="28"/>
          <w:szCs w:val="28"/>
        </w:rPr>
      </w:pPr>
      <w:r w:rsidRPr="001371C8">
        <w:rPr>
          <w:b/>
          <w:sz w:val="28"/>
          <w:szCs w:val="28"/>
        </w:rPr>
        <w:t>NERAZVRSTANIH CESTA</w:t>
      </w:r>
      <w:r>
        <w:rPr>
          <w:b/>
          <w:sz w:val="28"/>
          <w:szCs w:val="28"/>
        </w:rPr>
        <w:t xml:space="preserve"> </w:t>
      </w:r>
      <w:r w:rsidRPr="001371C8">
        <w:rPr>
          <w:b/>
          <w:sz w:val="28"/>
          <w:szCs w:val="28"/>
        </w:rPr>
        <w:t xml:space="preserve">NA PODRUČJU </w:t>
      </w:r>
    </w:p>
    <w:p w:rsidR="003C17AD" w:rsidRDefault="00DE6CE6" w:rsidP="003C17AD">
      <w:pPr>
        <w:jc w:val="center"/>
        <w:rPr>
          <w:b/>
          <w:sz w:val="28"/>
          <w:szCs w:val="28"/>
        </w:rPr>
      </w:pPr>
      <w:r w:rsidRPr="001371C8">
        <w:rPr>
          <w:b/>
          <w:sz w:val="28"/>
          <w:szCs w:val="28"/>
        </w:rPr>
        <w:t>GRADA OROSLAVJA</w:t>
      </w:r>
      <w:r>
        <w:rPr>
          <w:b/>
          <w:sz w:val="28"/>
          <w:szCs w:val="28"/>
        </w:rPr>
        <w:t xml:space="preserve"> ZA RAZDOBLJE</w:t>
      </w:r>
    </w:p>
    <w:p w:rsidR="00DE6CE6" w:rsidRPr="001371C8" w:rsidRDefault="003C17AD" w:rsidP="003C17AD">
      <w:pPr>
        <w:jc w:val="center"/>
        <w:rPr>
          <w:b/>
          <w:sz w:val="28"/>
          <w:szCs w:val="28"/>
        </w:rPr>
      </w:pPr>
      <w:r>
        <w:rPr>
          <w:b/>
          <w:sz w:val="28"/>
          <w:szCs w:val="28"/>
        </w:rPr>
        <w:t>od</w:t>
      </w:r>
      <w:r w:rsidR="00BB67B9">
        <w:rPr>
          <w:b/>
          <w:sz w:val="28"/>
          <w:szCs w:val="28"/>
        </w:rPr>
        <w:t xml:space="preserve"> 30. 09.</w:t>
      </w:r>
      <w:r w:rsidR="001E6D1C">
        <w:rPr>
          <w:b/>
          <w:sz w:val="28"/>
          <w:szCs w:val="28"/>
        </w:rPr>
        <w:t xml:space="preserve"> </w:t>
      </w:r>
      <w:r w:rsidR="00BB67B9">
        <w:rPr>
          <w:b/>
          <w:sz w:val="28"/>
          <w:szCs w:val="28"/>
        </w:rPr>
        <w:t>2013. do 31. 12. 2017</w:t>
      </w:r>
      <w:r>
        <w:rPr>
          <w:b/>
          <w:sz w:val="28"/>
          <w:szCs w:val="28"/>
        </w:rPr>
        <w:t>.</w:t>
      </w:r>
      <w:r w:rsidR="00694674">
        <w:rPr>
          <w:b/>
          <w:sz w:val="28"/>
          <w:szCs w:val="28"/>
        </w:rPr>
        <w:t xml:space="preserve"> </w:t>
      </w:r>
      <w:r>
        <w:rPr>
          <w:b/>
          <w:sz w:val="28"/>
          <w:szCs w:val="28"/>
        </w:rPr>
        <w:t xml:space="preserve">godine  te zimsko </w:t>
      </w:r>
      <w:r w:rsidR="001E6D1C">
        <w:rPr>
          <w:b/>
          <w:sz w:val="28"/>
          <w:szCs w:val="28"/>
        </w:rPr>
        <w:t>održavanje</w:t>
      </w:r>
      <w:r w:rsidR="00BB67B9">
        <w:rPr>
          <w:b/>
          <w:sz w:val="28"/>
          <w:szCs w:val="28"/>
        </w:rPr>
        <w:t xml:space="preserve"> cesta do 15. 04. 2018</w:t>
      </w:r>
      <w:r>
        <w:rPr>
          <w:b/>
          <w:sz w:val="28"/>
          <w:szCs w:val="28"/>
        </w:rPr>
        <w:t>. godine</w:t>
      </w:r>
    </w:p>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80680D" w:rsidRDefault="0080680D" w:rsidP="00DE6CE6"/>
    <w:p w:rsidR="0080680D" w:rsidRDefault="003C17AD" w:rsidP="0080680D">
      <w:pPr>
        <w:jc w:val="center"/>
      </w:pPr>
      <w:r>
        <w:t>Oroslavje,  2013.</w:t>
      </w:r>
      <w:r w:rsidR="0080680D">
        <w:t xml:space="preserve"> godina</w:t>
      </w:r>
    </w:p>
    <w:p w:rsidR="0080680D" w:rsidRDefault="0080680D">
      <w:r>
        <w:br w:type="page"/>
      </w:r>
    </w:p>
    <w:p w:rsidR="0080680D" w:rsidRDefault="0080680D">
      <w:pPr>
        <w:rPr>
          <w:sz w:val="28"/>
          <w:szCs w:val="28"/>
        </w:rPr>
      </w:pPr>
    </w:p>
    <w:p w:rsidR="00DE6CE6" w:rsidRDefault="00DE6CE6">
      <w:pPr>
        <w:rPr>
          <w:sz w:val="28"/>
          <w:szCs w:val="28"/>
        </w:rPr>
      </w:pPr>
    </w:p>
    <w:p w:rsidR="00DA18C6" w:rsidRDefault="00DA18C6"/>
    <w:p w:rsidR="00DE6CE6" w:rsidRDefault="00DE6CE6"/>
    <w:p w:rsidR="00DE6CE6" w:rsidRPr="00DE6CE6" w:rsidRDefault="00DE6CE6">
      <w:pPr>
        <w:rPr>
          <w:b/>
        </w:rPr>
      </w:pPr>
      <w:r w:rsidRPr="00DE6CE6">
        <w:rPr>
          <w:b/>
        </w:rPr>
        <w:t>SADRŽAJ:</w:t>
      </w:r>
    </w:p>
    <w:p w:rsidR="00DE6CE6" w:rsidRDefault="00DE6CE6"/>
    <w:p w:rsidR="00DE6CE6" w:rsidRDefault="00DE6CE6" w:rsidP="00DE6CE6">
      <w:pPr>
        <w:pStyle w:val="Odlomakpopisa"/>
        <w:numPr>
          <w:ilvl w:val="0"/>
          <w:numId w:val="2"/>
        </w:numPr>
      </w:pPr>
      <w:r>
        <w:t>Podaci o naručitelju i osobi zaduženoj za komunikaciju sa ponuditeljima</w:t>
      </w:r>
    </w:p>
    <w:p w:rsidR="00DE6CE6" w:rsidRDefault="00DE6CE6" w:rsidP="00DE6CE6">
      <w:pPr>
        <w:pStyle w:val="Odlomakpopisa"/>
        <w:numPr>
          <w:ilvl w:val="0"/>
          <w:numId w:val="2"/>
        </w:numPr>
      </w:pPr>
      <w:r>
        <w:t>Podaci o ponuditelju,</w:t>
      </w:r>
    </w:p>
    <w:p w:rsidR="00DE6CE6" w:rsidRDefault="00DE6CE6" w:rsidP="00DE6CE6">
      <w:pPr>
        <w:pStyle w:val="Odlomakpopisa"/>
        <w:numPr>
          <w:ilvl w:val="0"/>
          <w:numId w:val="2"/>
        </w:numPr>
      </w:pPr>
      <w:r>
        <w:t>Opis predmeta nabave te oznaka i naziv Jedinstvenog rječnika javne nabave</w:t>
      </w:r>
    </w:p>
    <w:p w:rsidR="00DE6CE6" w:rsidRDefault="00DE6CE6" w:rsidP="00DE6CE6">
      <w:pPr>
        <w:pStyle w:val="Odlomakpopisa"/>
        <w:numPr>
          <w:ilvl w:val="0"/>
          <w:numId w:val="2"/>
        </w:numPr>
      </w:pPr>
      <w:r>
        <w:t>Troškovnici</w:t>
      </w:r>
    </w:p>
    <w:p w:rsidR="00DE6CE6" w:rsidRDefault="00DE6CE6" w:rsidP="00DE6CE6">
      <w:pPr>
        <w:pStyle w:val="Odlomakpopisa"/>
        <w:numPr>
          <w:ilvl w:val="0"/>
          <w:numId w:val="2"/>
        </w:numPr>
      </w:pPr>
      <w:r>
        <w:t>Dokazivanje sposobnosti ponuditelja</w:t>
      </w:r>
    </w:p>
    <w:p w:rsidR="00DE6CE6" w:rsidRDefault="00DE6CE6" w:rsidP="00DE6CE6">
      <w:pPr>
        <w:pStyle w:val="Odlomakpopisa"/>
        <w:numPr>
          <w:ilvl w:val="0"/>
          <w:numId w:val="2"/>
        </w:numPr>
      </w:pPr>
      <w:r>
        <w:t>Način izrade, oblik, sadržaj i način dostave ponude,</w:t>
      </w:r>
    </w:p>
    <w:p w:rsidR="00DE6CE6" w:rsidRDefault="00DE6CE6" w:rsidP="00DE6CE6">
      <w:pPr>
        <w:pStyle w:val="Odlomakpopisa"/>
        <w:numPr>
          <w:ilvl w:val="0"/>
          <w:numId w:val="2"/>
        </w:numPr>
      </w:pPr>
      <w:r>
        <w:t>Cijena i valuta ponude,</w:t>
      </w:r>
    </w:p>
    <w:p w:rsidR="00DE6CE6" w:rsidRDefault="00DE6CE6" w:rsidP="00DE6CE6">
      <w:pPr>
        <w:pStyle w:val="Odlomakpopisa"/>
        <w:numPr>
          <w:ilvl w:val="0"/>
          <w:numId w:val="2"/>
        </w:numPr>
      </w:pPr>
      <w:r>
        <w:t>Rok, način i uvjeti plaćanja,</w:t>
      </w:r>
    </w:p>
    <w:p w:rsidR="00DE6CE6" w:rsidRDefault="00DE6CE6" w:rsidP="00DE6CE6">
      <w:pPr>
        <w:pStyle w:val="Odlomakpopisa"/>
        <w:numPr>
          <w:ilvl w:val="0"/>
          <w:numId w:val="2"/>
        </w:numPr>
      </w:pPr>
      <w:r>
        <w:t>Rok valjanosti ponude,</w:t>
      </w:r>
    </w:p>
    <w:p w:rsidR="00DE6CE6" w:rsidRDefault="00DE6CE6" w:rsidP="00DE6CE6">
      <w:pPr>
        <w:pStyle w:val="Odlomakpopisa"/>
        <w:numPr>
          <w:ilvl w:val="0"/>
          <w:numId w:val="2"/>
        </w:numPr>
      </w:pPr>
      <w:r>
        <w:t>Vrsta, sredstvo jamstva i uvjeti jamstva,</w:t>
      </w:r>
    </w:p>
    <w:p w:rsidR="00DE6CE6" w:rsidRDefault="00DE6CE6" w:rsidP="00DE6CE6">
      <w:pPr>
        <w:pStyle w:val="Odlomakpopisa"/>
        <w:numPr>
          <w:ilvl w:val="0"/>
          <w:numId w:val="2"/>
        </w:numPr>
      </w:pPr>
      <w:r>
        <w:t>Kriteriji odabira najpovoljnije ponude,</w:t>
      </w:r>
    </w:p>
    <w:p w:rsidR="00DE6CE6" w:rsidRDefault="00DE6CE6" w:rsidP="00DE6CE6">
      <w:pPr>
        <w:pStyle w:val="Odlomakpopisa"/>
        <w:numPr>
          <w:ilvl w:val="0"/>
          <w:numId w:val="2"/>
        </w:numPr>
      </w:pPr>
      <w:r>
        <w:t>Jezik na kojem se dostavlja ponuda,</w:t>
      </w:r>
    </w:p>
    <w:p w:rsidR="00DE6CE6" w:rsidRDefault="00DE6CE6" w:rsidP="00DE6CE6">
      <w:pPr>
        <w:pStyle w:val="Odlomakpopisa"/>
        <w:numPr>
          <w:ilvl w:val="0"/>
          <w:numId w:val="2"/>
        </w:numPr>
      </w:pPr>
      <w:r>
        <w:t>Preuzimanje dokumentacije, podnošenje i otvaranje ponuda,</w:t>
      </w:r>
    </w:p>
    <w:p w:rsidR="00DE6CE6" w:rsidRDefault="00DE6CE6" w:rsidP="00DE6CE6">
      <w:pPr>
        <w:pStyle w:val="Odlomakpopisa"/>
        <w:numPr>
          <w:ilvl w:val="0"/>
          <w:numId w:val="2"/>
        </w:numPr>
      </w:pPr>
      <w:r>
        <w:t>Prijedlog ugovora,</w:t>
      </w:r>
    </w:p>
    <w:p w:rsidR="00DE6CE6" w:rsidRDefault="00DE6CE6" w:rsidP="00DE6CE6">
      <w:pPr>
        <w:pStyle w:val="Odlomakpopisa"/>
        <w:numPr>
          <w:ilvl w:val="0"/>
          <w:numId w:val="2"/>
        </w:numPr>
      </w:pPr>
      <w:r>
        <w:t>Donošenje odluke o odabiru,</w:t>
      </w:r>
    </w:p>
    <w:p w:rsidR="00DE6CE6" w:rsidRDefault="00DE6CE6" w:rsidP="00DE6CE6">
      <w:pPr>
        <w:pStyle w:val="Odlomakpopisa"/>
        <w:numPr>
          <w:ilvl w:val="0"/>
          <w:numId w:val="2"/>
        </w:numPr>
      </w:pPr>
      <w:r>
        <w:t>Uputa o pravnom lijeku</w:t>
      </w:r>
    </w:p>
    <w:p w:rsidR="00DE6CE6" w:rsidRDefault="00DE6CE6" w:rsidP="00DE6CE6">
      <w:pPr>
        <w:pStyle w:val="Odlomakpopisa"/>
        <w:numPr>
          <w:ilvl w:val="0"/>
          <w:numId w:val="2"/>
        </w:numPr>
      </w:pPr>
      <w:r>
        <w:t>Tablice kriterija.</w:t>
      </w:r>
    </w:p>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Default="00DE6CE6" w:rsidP="00DE6CE6"/>
    <w:p w:rsidR="00DE6CE6" w:rsidRPr="009449AB" w:rsidRDefault="00DE6CE6">
      <w:r>
        <w:br w:type="page"/>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Pr>
        <w:pStyle w:val="Naslov6"/>
      </w:pPr>
      <w:r w:rsidRPr="009449AB">
        <w:t>P O D A C I  O N A R U Č I T E  L J U</w:t>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r w:rsidRPr="009449AB">
        <w:t>Naručitelj:</w:t>
      </w:r>
      <w:r w:rsidRPr="009449AB">
        <w:tab/>
        <w:t>GRAD OROSLAVJE</w:t>
      </w:r>
    </w:p>
    <w:p w:rsidR="00DE6CE6" w:rsidRPr="009449AB" w:rsidRDefault="00DE6CE6" w:rsidP="00DE6CE6">
      <w:r w:rsidRPr="009449AB">
        <w:tab/>
      </w:r>
      <w:r w:rsidRPr="009449AB">
        <w:tab/>
        <w:t>49243 Oroslavje, Oro trg 1</w:t>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r w:rsidRPr="009449AB">
        <w:t>Matični broj:</w:t>
      </w:r>
      <w:r w:rsidRPr="009449AB">
        <w:tab/>
        <w:t>0428337</w:t>
      </w:r>
    </w:p>
    <w:p w:rsidR="00DE6CE6" w:rsidRPr="009449AB" w:rsidRDefault="00DE6CE6" w:rsidP="00DE6CE6"/>
    <w:p w:rsidR="00DE6CE6" w:rsidRPr="009449AB" w:rsidRDefault="00DE6CE6" w:rsidP="00DE6CE6">
      <w:r w:rsidRPr="009449AB">
        <w:t xml:space="preserve">Tel: </w:t>
      </w:r>
      <w:r w:rsidRPr="009449AB">
        <w:tab/>
      </w:r>
      <w:r w:rsidRPr="009449AB">
        <w:tab/>
        <w:t>(049-284-175)</w:t>
      </w:r>
    </w:p>
    <w:p w:rsidR="00DE6CE6" w:rsidRPr="009449AB" w:rsidRDefault="00DE6CE6" w:rsidP="00DE6CE6"/>
    <w:p w:rsidR="00DE6CE6" w:rsidRPr="009449AB" w:rsidRDefault="00DE6CE6" w:rsidP="00DE6CE6">
      <w:r w:rsidRPr="009449AB">
        <w:t xml:space="preserve">fax: </w:t>
      </w:r>
      <w:r w:rsidRPr="009449AB">
        <w:tab/>
      </w:r>
      <w:r w:rsidRPr="009449AB">
        <w:tab/>
        <w:t>(049-284-175)</w:t>
      </w:r>
    </w:p>
    <w:p w:rsidR="00DE6CE6" w:rsidRPr="009449AB" w:rsidRDefault="00DE6CE6" w:rsidP="00DE6CE6"/>
    <w:p w:rsidR="00DE6CE6" w:rsidRPr="009449AB" w:rsidRDefault="00DE6CE6" w:rsidP="00DE6CE6"/>
    <w:p w:rsidR="00DE6CE6" w:rsidRPr="009449AB" w:rsidRDefault="00DE6CE6" w:rsidP="00DE6CE6">
      <w:r w:rsidRPr="009449AB">
        <w:t xml:space="preserve">e-mail: </w:t>
      </w:r>
      <w:r w:rsidRPr="009449AB">
        <w:tab/>
        <w:t>grad Oroslavje @ kr.t-com.hr.</w:t>
      </w:r>
    </w:p>
    <w:p w:rsidR="00DE6CE6" w:rsidRPr="009449AB" w:rsidRDefault="00DE6CE6" w:rsidP="00DE6CE6"/>
    <w:p w:rsidR="00DE6CE6" w:rsidRPr="009449AB" w:rsidRDefault="00DE6CE6" w:rsidP="00DE6CE6"/>
    <w:p w:rsidR="006B32C2" w:rsidRPr="009449AB" w:rsidRDefault="006B32C2" w:rsidP="00DE6CE6"/>
    <w:p w:rsidR="00DE6CE6" w:rsidRPr="009449AB" w:rsidRDefault="00DE6CE6" w:rsidP="00DE6CE6">
      <w:r w:rsidRPr="009449AB">
        <w:t>Ime i prezime osobe koja je dužna pružiti informacije u svezi s razjašnjenjem dokumentacije</w:t>
      </w:r>
    </w:p>
    <w:p w:rsidR="006B32C2" w:rsidRDefault="00DE6CE6" w:rsidP="00DE6CE6">
      <w:r w:rsidRPr="009449AB">
        <w:t>za nadmetanje:</w:t>
      </w:r>
      <w:r w:rsidRPr="009449AB">
        <w:tab/>
        <w:t>ZDENKA KNEZIĆ, inž.građ</w:t>
      </w:r>
      <w:r w:rsidR="006B32C2">
        <w:t>.</w:t>
      </w:r>
      <w:r w:rsidR="00F20409">
        <w:t xml:space="preserve"> </w:t>
      </w:r>
      <w:r w:rsidR="00E025E7">
        <w:t>i Povjerenstvo za natječaj</w:t>
      </w:r>
    </w:p>
    <w:p w:rsidR="006B32C2" w:rsidRDefault="006B32C2">
      <w:r>
        <w:br w:type="page"/>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Pr>
        <w:pStyle w:val="Naslov8"/>
      </w:pPr>
      <w:r w:rsidRPr="009449AB">
        <w:t>P O D A C I   O  P O N U D I TE L J U</w:t>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r w:rsidRPr="009449AB">
        <w:t>Ponuditelj: 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Adresa: __________________________________________________________________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Mjesto i poštanski broj</w:t>
      </w:r>
    </w:p>
    <w:p w:rsidR="00DE6CE6" w:rsidRPr="009449AB" w:rsidRDefault="00DE6CE6" w:rsidP="00DE6CE6">
      <w:r w:rsidRPr="009449AB">
        <w:t>mjesta: __________________________________________________________________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Telefon i telefax</w:t>
      </w:r>
    </w:p>
    <w:p w:rsidR="00DE6CE6" w:rsidRPr="009449AB" w:rsidRDefault="00DE6CE6" w:rsidP="00DE6CE6">
      <w:r w:rsidRPr="009449AB">
        <w:t>ponuditelja:_______________________________________________________________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Ime, prezime i titula direktora/predsjednika</w:t>
      </w:r>
    </w:p>
    <w:p w:rsidR="00DE6CE6" w:rsidRPr="009449AB" w:rsidRDefault="00DE6CE6" w:rsidP="00DE6CE6">
      <w:r w:rsidRPr="009449AB">
        <w:t>Uprave: _________________________________________________________________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Matični broj</w:t>
      </w:r>
    </w:p>
    <w:p w:rsidR="00DE6CE6" w:rsidRPr="009449AB" w:rsidRDefault="00DE6CE6" w:rsidP="00DE6CE6">
      <w:r w:rsidRPr="009449AB">
        <w:t>ponuditelja: 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Žiro račun i ime banke</w:t>
      </w:r>
    </w:p>
    <w:p w:rsidR="00DE6CE6" w:rsidRPr="009449AB" w:rsidRDefault="00DE6CE6" w:rsidP="00DE6CE6">
      <w:r w:rsidRPr="009449AB">
        <w:t>ponuditelja: 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Ime i titula ovlaštenog</w:t>
      </w:r>
    </w:p>
    <w:p w:rsidR="00DE6CE6" w:rsidRPr="009449AB" w:rsidRDefault="00DE6CE6" w:rsidP="00DE6CE6">
      <w:r w:rsidRPr="009449AB">
        <w:t>potpisnika:________________________________________________________________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r w:rsidRPr="009449AB">
        <w:t>Potpis ovlaštenog</w:t>
      </w:r>
    </w:p>
    <w:p w:rsidR="00DE6CE6" w:rsidRPr="009449AB" w:rsidRDefault="00DE6CE6" w:rsidP="00DE6CE6">
      <w:r w:rsidRPr="009449AB">
        <w:t>potpisnika:________________________________________________________________</w:t>
      </w:r>
    </w:p>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p w:rsidR="00DE6CE6" w:rsidRPr="009449AB" w:rsidRDefault="00DE6CE6" w:rsidP="00DE6CE6">
      <w:r w:rsidRPr="009449AB">
        <w:tab/>
      </w:r>
      <w:r w:rsidRPr="009449AB">
        <w:tab/>
      </w:r>
      <w:r w:rsidRPr="009449AB">
        <w:tab/>
      </w:r>
      <w:r w:rsidRPr="009449AB">
        <w:tab/>
      </w:r>
      <w:r w:rsidRPr="009449AB">
        <w:tab/>
        <w:t xml:space="preserve">M. P. </w:t>
      </w:r>
      <w:r w:rsidRPr="009449AB">
        <w:tab/>
      </w:r>
      <w:r w:rsidRPr="009449AB">
        <w:tab/>
      </w:r>
      <w:r w:rsidRPr="009449AB">
        <w:tab/>
        <w:t>__________________________</w:t>
      </w:r>
    </w:p>
    <w:p w:rsidR="00DE6CE6" w:rsidRPr="009449AB" w:rsidRDefault="00DE6CE6" w:rsidP="00DE6CE6">
      <w:r w:rsidRPr="009449AB">
        <w:tab/>
      </w:r>
      <w:r w:rsidRPr="009449AB">
        <w:tab/>
      </w:r>
      <w:r w:rsidRPr="009449AB">
        <w:tab/>
      </w:r>
      <w:r w:rsidRPr="009449AB">
        <w:tab/>
      </w:r>
      <w:r w:rsidRPr="009449AB">
        <w:tab/>
      </w:r>
      <w:r w:rsidRPr="009449AB">
        <w:tab/>
      </w:r>
      <w:r w:rsidRPr="009449AB">
        <w:tab/>
      </w:r>
      <w:r w:rsidRPr="009449AB">
        <w:tab/>
        <w:t xml:space="preserve">   Direktor/predsjednik Uprave</w:t>
      </w:r>
    </w:p>
    <w:p w:rsidR="00DE6CE6" w:rsidRPr="009449AB" w:rsidRDefault="00DE6CE6" w:rsidP="00DE6CE6"/>
    <w:p w:rsidR="00DE6CE6" w:rsidRPr="009449AB" w:rsidRDefault="00DE6CE6" w:rsidP="00DE6CE6"/>
    <w:p w:rsidR="00DE6CE6" w:rsidRPr="009449AB" w:rsidRDefault="00DE6CE6" w:rsidP="00DE6CE6"/>
    <w:p w:rsidR="00AE4986" w:rsidRPr="009449AB" w:rsidRDefault="00AE4986">
      <w:r w:rsidRPr="009449AB">
        <w:br w:type="page"/>
      </w:r>
    </w:p>
    <w:p w:rsidR="00DE6CE6" w:rsidRPr="009449AB" w:rsidRDefault="00DE6CE6"/>
    <w:p w:rsidR="00AE4986" w:rsidRPr="009449AB" w:rsidRDefault="00AE4986"/>
    <w:p w:rsidR="00AE4986" w:rsidRPr="009449AB" w:rsidRDefault="00AE4986" w:rsidP="00AE4986">
      <w:pPr>
        <w:jc w:val="center"/>
        <w:rPr>
          <w:b/>
          <w:sz w:val="28"/>
          <w:szCs w:val="28"/>
        </w:rPr>
      </w:pPr>
      <w:r w:rsidRPr="009449AB">
        <w:rPr>
          <w:b/>
          <w:sz w:val="28"/>
          <w:szCs w:val="28"/>
        </w:rPr>
        <w:t>DOKUMENTACIJA ZA NADMETANJE</w:t>
      </w:r>
    </w:p>
    <w:p w:rsidR="00EC4ACB" w:rsidRPr="009449AB" w:rsidRDefault="00EC4ACB" w:rsidP="00AE4986">
      <w:pPr>
        <w:jc w:val="center"/>
        <w:rPr>
          <w:b/>
          <w:sz w:val="28"/>
          <w:szCs w:val="28"/>
        </w:rPr>
      </w:pPr>
    </w:p>
    <w:p w:rsidR="00EC4ACB" w:rsidRPr="009449AB" w:rsidRDefault="00EC4ACB" w:rsidP="00EC4ACB">
      <w:pPr>
        <w:rPr>
          <w:sz w:val="22"/>
          <w:szCs w:val="22"/>
        </w:rPr>
      </w:pPr>
      <w:r w:rsidRPr="009449AB">
        <w:rPr>
          <w:b/>
          <w:sz w:val="28"/>
          <w:szCs w:val="28"/>
        </w:rPr>
        <w:tab/>
      </w:r>
      <w:r w:rsidRPr="009449AB">
        <w:rPr>
          <w:sz w:val="22"/>
          <w:szCs w:val="22"/>
        </w:rPr>
        <w:t>Evidencijski broj</w:t>
      </w:r>
      <w:r w:rsidR="004E6FD4">
        <w:rPr>
          <w:sz w:val="22"/>
          <w:szCs w:val="22"/>
        </w:rPr>
        <w:t>:</w:t>
      </w:r>
      <w:r w:rsidR="00362243">
        <w:rPr>
          <w:sz w:val="22"/>
          <w:szCs w:val="22"/>
        </w:rPr>
        <w:t>02</w:t>
      </w:r>
      <w:r w:rsidR="00706A98">
        <w:rPr>
          <w:sz w:val="22"/>
          <w:szCs w:val="22"/>
        </w:rPr>
        <w:t>/13.</w:t>
      </w:r>
    </w:p>
    <w:p w:rsidR="00EC4ACB" w:rsidRPr="009449AB" w:rsidRDefault="00EC4ACB" w:rsidP="00EC4ACB">
      <w:pPr>
        <w:rPr>
          <w:sz w:val="22"/>
          <w:szCs w:val="22"/>
        </w:rPr>
      </w:pPr>
    </w:p>
    <w:p w:rsidR="00EC4ACB" w:rsidRPr="009449AB" w:rsidRDefault="00EC4ACB" w:rsidP="00EC4ACB">
      <w:pPr>
        <w:rPr>
          <w:sz w:val="22"/>
          <w:szCs w:val="22"/>
        </w:rPr>
      </w:pPr>
    </w:p>
    <w:p w:rsidR="00EC4ACB" w:rsidRPr="009449AB" w:rsidRDefault="00EC4ACB" w:rsidP="00EC4ACB">
      <w:pPr>
        <w:pStyle w:val="Odlomakpopisa"/>
        <w:numPr>
          <w:ilvl w:val="0"/>
          <w:numId w:val="3"/>
        </w:numPr>
        <w:rPr>
          <w:sz w:val="22"/>
          <w:szCs w:val="22"/>
        </w:rPr>
      </w:pPr>
      <w:r w:rsidRPr="009449AB">
        <w:rPr>
          <w:sz w:val="22"/>
          <w:szCs w:val="22"/>
        </w:rPr>
        <w:t>OPIS PREDMETA NABAVE TE OZNAKA I NAZIV JEDINSTVENOG RJEČNIKA JAVNE NABAVE</w:t>
      </w:r>
    </w:p>
    <w:p w:rsidR="00EC4ACB" w:rsidRPr="009449AB" w:rsidRDefault="00EC4ACB" w:rsidP="00EC4ACB">
      <w:pPr>
        <w:rPr>
          <w:sz w:val="22"/>
          <w:szCs w:val="22"/>
        </w:rPr>
      </w:pPr>
    </w:p>
    <w:p w:rsidR="00EC4ACB" w:rsidRPr="009449AB" w:rsidRDefault="00A24480" w:rsidP="00EC4ACB">
      <w:pPr>
        <w:rPr>
          <w:sz w:val="22"/>
          <w:szCs w:val="22"/>
        </w:rPr>
      </w:pPr>
      <w:r w:rsidRPr="009449AB">
        <w:rPr>
          <w:sz w:val="22"/>
          <w:szCs w:val="22"/>
        </w:rPr>
        <w:tab/>
      </w:r>
      <w:r w:rsidR="00EC4ACB" w:rsidRPr="009449AB">
        <w:rPr>
          <w:sz w:val="22"/>
          <w:szCs w:val="22"/>
        </w:rPr>
        <w:t>Otvoreni postupak se</w:t>
      </w:r>
      <w:r w:rsidR="00E025E7">
        <w:rPr>
          <w:sz w:val="22"/>
          <w:szCs w:val="22"/>
        </w:rPr>
        <w:t xml:space="preserve"> provodi radi redovno održavanja nerazvrstanih cesta </w:t>
      </w:r>
      <w:r w:rsidR="00EC4ACB" w:rsidRPr="009449AB">
        <w:rPr>
          <w:sz w:val="22"/>
          <w:szCs w:val="22"/>
        </w:rPr>
        <w:t xml:space="preserve"> na području grada Oroslavja.</w:t>
      </w:r>
    </w:p>
    <w:p w:rsidR="00EC4ACB" w:rsidRPr="009449AB" w:rsidRDefault="00EC4ACB" w:rsidP="00EC4ACB">
      <w:pPr>
        <w:rPr>
          <w:sz w:val="22"/>
          <w:szCs w:val="22"/>
        </w:rPr>
      </w:pPr>
    </w:p>
    <w:p w:rsidR="00EC4ACB" w:rsidRPr="009449AB" w:rsidRDefault="00A24480" w:rsidP="00EC4ACB">
      <w:pPr>
        <w:rPr>
          <w:sz w:val="22"/>
          <w:szCs w:val="22"/>
        </w:rPr>
      </w:pPr>
      <w:r w:rsidRPr="009449AB">
        <w:rPr>
          <w:sz w:val="22"/>
          <w:szCs w:val="22"/>
        </w:rPr>
        <w:tab/>
      </w:r>
      <w:r w:rsidR="00EC4ACB" w:rsidRPr="009449AB">
        <w:rPr>
          <w:sz w:val="22"/>
          <w:szCs w:val="22"/>
        </w:rPr>
        <w:t xml:space="preserve">CPV oznaka i naziv prema Uredbi o uvjetima primjene Jedinstvenog rječnika nabave (CPV): </w:t>
      </w:r>
      <w:r w:rsidR="00EF215F">
        <w:rPr>
          <w:sz w:val="22"/>
          <w:szCs w:val="22"/>
        </w:rPr>
        <w:t>45233141-9</w:t>
      </w:r>
    </w:p>
    <w:p w:rsidR="00EC4ACB" w:rsidRPr="009449AB" w:rsidRDefault="00EC4ACB" w:rsidP="00EC4ACB">
      <w:pPr>
        <w:rPr>
          <w:sz w:val="22"/>
          <w:szCs w:val="22"/>
        </w:rPr>
      </w:pPr>
    </w:p>
    <w:p w:rsidR="00EC4ACB" w:rsidRPr="009449AB" w:rsidRDefault="00EC4ACB" w:rsidP="00EC4ACB">
      <w:pPr>
        <w:rPr>
          <w:sz w:val="22"/>
          <w:szCs w:val="22"/>
        </w:rPr>
      </w:pPr>
    </w:p>
    <w:p w:rsidR="00EC4ACB" w:rsidRPr="009449AB" w:rsidRDefault="00EC4ACB" w:rsidP="00EC4ACB">
      <w:pPr>
        <w:pStyle w:val="Odlomakpopisa"/>
        <w:numPr>
          <w:ilvl w:val="0"/>
          <w:numId w:val="3"/>
        </w:numPr>
        <w:rPr>
          <w:sz w:val="22"/>
          <w:szCs w:val="22"/>
        </w:rPr>
      </w:pPr>
      <w:r w:rsidRPr="009449AB">
        <w:rPr>
          <w:sz w:val="22"/>
          <w:szCs w:val="22"/>
        </w:rPr>
        <w:t xml:space="preserve"> TEHNIČKA SPECIFIKACIJA PREDMETA NABAVE</w:t>
      </w:r>
    </w:p>
    <w:p w:rsidR="00EC4ACB" w:rsidRPr="009449AB" w:rsidRDefault="00EC4ACB" w:rsidP="00EC4ACB">
      <w:pPr>
        <w:rPr>
          <w:sz w:val="22"/>
          <w:szCs w:val="22"/>
        </w:rPr>
      </w:pPr>
    </w:p>
    <w:p w:rsidR="00EC4ACB" w:rsidRPr="009449AB" w:rsidRDefault="00E025E7" w:rsidP="00E025E7">
      <w:pPr>
        <w:ind w:left="720"/>
        <w:rPr>
          <w:sz w:val="22"/>
          <w:szCs w:val="22"/>
        </w:rPr>
      </w:pPr>
      <w:r>
        <w:rPr>
          <w:sz w:val="22"/>
          <w:szCs w:val="22"/>
        </w:rPr>
        <w:t xml:space="preserve">Troškovnik </w:t>
      </w:r>
      <w:r w:rsidR="00EC4ACB" w:rsidRPr="009449AB">
        <w:rPr>
          <w:sz w:val="22"/>
          <w:szCs w:val="22"/>
        </w:rPr>
        <w:t xml:space="preserve"> za redovno održavanje nerazvrstanih cesta nalaze se u prilogu Dokumentacije i čine njezin sastavni dio.</w:t>
      </w:r>
    </w:p>
    <w:p w:rsidR="00937AD8" w:rsidRPr="009449AB" w:rsidRDefault="00937AD8" w:rsidP="00EC4ACB">
      <w:pPr>
        <w:rPr>
          <w:sz w:val="22"/>
          <w:szCs w:val="22"/>
        </w:rPr>
      </w:pPr>
    </w:p>
    <w:p w:rsidR="00EC4ACB" w:rsidRPr="009449AB" w:rsidRDefault="00EC4ACB" w:rsidP="00EC4ACB">
      <w:pPr>
        <w:rPr>
          <w:sz w:val="22"/>
          <w:szCs w:val="22"/>
        </w:rPr>
      </w:pPr>
    </w:p>
    <w:p w:rsidR="00EC4ACB" w:rsidRPr="009449AB" w:rsidRDefault="00EC4ACB" w:rsidP="00EC4ACB">
      <w:pPr>
        <w:rPr>
          <w:sz w:val="22"/>
          <w:szCs w:val="22"/>
        </w:rPr>
      </w:pPr>
      <w:r w:rsidRPr="009449AB">
        <w:rPr>
          <w:sz w:val="22"/>
          <w:szCs w:val="22"/>
        </w:rPr>
        <w:t xml:space="preserve">      </w:t>
      </w:r>
      <w:r w:rsidR="00A24480" w:rsidRPr="009449AB">
        <w:rPr>
          <w:sz w:val="22"/>
          <w:szCs w:val="22"/>
        </w:rPr>
        <w:t xml:space="preserve"> </w:t>
      </w:r>
      <w:r w:rsidRPr="009449AB">
        <w:rPr>
          <w:sz w:val="22"/>
          <w:szCs w:val="22"/>
        </w:rPr>
        <w:t xml:space="preserve">3. </w:t>
      </w:r>
      <w:r w:rsidR="00A24480" w:rsidRPr="009449AB">
        <w:rPr>
          <w:sz w:val="22"/>
          <w:szCs w:val="22"/>
        </w:rPr>
        <w:t xml:space="preserve">  VRSTA, KOLIČINA I KVALITETA PREDMETA NABAVE</w:t>
      </w:r>
    </w:p>
    <w:p w:rsidR="00A24480" w:rsidRPr="009449AB" w:rsidRDefault="00A24480" w:rsidP="00EC4ACB">
      <w:pPr>
        <w:rPr>
          <w:sz w:val="22"/>
          <w:szCs w:val="22"/>
        </w:rPr>
      </w:pPr>
    </w:p>
    <w:p w:rsidR="00A24480" w:rsidRPr="009449AB" w:rsidRDefault="00A6104F" w:rsidP="00EC4ACB">
      <w:pPr>
        <w:rPr>
          <w:sz w:val="22"/>
          <w:szCs w:val="22"/>
        </w:rPr>
      </w:pPr>
      <w:r w:rsidRPr="009449AB">
        <w:rPr>
          <w:sz w:val="22"/>
          <w:szCs w:val="22"/>
        </w:rPr>
        <w:tab/>
      </w:r>
      <w:r w:rsidR="00A24480" w:rsidRPr="009449AB">
        <w:rPr>
          <w:sz w:val="22"/>
          <w:szCs w:val="22"/>
        </w:rPr>
        <w:t>Predmet nadmetanja detal</w:t>
      </w:r>
      <w:r w:rsidR="00E025E7">
        <w:rPr>
          <w:sz w:val="22"/>
          <w:szCs w:val="22"/>
        </w:rPr>
        <w:t xml:space="preserve">jno je specificiran u </w:t>
      </w:r>
      <w:r w:rsidR="00A24480" w:rsidRPr="009449AB">
        <w:rPr>
          <w:sz w:val="22"/>
          <w:szCs w:val="22"/>
        </w:rPr>
        <w:t>dokumentaciji koja se</w:t>
      </w:r>
      <w:r w:rsidRPr="009449AB">
        <w:rPr>
          <w:sz w:val="22"/>
          <w:szCs w:val="22"/>
        </w:rPr>
        <w:t xml:space="preserve"> nalazi u </w:t>
      </w:r>
      <w:r w:rsidR="00A24480" w:rsidRPr="009449AB">
        <w:rPr>
          <w:sz w:val="22"/>
          <w:szCs w:val="22"/>
        </w:rPr>
        <w:t>prilogu.</w:t>
      </w:r>
    </w:p>
    <w:p w:rsidR="00A24480" w:rsidRPr="009449AB" w:rsidRDefault="00A24480" w:rsidP="00EC4ACB">
      <w:pPr>
        <w:rPr>
          <w:sz w:val="22"/>
          <w:szCs w:val="22"/>
        </w:rPr>
      </w:pPr>
    </w:p>
    <w:p w:rsidR="00937AD8" w:rsidRPr="009449AB" w:rsidRDefault="00937AD8" w:rsidP="00EC4ACB">
      <w:pPr>
        <w:rPr>
          <w:sz w:val="22"/>
          <w:szCs w:val="22"/>
        </w:rPr>
      </w:pPr>
    </w:p>
    <w:p w:rsidR="00A24480" w:rsidRPr="009449AB" w:rsidRDefault="00A24480" w:rsidP="00EC4ACB">
      <w:pPr>
        <w:rPr>
          <w:sz w:val="22"/>
          <w:szCs w:val="22"/>
        </w:rPr>
      </w:pPr>
      <w:r w:rsidRPr="009449AB">
        <w:rPr>
          <w:sz w:val="22"/>
          <w:szCs w:val="22"/>
        </w:rPr>
        <w:t xml:space="preserve">       4.  MJESTO I ROK IZVRŠENJA RADOVA</w:t>
      </w:r>
    </w:p>
    <w:p w:rsidR="00A6104F" w:rsidRPr="009449AB" w:rsidRDefault="00A6104F" w:rsidP="00EC4ACB">
      <w:pPr>
        <w:rPr>
          <w:sz w:val="22"/>
          <w:szCs w:val="22"/>
        </w:rPr>
      </w:pPr>
    </w:p>
    <w:p w:rsidR="00A24480" w:rsidRPr="009449AB" w:rsidRDefault="00A6104F" w:rsidP="00EC4ACB">
      <w:pPr>
        <w:rPr>
          <w:sz w:val="22"/>
          <w:szCs w:val="22"/>
        </w:rPr>
      </w:pPr>
      <w:r w:rsidRPr="009449AB">
        <w:rPr>
          <w:sz w:val="22"/>
          <w:szCs w:val="22"/>
        </w:rPr>
        <w:tab/>
      </w:r>
      <w:r w:rsidR="00A24480" w:rsidRPr="009449AB">
        <w:rPr>
          <w:sz w:val="22"/>
          <w:szCs w:val="22"/>
        </w:rPr>
        <w:t>Radovi na području grada Oroslavja na redovnom održavanju ne</w:t>
      </w:r>
      <w:r w:rsidRPr="009449AB">
        <w:rPr>
          <w:sz w:val="22"/>
          <w:szCs w:val="22"/>
        </w:rPr>
        <w:t xml:space="preserve">razvrstanih cesta vršit će se u </w:t>
      </w:r>
      <w:r w:rsidR="00EF215F">
        <w:rPr>
          <w:sz w:val="22"/>
          <w:szCs w:val="22"/>
        </w:rPr>
        <w:t>vremenu od 30. 09. 2013. godine do 31. 12. 201</w:t>
      </w:r>
      <w:r w:rsidR="00BB67B9">
        <w:rPr>
          <w:sz w:val="22"/>
          <w:szCs w:val="22"/>
        </w:rPr>
        <w:t>7</w:t>
      </w:r>
      <w:r w:rsidR="00EF215F">
        <w:rPr>
          <w:sz w:val="22"/>
          <w:szCs w:val="22"/>
        </w:rPr>
        <w:t>. redovno održavanje i zimsko održavanje</w:t>
      </w:r>
      <w:r w:rsidR="00E025E7">
        <w:rPr>
          <w:sz w:val="22"/>
          <w:szCs w:val="22"/>
        </w:rPr>
        <w:t xml:space="preserve"> do </w:t>
      </w:r>
      <w:r w:rsidR="00BB67B9">
        <w:rPr>
          <w:sz w:val="22"/>
          <w:szCs w:val="22"/>
        </w:rPr>
        <w:t xml:space="preserve"> 15. 04. 2018</w:t>
      </w:r>
      <w:r w:rsidR="00EF215F">
        <w:rPr>
          <w:sz w:val="22"/>
          <w:szCs w:val="22"/>
        </w:rPr>
        <w:t>.</w:t>
      </w:r>
      <w:r w:rsidRPr="009449AB">
        <w:rPr>
          <w:sz w:val="22"/>
          <w:szCs w:val="22"/>
        </w:rPr>
        <w:t xml:space="preserve"> godine</w:t>
      </w:r>
      <w:r w:rsidR="00A24480" w:rsidRPr="009449AB">
        <w:rPr>
          <w:sz w:val="22"/>
          <w:szCs w:val="22"/>
        </w:rPr>
        <w:t>.</w:t>
      </w:r>
    </w:p>
    <w:p w:rsidR="00A24480" w:rsidRPr="009449AB" w:rsidRDefault="00A24480" w:rsidP="00EC4ACB">
      <w:pPr>
        <w:rPr>
          <w:sz w:val="22"/>
          <w:szCs w:val="22"/>
        </w:rPr>
      </w:pPr>
    </w:p>
    <w:p w:rsidR="00937AD8" w:rsidRPr="009449AB" w:rsidRDefault="00937AD8" w:rsidP="00EC4ACB">
      <w:pPr>
        <w:rPr>
          <w:sz w:val="22"/>
          <w:szCs w:val="22"/>
        </w:rPr>
      </w:pPr>
    </w:p>
    <w:p w:rsidR="00A24480" w:rsidRPr="009449AB" w:rsidRDefault="00A24480" w:rsidP="00EC4ACB">
      <w:pPr>
        <w:rPr>
          <w:sz w:val="22"/>
          <w:szCs w:val="22"/>
        </w:rPr>
      </w:pPr>
      <w:r w:rsidRPr="009449AB">
        <w:rPr>
          <w:sz w:val="22"/>
          <w:szCs w:val="22"/>
        </w:rPr>
        <w:t xml:space="preserve">       5.  GRUPE I DIJELOVI PREDMETA NABAVE</w:t>
      </w:r>
    </w:p>
    <w:p w:rsidR="00A24480" w:rsidRPr="009449AB" w:rsidRDefault="00A24480" w:rsidP="00EC4ACB">
      <w:pPr>
        <w:rPr>
          <w:sz w:val="22"/>
          <w:szCs w:val="22"/>
        </w:rPr>
      </w:pPr>
    </w:p>
    <w:p w:rsidR="00A24480" w:rsidRPr="009449AB" w:rsidRDefault="00A24480" w:rsidP="00EC4ACB">
      <w:pPr>
        <w:rPr>
          <w:sz w:val="22"/>
          <w:szCs w:val="22"/>
        </w:rPr>
      </w:pPr>
      <w:r w:rsidRPr="009449AB">
        <w:rPr>
          <w:sz w:val="22"/>
          <w:szCs w:val="22"/>
        </w:rPr>
        <w:tab/>
        <w:t>Nuđenje predmet nabave po grupama nije dopušteno.</w:t>
      </w:r>
    </w:p>
    <w:p w:rsidR="00A24480" w:rsidRPr="009449AB" w:rsidRDefault="00A24480" w:rsidP="00EC4ACB">
      <w:pPr>
        <w:rPr>
          <w:sz w:val="22"/>
          <w:szCs w:val="22"/>
        </w:rPr>
      </w:pPr>
    </w:p>
    <w:p w:rsidR="00937AD8" w:rsidRPr="009449AB" w:rsidRDefault="00937AD8" w:rsidP="00EC4ACB">
      <w:pPr>
        <w:rPr>
          <w:sz w:val="22"/>
          <w:szCs w:val="22"/>
        </w:rPr>
      </w:pPr>
    </w:p>
    <w:p w:rsidR="00A24480" w:rsidRPr="009449AB" w:rsidRDefault="00A24480" w:rsidP="00EC4ACB">
      <w:pPr>
        <w:rPr>
          <w:sz w:val="22"/>
          <w:szCs w:val="22"/>
        </w:rPr>
      </w:pPr>
      <w:r w:rsidRPr="009449AB">
        <w:rPr>
          <w:sz w:val="22"/>
          <w:szCs w:val="22"/>
        </w:rPr>
        <w:t xml:space="preserve">       6.  DOKAZIVANJE SPOSOBNOSTI PONUDTELJA</w:t>
      </w:r>
    </w:p>
    <w:p w:rsidR="00A24480" w:rsidRPr="009449AB" w:rsidRDefault="00A24480" w:rsidP="00EC4ACB">
      <w:pPr>
        <w:rPr>
          <w:sz w:val="22"/>
          <w:szCs w:val="22"/>
        </w:rPr>
      </w:pPr>
    </w:p>
    <w:p w:rsidR="00995933" w:rsidRPr="009449AB" w:rsidRDefault="00A24480" w:rsidP="00995933">
      <w:pPr>
        <w:rPr>
          <w:sz w:val="22"/>
          <w:szCs w:val="22"/>
        </w:rPr>
      </w:pPr>
      <w:r w:rsidRPr="009449AB">
        <w:rPr>
          <w:sz w:val="22"/>
          <w:szCs w:val="22"/>
        </w:rPr>
        <w:tab/>
        <w:t>Ponuditelji dokazuju svoju sposobnost slijedećim dokazima:</w:t>
      </w:r>
    </w:p>
    <w:p w:rsidR="00995933" w:rsidRPr="009449AB" w:rsidRDefault="00995933" w:rsidP="00995933">
      <w:pPr>
        <w:pStyle w:val="Odlomakpopisa"/>
        <w:numPr>
          <w:ilvl w:val="0"/>
          <w:numId w:val="6"/>
        </w:numPr>
        <w:rPr>
          <w:sz w:val="22"/>
          <w:szCs w:val="22"/>
        </w:rPr>
      </w:pPr>
      <w:r w:rsidRPr="009449AB">
        <w:rPr>
          <w:sz w:val="22"/>
          <w:szCs w:val="22"/>
        </w:rPr>
        <w:t>potvrda porezne uprave o stanju poreznog duga, te duga za mirovinsko i zdravstveno osiguranje (ova potvrda ne smije biti starija od 30 dana od dana slanja objave ovog nadmetanja)</w:t>
      </w:r>
    </w:p>
    <w:p w:rsidR="00995933" w:rsidRPr="009449AB" w:rsidRDefault="00995933" w:rsidP="00995933">
      <w:pPr>
        <w:pStyle w:val="Odlomakpopisa"/>
        <w:numPr>
          <w:ilvl w:val="0"/>
          <w:numId w:val="6"/>
        </w:numPr>
        <w:rPr>
          <w:sz w:val="22"/>
          <w:szCs w:val="22"/>
        </w:rPr>
      </w:pPr>
      <w:r w:rsidRPr="009449AB">
        <w:rPr>
          <w:sz w:val="22"/>
          <w:szCs w:val="22"/>
        </w:rPr>
        <w:t>bilanca, račun dobiti i gubitaka, financijsko izvješće iz kojeg je razvidan ukupan godišnji prihod u prethodnoj godini, izvornik ili preslika ovjerena kod javnog bilježnika</w:t>
      </w:r>
    </w:p>
    <w:p w:rsidR="00995933" w:rsidRPr="009449AB" w:rsidRDefault="00995933" w:rsidP="00995933">
      <w:pPr>
        <w:pStyle w:val="Odlomakpopisa"/>
        <w:numPr>
          <w:ilvl w:val="0"/>
          <w:numId w:val="6"/>
        </w:numPr>
        <w:rPr>
          <w:sz w:val="22"/>
          <w:szCs w:val="22"/>
        </w:rPr>
      </w:pPr>
      <w:r w:rsidRPr="009449AB">
        <w:rPr>
          <w:sz w:val="22"/>
          <w:szCs w:val="22"/>
        </w:rPr>
        <w:t>dokument izdan od bankarskih ili drugih financijskih institucija kojim se dokazuje solventnost gospodarskog subjekta (gospodarski subjekti mogu dokazati financijsku i gospodarsku sposobnost pomoću drugog dokaza, različitog od ovdje traženih, ako gospodarski subjekt ne može dostaviti traženi dokaz ima istu dokazanu snagu kao traženi),</w:t>
      </w:r>
    </w:p>
    <w:p w:rsidR="00995933" w:rsidRPr="009449AB" w:rsidRDefault="00995933" w:rsidP="00995933">
      <w:pPr>
        <w:pStyle w:val="Odlomakpopisa"/>
        <w:numPr>
          <w:ilvl w:val="0"/>
          <w:numId w:val="6"/>
        </w:numPr>
        <w:rPr>
          <w:sz w:val="22"/>
          <w:szCs w:val="22"/>
        </w:rPr>
      </w:pPr>
      <w:r w:rsidRPr="009449AB">
        <w:rPr>
          <w:sz w:val="22"/>
          <w:szCs w:val="22"/>
        </w:rPr>
        <w:t xml:space="preserve">jamstvo za ozbiljnost ponude u obliku bjanko zadužnice ovjerene kod javnog bilježnika na iznos od najmanje </w:t>
      </w:r>
      <w:r w:rsidRPr="00EF215F">
        <w:rPr>
          <w:sz w:val="22"/>
          <w:szCs w:val="22"/>
        </w:rPr>
        <w:t>pe</w:t>
      </w:r>
      <w:r w:rsidR="00B130F5" w:rsidRPr="00EF215F">
        <w:rPr>
          <w:sz w:val="22"/>
          <w:szCs w:val="22"/>
        </w:rPr>
        <w:t>t posto vrijednosti ponude</w:t>
      </w:r>
      <w:r w:rsidR="00B130F5" w:rsidRPr="009449AB">
        <w:rPr>
          <w:sz w:val="22"/>
          <w:szCs w:val="22"/>
        </w:rPr>
        <w:t>,</w:t>
      </w:r>
    </w:p>
    <w:p w:rsidR="00B130F5" w:rsidRPr="009449AB" w:rsidRDefault="00B130F5" w:rsidP="00995933">
      <w:pPr>
        <w:pStyle w:val="Odlomakpopisa"/>
        <w:numPr>
          <w:ilvl w:val="0"/>
          <w:numId w:val="6"/>
        </w:numPr>
        <w:rPr>
          <w:sz w:val="22"/>
          <w:szCs w:val="22"/>
        </w:rPr>
      </w:pPr>
      <w:r w:rsidRPr="009449AB">
        <w:rPr>
          <w:sz w:val="22"/>
          <w:szCs w:val="22"/>
        </w:rPr>
        <w:t>dokaz o vlasništvu ili na</w:t>
      </w:r>
      <w:r w:rsidR="00937AD8" w:rsidRPr="009449AB">
        <w:rPr>
          <w:sz w:val="22"/>
          <w:szCs w:val="22"/>
        </w:rPr>
        <w:t>jmu građevins</w:t>
      </w:r>
      <w:r w:rsidRPr="009449AB">
        <w:rPr>
          <w:sz w:val="22"/>
          <w:szCs w:val="22"/>
        </w:rPr>
        <w:t>kih strojeva potrebnih za realizaciju predmetnih radova, (nedostatak ovih podataka je isključujući uvjet)</w:t>
      </w:r>
    </w:p>
    <w:p w:rsidR="00B130F5" w:rsidRPr="009449AB" w:rsidRDefault="00B130F5" w:rsidP="00995933">
      <w:pPr>
        <w:pStyle w:val="Odlomakpopisa"/>
        <w:numPr>
          <w:ilvl w:val="0"/>
          <w:numId w:val="6"/>
        </w:numPr>
        <w:rPr>
          <w:sz w:val="22"/>
          <w:szCs w:val="22"/>
        </w:rPr>
      </w:pPr>
      <w:r w:rsidRPr="009449AB">
        <w:rPr>
          <w:sz w:val="22"/>
          <w:szCs w:val="22"/>
        </w:rPr>
        <w:t>izjavu o nekorištenju pod izvoditelja</w:t>
      </w:r>
    </w:p>
    <w:p w:rsidR="00937AD8" w:rsidRPr="009449AB" w:rsidRDefault="00B130F5" w:rsidP="00A6104F">
      <w:pPr>
        <w:pStyle w:val="Odlomakpopisa"/>
        <w:numPr>
          <w:ilvl w:val="0"/>
          <w:numId w:val="6"/>
        </w:numPr>
        <w:rPr>
          <w:sz w:val="22"/>
          <w:szCs w:val="22"/>
        </w:rPr>
      </w:pPr>
      <w:r w:rsidRPr="009449AB">
        <w:rPr>
          <w:sz w:val="22"/>
          <w:szCs w:val="22"/>
        </w:rPr>
        <w:t xml:space="preserve">potvrda nadležnog suda da ponuditelj i ovlaštenoj osobi ponuditelja nije izrečena pravomoćna presuda zbog sudjelovanja u zločinačkoj organizaciji, prijevari, korupciji i pranju novca. Ako potvrda ne obuhvaća sva kaznena djela </w:t>
      </w:r>
      <w:r w:rsidR="00F20409" w:rsidRPr="00F20409">
        <w:rPr>
          <w:sz w:val="22"/>
          <w:szCs w:val="22"/>
        </w:rPr>
        <w:t>,</w:t>
      </w:r>
      <w:r w:rsidRPr="009449AB">
        <w:rPr>
          <w:sz w:val="22"/>
          <w:szCs w:val="22"/>
        </w:rPr>
        <w:t>dokaz o nekažnjavanju može biti zamijenjena izjavom s ovjerenim potpisom kod javnog bilježnika, koju daje osoba ovlaštena za zastupanje ponuditelja Ova potvrda odnosno i</w:t>
      </w:r>
      <w:r w:rsidR="00F20409">
        <w:rPr>
          <w:sz w:val="22"/>
          <w:szCs w:val="22"/>
        </w:rPr>
        <w:t>zjava ne smije biti starija od 3</w:t>
      </w:r>
      <w:r w:rsidRPr="009449AB">
        <w:rPr>
          <w:sz w:val="22"/>
          <w:szCs w:val="22"/>
        </w:rPr>
        <w:t>0 dana od dana slanja ovog nadmetanja.</w:t>
      </w:r>
    </w:p>
    <w:p w:rsidR="00A6104F" w:rsidRPr="009449AB" w:rsidRDefault="00A6104F" w:rsidP="00EF215F">
      <w:pPr>
        <w:pStyle w:val="Odlomakpopisa"/>
        <w:ind w:left="1425"/>
        <w:rPr>
          <w:sz w:val="22"/>
          <w:szCs w:val="22"/>
        </w:rPr>
      </w:pPr>
    </w:p>
    <w:p w:rsidR="00A24480" w:rsidRPr="009449AB" w:rsidRDefault="00A24480" w:rsidP="00EC4ACB">
      <w:pPr>
        <w:rPr>
          <w:sz w:val="22"/>
          <w:szCs w:val="22"/>
        </w:rPr>
      </w:pPr>
    </w:p>
    <w:p w:rsidR="00A24480" w:rsidRPr="009449AB" w:rsidRDefault="009F4B43" w:rsidP="00EC4ACB">
      <w:pPr>
        <w:rPr>
          <w:sz w:val="22"/>
          <w:szCs w:val="22"/>
        </w:rPr>
      </w:pPr>
      <w:r w:rsidRPr="009449AB">
        <w:rPr>
          <w:sz w:val="22"/>
          <w:szCs w:val="22"/>
        </w:rPr>
        <w:t xml:space="preserve">     </w:t>
      </w:r>
      <w:r w:rsidR="00A24480" w:rsidRPr="009449AB">
        <w:rPr>
          <w:sz w:val="22"/>
          <w:szCs w:val="22"/>
        </w:rPr>
        <w:t>7. NAČIN IZRADE, OBLIK, SADRŽAJ I NAĆIN DOSTAVE PONUDA</w:t>
      </w:r>
    </w:p>
    <w:p w:rsidR="00A6104F" w:rsidRPr="009449AB" w:rsidRDefault="00A6104F" w:rsidP="00EC4ACB">
      <w:pPr>
        <w:rPr>
          <w:sz w:val="22"/>
          <w:szCs w:val="22"/>
        </w:rPr>
      </w:pPr>
    </w:p>
    <w:p w:rsidR="00937AD8" w:rsidRPr="009449AB" w:rsidRDefault="00A6104F" w:rsidP="00EC4ACB">
      <w:pPr>
        <w:rPr>
          <w:sz w:val="22"/>
          <w:szCs w:val="22"/>
        </w:rPr>
      </w:pPr>
      <w:r w:rsidRPr="009449AB">
        <w:rPr>
          <w:sz w:val="22"/>
          <w:szCs w:val="22"/>
        </w:rPr>
        <w:tab/>
      </w:r>
      <w:r w:rsidR="00937AD8" w:rsidRPr="009449AB">
        <w:rPr>
          <w:sz w:val="22"/>
          <w:szCs w:val="22"/>
        </w:rPr>
        <w:t>Ponuditelji mogu sudjelovati u postupku nadmetanja samo ako su od Naručitelja dob</w:t>
      </w:r>
      <w:r w:rsidRPr="009449AB">
        <w:rPr>
          <w:sz w:val="22"/>
          <w:szCs w:val="22"/>
        </w:rPr>
        <w:t xml:space="preserve">ili </w:t>
      </w:r>
      <w:r w:rsidR="00937AD8" w:rsidRPr="009449AB">
        <w:rPr>
          <w:sz w:val="22"/>
          <w:szCs w:val="22"/>
        </w:rPr>
        <w:t>dokumentaciju za nadmetanje.</w:t>
      </w:r>
    </w:p>
    <w:p w:rsidR="00937AD8" w:rsidRPr="009449AB" w:rsidRDefault="00937AD8" w:rsidP="00EC4ACB">
      <w:pPr>
        <w:rPr>
          <w:sz w:val="22"/>
          <w:szCs w:val="22"/>
        </w:rPr>
      </w:pPr>
    </w:p>
    <w:p w:rsidR="00937AD8" w:rsidRPr="009449AB" w:rsidRDefault="00937AD8" w:rsidP="00EC4ACB">
      <w:pPr>
        <w:rPr>
          <w:sz w:val="22"/>
          <w:szCs w:val="22"/>
        </w:rPr>
      </w:pPr>
      <w:r w:rsidRPr="009449AB">
        <w:rPr>
          <w:sz w:val="22"/>
          <w:szCs w:val="22"/>
        </w:rPr>
        <w:tab/>
        <w:t>Naručitelj mora od dana oglašavanja javnog nadmetanja omogućiti zainteresiranim osobama uvid u dokumentaciju za nadmetanje. Pod uvjetom da ju je ponuditelj pravodobno zatražio od Naručitelja, dokumentacija ili njezina izmjena bit će odmah otpremljena ponuditelju ili dostupna na uvid il</w:t>
      </w:r>
      <w:r w:rsidR="00EF215F">
        <w:rPr>
          <w:sz w:val="22"/>
          <w:szCs w:val="22"/>
        </w:rPr>
        <w:t xml:space="preserve">i preuzimanje u roku od  3 </w:t>
      </w:r>
      <w:r w:rsidRPr="009449AB">
        <w:rPr>
          <w:sz w:val="22"/>
          <w:szCs w:val="22"/>
        </w:rPr>
        <w:t xml:space="preserve"> dana od dana primitka zahtjeva pon</w:t>
      </w:r>
      <w:r w:rsidR="00EF215F">
        <w:rPr>
          <w:sz w:val="22"/>
          <w:szCs w:val="22"/>
        </w:rPr>
        <w:t xml:space="preserve">uditelja, a najkasnije  do </w:t>
      </w:r>
      <w:r w:rsidRPr="009449AB">
        <w:rPr>
          <w:sz w:val="22"/>
          <w:szCs w:val="22"/>
        </w:rPr>
        <w:t>roka za podnošenje ponuda.</w:t>
      </w:r>
    </w:p>
    <w:p w:rsidR="00937AD8" w:rsidRPr="009449AB" w:rsidRDefault="00937AD8" w:rsidP="00EC4ACB">
      <w:pPr>
        <w:rPr>
          <w:sz w:val="22"/>
          <w:szCs w:val="22"/>
        </w:rPr>
      </w:pPr>
    </w:p>
    <w:p w:rsidR="00937AD8" w:rsidRPr="009449AB" w:rsidRDefault="00937AD8" w:rsidP="00EC4ACB">
      <w:pPr>
        <w:rPr>
          <w:sz w:val="22"/>
          <w:szCs w:val="22"/>
        </w:rPr>
      </w:pPr>
      <w:r w:rsidRPr="009449AB">
        <w:rPr>
          <w:sz w:val="22"/>
          <w:szCs w:val="22"/>
        </w:rPr>
        <w:tab/>
        <w:t xml:space="preserve">Ponuda mora sadržavati: </w:t>
      </w:r>
    </w:p>
    <w:p w:rsidR="00937AD8" w:rsidRPr="009449AB" w:rsidRDefault="00937AD8" w:rsidP="00EC4ACB">
      <w:pPr>
        <w:rPr>
          <w:sz w:val="22"/>
          <w:szCs w:val="22"/>
        </w:rPr>
      </w:pPr>
    </w:p>
    <w:p w:rsidR="00937AD8" w:rsidRPr="009449AB" w:rsidRDefault="00937AD8" w:rsidP="00937AD8">
      <w:pPr>
        <w:pStyle w:val="Odlomakpopisa"/>
        <w:rPr>
          <w:sz w:val="22"/>
          <w:szCs w:val="22"/>
        </w:rPr>
      </w:pPr>
      <w:r w:rsidRPr="009449AB">
        <w:rPr>
          <w:sz w:val="22"/>
          <w:szCs w:val="22"/>
        </w:rPr>
        <w:t>1. Obrazac ponude za nadmetanje ispunjen na način propisan dokumentacijom za nadmetanje, potpisan i ovjeren od Ponuditelja</w:t>
      </w:r>
    </w:p>
    <w:p w:rsidR="00937AD8" w:rsidRPr="009449AB" w:rsidRDefault="00937AD8" w:rsidP="00937AD8">
      <w:pPr>
        <w:pStyle w:val="Odlomakpopisa"/>
        <w:rPr>
          <w:sz w:val="22"/>
          <w:szCs w:val="22"/>
        </w:rPr>
      </w:pPr>
      <w:r w:rsidRPr="009449AB">
        <w:rPr>
          <w:sz w:val="22"/>
          <w:szCs w:val="22"/>
        </w:rPr>
        <w:t>2. Sve ostale priloge koje su navedeni u obrascu Ponude</w:t>
      </w:r>
    </w:p>
    <w:p w:rsidR="00A6104F" w:rsidRPr="009449AB" w:rsidRDefault="00937AD8" w:rsidP="00937AD8">
      <w:pPr>
        <w:pStyle w:val="Odlomakpopisa"/>
        <w:rPr>
          <w:sz w:val="22"/>
          <w:szCs w:val="22"/>
        </w:rPr>
      </w:pPr>
      <w:r w:rsidRPr="009449AB">
        <w:rPr>
          <w:sz w:val="22"/>
          <w:szCs w:val="22"/>
        </w:rPr>
        <w:t>3. Jamstvo uz ponudu</w:t>
      </w:r>
    </w:p>
    <w:p w:rsidR="00A6104F" w:rsidRPr="009449AB" w:rsidRDefault="00A6104F" w:rsidP="00937AD8">
      <w:pPr>
        <w:pStyle w:val="Odlomakpopisa"/>
        <w:rPr>
          <w:sz w:val="22"/>
          <w:szCs w:val="22"/>
        </w:rPr>
      </w:pPr>
    </w:p>
    <w:p w:rsidR="00937AD8" w:rsidRPr="009449AB" w:rsidRDefault="00A6104F" w:rsidP="00937AD8">
      <w:pPr>
        <w:pStyle w:val="Odlomakpopisa"/>
        <w:rPr>
          <w:sz w:val="22"/>
          <w:szCs w:val="22"/>
        </w:rPr>
      </w:pPr>
      <w:r w:rsidRPr="009449AB">
        <w:rPr>
          <w:sz w:val="22"/>
          <w:szCs w:val="22"/>
        </w:rPr>
        <w:tab/>
      </w:r>
      <w:r w:rsidR="00937AD8" w:rsidRPr="009449AB">
        <w:rPr>
          <w:sz w:val="22"/>
          <w:szCs w:val="22"/>
        </w:rPr>
        <w:t xml:space="preserve">Ponuditelj predaje ponudu u izvorniku dobivenom od Naručitelja , sa sadržajem </w:t>
      </w:r>
      <w:r w:rsidRPr="009449AB">
        <w:rPr>
          <w:sz w:val="22"/>
          <w:szCs w:val="22"/>
        </w:rPr>
        <w:t xml:space="preserve">ponude i </w:t>
      </w:r>
      <w:r w:rsidR="00937AD8" w:rsidRPr="009449AB">
        <w:rPr>
          <w:sz w:val="22"/>
          <w:szCs w:val="22"/>
        </w:rPr>
        <w:t>označenim rednim brojem potrebnih priloga, prema redoslijedu navedenom u dokumentaciji za nadmetanje.</w:t>
      </w:r>
    </w:p>
    <w:p w:rsidR="00937AD8" w:rsidRPr="009449AB" w:rsidRDefault="00937AD8" w:rsidP="00937AD8">
      <w:pPr>
        <w:pStyle w:val="Odlomakpopisa"/>
        <w:rPr>
          <w:sz w:val="22"/>
          <w:szCs w:val="22"/>
        </w:rPr>
      </w:pPr>
      <w:r w:rsidRPr="009449AB">
        <w:rPr>
          <w:sz w:val="22"/>
          <w:szCs w:val="22"/>
        </w:rPr>
        <w:t>Ponuda je uvezena u cjelinu s označenim rednim brojevima stranica.  Oznaka sadrži ukupan broj stranica u ponudi kroz redni broj stranice.</w:t>
      </w:r>
    </w:p>
    <w:p w:rsidR="00937AD8" w:rsidRPr="009449AB" w:rsidRDefault="00937AD8" w:rsidP="00937AD8">
      <w:pPr>
        <w:pStyle w:val="Odlomakpopisa"/>
        <w:rPr>
          <w:sz w:val="22"/>
          <w:szCs w:val="22"/>
        </w:rPr>
      </w:pPr>
    </w:p>
    <w:p w:rsidR="00937AD8" w:rsidRPr="009449AB" w:rsidRDefault="00937AD8" w:rsidP="00937AD8">
      <w:pPr>
        <w:pStyle w:val="Odlomakpopisa"/>
        <w:rPr>
          <w:sz w:val="22"/>
          <w:szCs w:val="22"/>
        </w:rPr>
      </w:pPr>
      <w:r w:rsidRPr="009449AB">
        <w:rPr>
          <w:sz w:val="22"/>
          <w:szCs w:val="22"/>
        </w:rPr>
        <w:tab/>
        <w:t xml:space="preserve">Sve tražene priloge koje ponuditelj prilaže izvan izvornika dokumentacije za nadmetanje moraju biti s označenim rednim brojem stranica. Oznaka sadrži </w:t>
      </w:r>
      <w:r w:rsidR="00685886" w:rsidRPr="009449AB">
        <w:rPr>
          <w:sz w:val="22"/>
          <w:szCs w:val="22"/>
        </w:rPr>
        <w:t xml:space="preserve"> ukupan broj stranica priloga kroz redni broj stranice priloga.</w:t>
      </w:r>
    </w:p>
    <w:p w:rsidR="00685886" w:rsidRPr="009449AB" w:rsidRDefault="00685886" w:rsidP="00937AD8">
      <w:pPr>
        <w:pStyle w:val="Odlomakpopisa"/>
        <w:rPr>
          <w:sz w:val="22"/>
          <w:szCs w:val="22"/>
        </w:rPr>
      </w:pPr>
    </w:p>
    <w:p w:rsidR="00685886" w:rsidRPr="009449AB" w:rsidRDefault="00685886" w:rsidP="00937AD8">
      <w:pPr>
        <w:pStyle w:val="Odlomakpopisa"/>
        <w:rPr>
          <w:sz w:val="22"/>
          <w:szCs w:val="22"/>
        </w:rPr>
      </w:pPr>
      <w:r w:rsidRPr="009449AB">
        <w:rPr>
          <w:b/>
          <w:sz w:val="22"/>
          <w:szCs w:val="22"/>
        </w:rPr>
        <w:t xml:space="preserve">Ponuda, obrasci, troškovnici i tablice </w:t>
      </w:r>
      <w:r w:rsidRPr="009449AB">
        <w:rPr>
          <w:sz w:val="22"/>
          <w:szCs w:val="22"/>
        </w:rPr>
        <w:t>trebaju biti popunjeni na originalnim predlošcima bez mijenjanja, ispravljanja i prepisivanja originalnog teksta.</w:t>
      </w:r>
    </w:p>
    <w:p w:rsidR="00685886" w:rsidRPr="009449AB" w:rsidRDefault="00685886" w:rsidP="00937AD8">
      <w:pPr>
        <w:pStyle w:val="Odlomakpopisa"/>
        <w:rPr>
          <w:sz w:val="22"/>
          <w:szCs w:val="22"/>
        </w:rPr>
      </w:pPr>
      <w:r w:rsidRPr="009449AB">
        <w:rPr>
          <w:sz w:val="22"/>
          <w:szCs w:val="22"/>
        </w:rPr>
        <w:t xml:space="preserve">Promjena, dopisivanje, brisanje ili prepisivanje originalnog teksta imati će za </w:t>
      </w:r>
      <w:r w:rsidR="00AB57AA" w:rsidRPr="009449AB">
        <w:rPr>
          <w:sz w:val="22"/>
          <w:szCs w:val="22"/>
        </w:rPr>
        <w:t>posljedicu odbacivanje ponude k</w:t>
      </w:r>
      <w:r w:rsidRPr="009449AB">
        <w:rPr>
          <w:sz w:val="22"/>
          <w:szCs w:val="22"/>
        </w:rPr>
        <w:t>a</w:t>
      </w:r>
      <w:r w:rsidR="00AB57AA" w:rsidRPr="009449AB">
        <w:rPr>
          <w:sz w:val="22"/>
          <w:szCs w:val="22"/>
        </w:rPr>
        <w:t>o</w:t>
      </w:r>
      <w:r w:rsidRPr="009449AB">
        <w:rPr>
          <w:sz w:val="22"/>
          <w:szCs w:val="22"/>
        </w:rPr>
        <w:t xml:space="preserve"> neodgovarajuće.</w:t>
      </w:r>
    </w:p>
    <w:p w:rsidR="00685886" w:rsidRPr="009449AB" w:rsidRDefault="00685886" w:rsidP="00937AD8">
      <w:pPr>
        <w:pStyle w:val="Odlomakpopisa"/>
        <w:rPr>
          <w:sz w:val="22"/>
          <w:szCs w:val="22"/>
        </w:rPr>
      </w:pPr>
      <w:r w:rsidRPr="009449AB">
        <w:rPr>
          <w:sz w:val="22"/>
          <w:szCs w:val="22"/>
        </w:rPr>
        <w:t xml:space="preserve">Ponuditelj snosi sve troškove izrade i podnošenja svoje ponude a Naručitelj neće ni u kom slučaju biti odgovoran ni dužan platiti te troškove, bez obzira na vođenje i rezultat postupka </w:t>
      </w:r>
      <w:r w:rsidR="00AB57AA" w:rsidRPr="009449AB">
        <w:rPr>
          <w:sz w:val="22"/>
          <w:szCs w:val="22"/>
        </w:rPr>
        <w:t>nuđenja.</w:t>
      </w:r>
    </w:p>
    <w:p w:rsidR="00AB57AA" w:rsidRPr="009449AB" w:rsidRDefault="00AB57AA" w:rsidP="00937AD8">
      <w:pPr>
        <w:pStyle w:val="Odlomakpopisa"/>
        <w:rPr>
          <w:sz w:val="22"/>
          <w:szCs w:val="22"/>
        </w:rPr>
      </w:pPr>
      <w:r w:rsidRPr="009449AB">
        <w:rPr>
          <w:sz w:val="22"/>
          <w:szCs w:val="22"/>
        </w:rPr>
        <w:t>Ponuditelji trebaju obići dionicu na koju se odnosi ponuda i upoznati se s postojećim stanjem  kako bi za sebe i na vlastitu odgovornost prikupili sve informacije koje su potrebne za izradu ponude i preuzimanje ugovorene obveze. Troškove obilaska dionice snosi ponuditelj.</w:t>
      </w:r>
    </w:p>
    <w:p w:rsidR="00AB57AA" w:rsidRPr="009449AB" w:rsidRDefault="00AB57AA" w:rsidP="00937AD8">
      <w:pPr>
        <w:pStyle w:val="Odlomakpopisa"/>
        <w:rPr>
          <w:sz w:val="22"/>
          <w:szCs w:val="22"/>
        </w:rPr>
      </w:pPr>
      <w:r w:rsidRPr="009449AB">
        <w:rPr>
          <w:sz w:val="22"/>
          <w:szCs w:val="22"/>
        </w:rPr>
        <w:t>Svaki ponuditelj može predati samo jednu ponudu samostalno ili kao partner s drugim Ponuditeljem ili Ponuditeljima. Ponuditelj koji je samostalno podnio ponudu ne smije istodobno sudjelovati u zajedničkoj ponudi za isti predmet nabave, grupu ili dio predmeta nabave.</w:t>
      </w:r>
    </w:p>
    <w:p w:rsidR="00A6104F" w:rsidRPr="009449AB" w:rsidRDefault="00AB57AA" w:rsidP="00937AD8">
      <w:pPr>
        <w:pStyle w:val="Odlomakpopisa"/>
        <w:rPr>
          <w:sz w:val="22"/>
          <w:szCs w:val="22"/>
        </w:rPr>
      </w:pPr>
      <w:r w:rsidRPr="009449AB">
        <w:rPr>
          <w:sz w:val="22"/>
          <w:szCs w:val="22"/>
        </w:rPr>
        <w:t>Ponuda treba biti potpisana tako da bude pravno obvezujuća za sve partnere glede njihove zajedničke i pojedinačne odgovornosti, a uz svaku ponudu treba priložiti sporazum o udruživanju koji sadrži: naziv Ponuditelja koji zajednički podnose ponude, zajedničku i pojedinačnu odgovornost partnera u svezi s Ugovorom. Odgovornost Ponuditelja iz zajedničke ponude je solidarna.</w:t>
      </w:r>
    </w:p>
    <w:p w:rsidR="00AB57AA" w:rsidRPr="009449AB" w:rsidRDefault="00AB57AA" w:rsidP="00937AD8">
      <w:pPr>
        <w:pStyle w:val="Odlomakpopisa"/>
        <w:rPr>
          <w:sz w:val="22"/>
          <w:szCs w:val="22"/>
        </w:rPr>
      </w:pPr>
      <w:r w:rsidRPr="009449AB">
        <w:rPr>
          <w:sz w:val="22"/>
          <w:szCs w:val="22"/>
        </w:rPr>
        <w:t>Ponude koje dostavljaju dva ili više ponuditelja kao partneri moraju sadržavati sve dokumente koji dokazuju njihovu pojedinačnu i zajedničku osobnost.</w:t>
      </w:r>
    </w:p>
    <w:p w:rsidR="00AB57AA" w:rsidRPr="009449AB" w:rsidRDefault="00AB57AA" w:rsidP="00937AD8">
      <w:pPr>
        <w:pStyle w:val="Odlomakpopisa"/>
        <w:rPr>
          <w:sz w:val="22"/>
          <w:szCs w:val="22"/>
        </w:rPr>
      </w:pPr>
      <w:r w:rsidRPr="009449AB">
        <w:rPr>
          <w:sz w:val="22"/>
          <w:szCs w:val="22"/>
        </w:rPr>
        <w:t>Ponuditelji dostavljaju ponudu u pisanom obliku, u zatvorenoj omotnici s adresom Naručitelja, s naznakom postupka javne nabave na koji se odnosi i adresom ponuditelja.</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Na vanjskom omotu mora biti oznaka slijedećeg izgleda:</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GRAD OROSLAVJE</w:t>
      </w:r>
    </w:p>
    <w:p w:rsidR="00AB57AA" w:rsidRPr="009449AB" w:rsidRDefault="00AB57AA" w:rsidP="00937AD8">
      <w:pPr>
        <w:pStyle w:val="Odlomakpopisa"/>
        <w:rPr>
          <w:sz w:val="22"/>
          <w:szCs w:val="22"/>
        </w:rPr>
      </w:pPr>
      <w:r w:rsidRPr="009449AB">
        <w:rPr>
          <w:sz w:val="22"/>
          <w:szCs w:val="22"/>
        </w:rPr>
        <w:t>Oro trg 1</w:t>
      </w:r>
    </w:p>
    <w:p w:rsidR="00AB57AA" w:rsidRPr="009449AB" w:rsidRDefault="00AB57AA" w:rsidP="00937AD8">
      <w:pPr>
        <w:pStyle w:val="Odlomakpopisa"/>
        <w:rPr>
          <w:sz w:val="22"/>
          <w:szCs w:val="22"/>
        </w:rPr>
      </w:pPr>
      <w:r w:rsidRPr="009449AB">
        <w:rPr>
          <w:sz w:val="22"/>
          <w:szCs w:val="22"/>
        </w:rPr>
        <w:t>49243 OROSLAVJE</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ZA OTVORENI POSTUPAK J</w:t>
      </w:r>
      <w:r w:rsidR="0004413F">
        <w:rPr>
          <w:sz w:val="22"/>
          <w:szCs w:val="22"/>
        </w:rPr>
        <w:t>AVNOG NADMETANJA BROJ : 2</w:t>
      </w:r>
      <w:r w:rsidR="00E025E7">
        <w:rPr>
          <w:sz w:val="22"/>
          <w:szCs w:val="22"/>
        </w:rPr>
        <w:t>/13.</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Elektronička dostava ponuda nije dopuštena.</w:t>
      </w:r>
    </w:p>
    <w:p w:rsidR="00AB57AA" w:rsidRPr="009449AB" w:rsidRDefault="00AB57AA" w:rsidP="00937AD8">
      <w:pPr>
        <w:pStyle w:val="Odlomakpopisa"/>
        <w:rPr>
          <w:sz w:val="22"/>
          <w:szCs w:val="22"/>
        </w:rPr>
      </w:pPr>
    </w:p>
    <w:p w:rsidR="00AB57AA" w:rsidRPr="009449AB" w:rsidRDefault="00AB57AA" w:rsidP="00937AD8">
      <w:pPr>
        <w:pStyle w:val="Odlomakpopisa"/>
        <w:rPr>
          <w:sz w:val="22"/>
          <w:szCs w:val="22"/>
        </w:rPr>
      </w:pPr>
      <w:r w:rsidRPr="009449AB">
        <w:rPr>
          <w:sz w:val="22"/>
          <w:szCs w:val="22"/>
        </w:rPr>
        <w:t>Alternativne ponude neće biti razmatrane.</w:t>
      </w:r>
    </w:p>
    <w:p w:rsidR="00937AD8" w:rsidRPr="009449AB" w:rsidRDefault="00937AD8" w:rsidP="00EC4ACB">
      <w:pPr>
        <w:rPr>
          <w:sz w:val="22"/>
          <w:szCs w:val="22"/>
        </w:rPr>
      </w:pPr>
    </w:p>
    <w:p w:rsidR="00AB57AA" w:rsidRPr="009449AB" w:rsidRDefault="00AB57AA" w:rsidP="00EC4ACB">
      <w:pPr>
        <w:rPr>
          <w:sz w:val="22"/>
          <w:szCs w:val="22"/>
        </w:rPr>
      </w:pPr>
    </w:p>
    <w:p w:rsidR="00A24480" w:rsidRPr="009449AB" w:rsidRDefault="00AB57AA" w:rsidP="00EC4ACB">
      <w:pPr>
        <w:rPr>
          <w:sz w:val="22"/>
          <w:szCs w:val="22"/>
        </w:rPr>
      </w:pPr>
      <w:r w:rsidRPr="009449AB">
        <w:rPr>
          <w:sz w:val="22"/>
          <w:szCs w:val="22"/>
        </w:rPr>
        <w:t xml:space="preserve">      </w:t>
      </w:r>
      <w:r w:rsidR="00A24480" w:rsidRPr="009449AB">
        <w:rPr>
          <w:sz w:val="22"/>
          <w:szCs w:val="22"/>
        </w:rPr>
        <w:t>8. CIJENA I VALUTA PONUDE</w:t>
      </w:r>
    </w:p>
    <w:p w:rsidR="00AB57AA" w:rsidRPr="009449AB" w:rsidRDefault="00AB57AA" w:rsidP="00EC4ACB">
      <w:pPr>
        <w:rPr>
          <w:sz w:val="22"/>
          <w:szCs w:val="22"/>
        </w:rPr>
      </w:pPr>
    </w:p>
    <w:p w:rsidR="00AB57AA" w:rsidRPr="009449AB" w:rsidRDefault="00A6104F" w:rsidP="00EC4ACB">
      <w:pPr>
        <w:rPr>
          <w:sz w:val="22"/>
          <w:szCs w:val="22"/>
        </w:rPr>
      </w:pPr>
      <w:r w:rsidRPr="009449AB">
        <w:rPr>
          <w:sz w:val="22"/>
          <w:szCs w:val="22"/>
        </w:rPr>
        <w:tab/>
      </w:r>
      <w:r w:rsidR="00AB57AA" w:rsidRPr="009449AB">
        <w:rPr>
          <w:sz w:val="22"/>
          <w:szCs w:val="22"/>
        </w:rPr>
        <w:t>Cijene u ponudi trebaju biti izražene u kunama i bez PDV-</w:t>
      </w:r>
      <w:r w:rsidRPr="009449AB">
        <w:rPr>
          <w:sz w:val="22"/>
          <w:szCs w:val="22"/>
        </w:rPr>
        <w:t xml:space="preserve">a. U cijenu ponude moraju biti </w:t>
      </w:r>
      <w:r w:rsidR="00AB57AA" w:rsidRPr="009449AB">
        <w:rPr>
          <w:sz w:val="22"/>
          <w:szCs w:val="22"/>
        </w:rPr>
        <w:t>uračunati svi troškovi koji ulaze u ukupnu cijenu po troškovn</w:t>
      </w:r>
      <w:r w:rsidRPr="009449AB">
        <w:rPr>
          <w:sz w:val="22"/>
          <w:szCs w:val="22"/>
        </w:rPr>
        <w:t xml:space="preserve">icima bez PDV-a. Cijena ponude  </w:t>
      </w:r>
      <w:r w:rsidR="00AB57AA" w:rsidRPr="009449AB">
        <w:rPr>
          <w:sz w:val="22"/>
          <w:szCs w:val="22"/>
        </w:rPr>
        <w:t>piše se brojkama i slovima.</w:t>
      </w:r>
    </w:p>
    <w:p w:rsidR="00AB57AA" w:rsidRPr="009449AB" w:rsidRDefault="00AB57AA" w:rsidP="00EC4ACB">
      <w:pPr>
        <w:rPr>
          <w:sz w:val="22"/>
          <w:szCs w:val="22"/>
        </w:rPr>
      </w:pPr>
    </w:p>
    <w:p w:rsidR="00AB57AA" w:rsidRPr="009449AB" w:rsidRDefault="00AB57AA" w:rsidP="00EC4ACB">
      <w:pPr>
        <w:rPr>
          <w:sz w:val="22"/>
          <w:szCs w:val="22"/>
        </w:rPr>
      </w:pPr>
      <w:r w:rsidRPr="009449AB">
        <w:rPr>
          <w:sz w:val="22"/>
          <w:szCs w:val="22"/>
        </w:rPr>
        <w:tab/>
        <w:t>Cijena ponude može se mijenjati tijekom izvršenja ugovora uz suglasnost naručitelja.</w:t>
      </w:r>
    </w:p>
    <w:p w:rsidR="00AB57AA" w:rsidRPr="009449AB" w:rsidRDefault="00AB57AA" w:rsidP="00EC4ACB">
      <w:pPr>
        <w:rPr>
          <w:sz w:val="22"/>
          <w:szCs w:val="22"/>
        </w:rPr>
      </w:pPr>
    </w:p>
    <w:p w:rsidR="00AB57AA" w:rsidRPr="009449AB" w:rsidRDefault="00AB57AA" w:rsidP="00EC4ACB">
      <w:pPr>
        <w:rPr>
          <w:sz w:val="22"/>
          <w:szCs w:val="22"/>
        </w:rPr>
      </w:pPr>
    </w:p>
    <w:p w:rsidR="00A24480" w:rsidRPr="009449AB" w:rsidRDefault="00AB57AA" w:rsidP="00EC4ACB">
      <w:pPr>
        <w:rPr>
          <w:sz w:val="22"/>
          <w:szCs w:val="22"/>
        </w:rPr>
      </w:pPr>
      <w:r w:rsidRPr="009449AB">
        <w:rPr>
          <w:sz w:val="22"/>
          <w:szCs w:val="22"/>
        </w:rPr>
        <w:t xml:space="preserve">      </w:t>
      </w:r>
      <w:r w:rsidR="00A24480" w:rsidRPr="009449AB">
        <w:rPr>
          <w:sz w:val="22"/>
          <w:szCs w:val="22"/>
        </w:rPr>
        <w:t>9. ROK, NAČIN I UVJETI PLAĆANJA</w:t>
      </w:r>
    </w:p>
    <w:p w:rsidR="00AB57AA" w:rsidRPr="009449AB" w:rsidRDefault="00AB57AA" w:rsidP="00EC4ACB">
      <w:pPr>
        <w:rPr>
          <w:sz w:val="22"/>
          <w:szCs w:val="22"/>
        </w:rPr>
      </w:pPr>
    </w:p>
    <w:p w:rsidR="00AB57AA" w:rsidRPr="009449AB" w:rsidRDefault="00AB57AA" w:rsidP="00EC4ACB">
      <w:pPr>
        <w:rPr>
          <w:sz w:val="22"/>
          <w:szCs w:val="22"/>
        </w:rPr>
      </w:pPr>
      <w:r w:rsidRPr="009449AB">
        <w:rPr>
          <w:sz w:val="22"/>
          <w:szCs w:val="22"/>
        </w:rPr>
        <w:tab/>
        <w:t>Plaćanje će se vršiti prema Ugovoru o izvršenju radova na održavanju nerazvrstanih cesta.</w:t>
      </w:r>
    </w:p>
    <w:p w:rsidR="00AB57AA" w:rsidRPr="009449AB" w:rsidRDefault="00AB57AA" w:rsidP="00EC4ACB">
      <w:pPr>
        <w:rPr>
          <w:sz w:val="22"/>
          <w:szCs w:val="22"/>
        </w:rPr>
      </w:pPr>
    </w:p>
    <w:p w:rsidR="00AB57AA" w:rsidRPr="009449AB" w:rsidRDefault="00AB57AA" w:rsidP="00EC4ACB">
      <w:pPr>
        <w:rPr>
          <w:sz w:val="22"/>
          <w:szCs w:val="22"/>
        </w:rPr>
      </w:pPr>
    </w:p>
    <w:p w:rsidR="00A24480" w:rsidRPr="009449AB" w:rsidRDefault="00AB57AA" w:rsidP="00EC4ACB">
      <w:pPr>
        <w:rPr>
          <w:sz w:val="22"/>
          <w:szCs w:val="22"/>
        </w:rPr>
      </w:pPr>
      <w:r w:rsidRPr="009449AB">
        <w:rPr>
          <w:sz w:val="22"/>
          <w:szCs w:val="22"/>
        </w:rPr>
        <w:t xml:space="preserve">    </w:t>
      </w:r>
      <w:r w:rsidR="00A24480" w:rsidRPr="009449AB">
        <w:rPr>
          <w:sz w:val="22"/>
          <w:szCs w:val="22"/>
        </w:rPr>
        <w:t>10. ROK VALJANOSTI PONUDE</w:t>
      </w:r>
    </w:p>
    <w:p w:rsidR="00AB57AA" w:rsidRPr="009449AB" w:rsidRDefault="00AB57AA" w:rsidP="00EC4ACB">
      <w:pPr>
        <w:rPr>
          <w:sz w:val="22"/>
          <w:szCs w:val="22"/>
        </w:rPr>
      </w:pPr>
    </w:p>
    <w:p w:rsidR="00AB57AA" w:rsidRPr="009449AB" w:rsidRDefault="00AB57AA" w:rsidP="00EC4ACB">
      <w:pPr>
        <w:rPr>
          <w:sz w:val="22"/>
          <w:szCs w:val="22"/>
        </w:rPr>
      </w:pPr>
      <w:r w:rsidRPr="009449AB">
        <w:rPr>
          <w:sz w:val="22"/>
          <w:szCs w:val="22"/>
        </w:rPr>
        <w:tab/>
        <w:t>Rok valjanosti ponude ne može biti kraći od 90 dana od isteka roka za dostavu ponuda.</w:t>
      </w:r>
    </w:p>
    <w:p w:rsidR="00AB57AA" w:rsidRPr="009449AB" w:rsidRDefault="00AB57AA" w:rsidP="00EC4ACB">
      <w:pPr>
        <w:rPr>
          <w:sz w:val="22"/>
          <w:szCs w:val="22"/>
        </w:rPr>
      </w:pPr>
    </w:p>
    <w:p w:rsidR="00AB57AA" w:rsidRPr="009449AB" w:rsidRDefault="00AB57AA" w:rsidP="00EC4ACB">
      <w:pPr>
        <w:rPr>
          <w:sz w:val="22"/>
          <w:szCs w:val="22"/>
        </w:rPr>
      </w:pPr>
    </w:p>
    <w:p w:rsidR="00A24480" w:rsidRPr="009449AB" w:rsidRDefault="00486042" w:rsidP="00EC4ACB">
      <w:pPr>
        <w:rPr>
          <w:sz w:val="22"/>
          <w:szCs w:val="22"/>
        </w:rPr>
      </w:pPr>
      <w:r w:rsidRPr="009449AB">
        <w:rPr>
          <w:sz w:val="22"/>
          <w:szCs w:val="22"/>
        </w:rPr>
        <w:t xml:space="preserve">    </w:t>
      </w:r>
      <w:r w:rsidR="00A24480" w:rsidRPr="009449AB">
        <w:rPr>
          <w:sz w:val="22"/>
          <w:szCs w:val="22"/>
        </w:rPr>
        <w:t>11. VRSTA, SREDSTVO JAMSTVA I UVJETI JAMSTVA</w:t>
      </w:r>
    </w:p>
    <w:p w:rsidR="00486042" w:rsidRPr="009449AB" w:rsidRDefault="00486042" w:rsidP="00EC4ACB">
      <w:pPr>
        <w:rPr>
          <w:sz w:val="22"/>
          <w:szCs w:val="22"/>
        </w:rPr>
      </w:pPr>
    </w:p>
    <w:p w:rsidR="00486042" w:rsidRPr="009449AB" w:rsidRDefault="00486042" w:rsidP="00EC4ACB">
      <w:pPr>
        <w:rPr>
          <w:sz w:val="22"/>
          <w:szCs w:val="22"/>
        </w:rPr>
      </w:pPr>
      <w:r w:rsidRPr="009449AB">
        <w:rPr>
          <w:sz w:val="22"/>
          <w:szCs w:val="22"/>
        </w:rPr>
        <w:tab/>
        <w:t xml:space="preserve">Ponuditelj treba dostaviti jamstvo za ozbiljnost ponude u obliku bjanko zadužnice ovjerene kod javnog bilježnika na iznos od najmanje </w:t>
      </w:r>
      <w:r w:rsidRPr="00E025E7">
        <w:rPr>
          <w:sz w:val="22"/>
          <w:szCs w:val="22"/>
        </w:rPr>
        <w:t>5%</w:t>
      </w:r>
      <w:r w:rsidRPr="009449AB">
        <w:rPr>
          <w:sz w:val="22"/>
          <w:szCs w:val="22"/>
        </w:rPr>
        <w:t xml:space="preserve"> vrijednosti ponude. Prije potpisivanje ugovora za javne radove, izabrani ponuditelj dužan je dostaviti jamstvo za pokriće osigurana odgovornosti iz djelatnosti, kao jamstvo za otklanjanje štete koja bi mogla nastati u svezi obavljanja predmetne djelatnosti. Prije potpisivanja ugovora o javnim radovima izabrani ponuditelj će dostaviti naručitelju garanciju banke, registrirane u Republici Hrvatskoj na iznos od </w:t>
      </w:r>
      <w:r w:rsidRPr="00A72A6A">
        <w:rPr>
          <w:sz w:val="22"/>
          <w:szCs w:val="22"/>
        </w:rPr>
        <w:t>25% vrijednosti ugovora</w:t>
      </w:r>
      <w:r w:rsidRPr="009449AB">
        <w:rPr>
          <w:color w:val="FF0000"/>
          <w:sz w:val="22"/>
          <w:szCs w:val="22"/>
        </w:rPr>
        <w:t xml:space="preserve"> </w:t>
      </w:r>
      <w:r w:rsidRPr="009449AB">
        <w:rPr>
          <w:sz w:val="22"/>
          <w:szCs w:val="22"/>
        </w:rPr>
        <w:t>i mjenicu bez protesta na isti iznos kao jamstvo za uredno ispunjenje ugovora i jamstvo za otklanjanje nedostataka u jamstvenom roku te jamstvo za naknadu štete.</w:t>
      </w:r>
    </w:p>
    <w:p w:rsidR="00486042" w:rsidRPr="009449AB" w:rsidRDefault="00486042" w:rsidP="00EC4ACB">
      <w:pPr>
        <w:rPr>
          <w:sz w:val="22"/>
          <w:szCs w:val="22"/>
        </w:rPr>
      </w:pPr>
    </w:p>
    <w:p w:rsidR="00486042" w:rsidRPr="009449AB" w:rsidRDefault="00486042" w:rsidP="00EC4ACB">
      <w:pPr>
        <w:rPr>
          <w:sz w:val="22"/>
          <w:szCs w:val="22"/>
        </w:rPr>
      </w:pPr>
    </w:p>
    <w:p w:rsidR="00A24480" w:rsidRPr="009449AB" w:rsidRDefault="00486042" w:rsidP="00EC4ACB">
      <w:pPr>
        <w:rPr>
          <w:sz w:val="22"/>
          <w:szCs w:val="22"/>
        </w:rPr>
      </w:pPr>
      <w:r w:rsidRPr="009449AB">
        <w:rPr>
          <w:sz w:val="22"/>
          <w:szCs w:val="22"/>
        </w:rPr>
        <w:t xml:space="preserve">    </w:t>
      </w:r>
      <w:r w:rsidR="00A24480" w:rsidRPr="009449AB">
        <w:rPr>
          <w:sz w:val="22"/>
          <w:szCs w:val="22"/>
        </w:rPr>
        <w:t>12. JEZIK NA KOJEM SE DOSTAVLJA PONUDA</w:t>
      </w:r>
    </w:p>
    <w:p w:rsidR="00486042" w:rsidRPr="009449AB" w:rsidRDefault="00486042" w:rsidP="00EC4ACB">
      <w:pPr>
        <w:rPr>
          <w:sz w:val="22"/>
          <w:szCs w:val="22"/>
        </w:rPr>
      </w:pPr>
    </w:p>
    <w:p w:rsidR="00486042" w:rsidRPr="009449AB" w:rsidRDefault="00486042" w:rsidP="00EC4ACB">
      <w:pPr>
        <w:rPr>
          <w:sz w:val="22"/>
          <w:szCs w:val="22"/>
        </w:rPr>
      </w:pPr>
      <w:r w:rsidRPr="009449AB">
        <w:rPr>
          <w:sz w:val="22"/>
          <w:szCs w:val="22"/>
        </w:rPr>
        <w:tab/>
        <w:t>Ponuda mora biti napisana na Hrvatskom jeziku.</w:t>
      </w:r>
    </w:p>
    <w:p w:rsidR="00486042" w:rsidRPr="009449AB" w:rsidRDefault="00486042" w:rsidP="00EC4ACB">
      <w:pPr>
        <w:rPr>
          <w:sz w:val="22"/>
          <w:szCs w:val="22"/>
        </w:rPr>
      </w:pPr>
    </w:p>
    <w:p w:rsidR="00486042" w:rsidRPr="009449AB" w:rsidRDefault="00486042" w:rsidP="00EC4ACB">
      <w:pPr>
        <w:rPr>
          <w:sz w:val="22"/>
          <w:szCs w:val="22"/>
        </w:rPr>
      </w:pPr>
    </w:p>
    <w:p w:rsidR="00A24480" w:rsidRPr="009449AB" w:rsidRDefault="00486042" w:rsidP="00EC4ACB">
      <w:pPr>
        <w:rPr>
          <w:sz w:val="22"/>
          <w:szCs w:val="22"/>
        </w:rPr>
      </w:pPr>
      <w:r w:rsidRPr="009449AB">
        <w:rPr>
          <w:sz w:val="22"/>
          <w:szCs w:val="22"/>
        </w:rPr>
        <w:t xml:space="preserve">    </w:t>
      </w:r>
      <w:r w:rsidR="00A24480" w:rsidRPr="009449AB">
        <w:rPr>
          <w:sz w:val="22"/>
          <w:szCs w:val="22"/>
        </w:rPr>
        <w:t>13. PREUZIMANJE DOKUMENTACIJE PODNOŠENJE I OTVARANJE PONUDA</w:t>
      </w:r>
    </w:p>
    <w:p w:rsidR="00A24480" w:rsidRPr="009449AB" w:rsidRDefault="00A24480" w:rsidP="00EC4ACB">
      <w:pPr>
        <w:rPr>
          <w:sz w:val="22"/>
          <w:szCs w:val="22"/>
        </w:rPr>
      </w:pPr>
    </w:p>
    <w:p w:rsidR="00A24480" w:rsidRPr="009449AB" w:rsidRDefault="00A6104F" w:rsidP="00EC4ACB">
      <w:pPr>
        <w:rPr>
          <w:sz w:val="22"/>
          <w:szCs w:val="22"/>
        </w:rPr>
      </w:pPr>
      <w:r w:rsidRPr="009449AB">
        <w:rPr>
          <w:sz w:val="22"/>
          <w:szCs w:val="22"/>
        </w:rPr>
        <w:tab/>
      </w:r>
      <w:r w:rsidR="00486042" w:rsidRPr="009449AB">
        <w:rPr>
          <w:sz w:val="22"/>
          <w:szCs w:val="22"/>
        </w:rPr>
        <w:t>Dokumentacija se m</w:t>
      </w:r>
      <w:r w:rsidR="0022534D">
        <w:rPr>
          <w:sz w:val="22"/>
          <w:szCs w:val="22"/>
        </w:rPr>
        <w:t xml:space="preserve">ože preuzeti na internetskoj stranici Grada Oroslavja </w:t>
      </w:r>
      <w:hyperlink r:id="rId9" w:history="1">
        <w:r w:rsidR="0022534D" w:rsidRPr="00D55CCB">
          <w:rPr>
            <w:rStyle w:val="Hiperveza"/>
            <w:sz w:val="22"/>
            <w:szCs w:val="22"/>
          </w:rPr>
          <w:t>www.oroslavje.hr</w:t>
        </w:r>
      </w:hyperlink>
      <w:r w:rsidR="0022534D">
        <w:rPr>
          <w:sz w:val="22"/>
          <w:szCs w:val="22"/>
        </w:rPr>
        <w:t xml:space="preserve"> ili u elektroničkom oglasniku za javnu nabavu narodnih novina.</w:t>
      </w:r>
    </w:p>
    <w:p w:rsidR="00486042" w:rsidRPr="009449AB" w:rsidRDefault="00486042" w:rsidP="00EC4ACB">
      <w:pPr>
        <w:rPr>
          <w:sz w:val="22"/>
          <w:szCs w:val="22"/>
        </w:rPr>
      </w:pPr>
    </w:p>
    <w:p w:rsidR="00486042" w:rsidRPr="009449AB" w:rsidRDefault="00A6104F" w:rsidP="00EC4ACB">
      <w:pPr>
        <w:rPr>
          <w:sz w:val="22"/>
          <w:szCs w:val="22"/>
        </w:rPr>
      </w:pPr>
      <w:r w:rsidRPr="009449AB">
        <w:rPr>
          <w:sz w:val="22"/>
          <w:szCs w:val="22"/>
        </w:rPr>
        <w:tab/>
      </w:r>
      <w:r w:rsidR="00486042" w:rsidRPr="009449AB">
        <w:rPr>
          <w:sz w:val="22"/>
          <w:szCs w:val="22"/>
        </w:rPr>
        <w:t>U otvorenom postupku mogu sudjelovati samo oni ponuditelji koj</w:t>
      </w:r>
      <w:r w:rsidRPr="009449AB">
        <w:rPr>
          <w:sz w:val="22"/>
          <w:szCs w:val="22"/>
        </w:rPr>
        <w:t xml:space="preserve">i su preuzeli dokumentaciju  </w:t>
      </w:r>
      <w:r w:rsidR="00486042" w:rsidRPr="009449AB">
        <w:rPr>
          <w:sz w:val="22"/>
          <w:szCs w:val="22"/>
        </w:rPr>
        <w:t>od naručitelja.</w:t>
      </w:r>
    </w:p>
    <w:p w:rsidR="00486042" w:rsidRPr="009449AB" w:rsidRDefault="00486042" w:rsidP="00EC4ACB">
      <w:pPr>
        <w:rPr>
          <w:sz w:val="22"/>
          <w:szCs w:val="22"/>
        </w:rPr>
      </w:pPr>
    </w:p>
    <w:p w:rsidR="00486042" w:rsidRPr="009449AB" w:rsidRDefault="00486042" w:rsidP="00EC4ACB">
      <w:pPr>
        <w:rPr>
          <w:sz w:val="22"/>
          <w:szCs w:val="22"/>
        </w:rPr>
      </w:pPr>
      <w:r w:rsidRPr="009449AB">
        <w:rPr>
          <w:sz w:val="22"/>
          <w:szCs w:val="22"/>
        </w:rPr>
        <w:tab/>
        <w:t>Ponude se dostavljaju poštom ili osobno.</w:t>
      </w:r>
    </w:p>
    <w:p w:rsidR="00486042" w:rsidRPr="009449AB" w:rsidRDefault="00486042" w:rsidP="00EC4ACB">
      <w:pPr>
        <w:rPr>
          <w:sz w:val="22"/>
          <w:szCs w:val="22"/>
        </w:rPr>
      </w:pPr>
    </w:p>
    <w:p w:rsidR="00486042" w:rsidRPr="009449AB" w:rsidRDefault="00486042" w:rsidP="00EC4ACB">
      <w:pPr>
        <w:rPr>
          <w:sz w:val="22"/>
          <w:szCs w:val="22"/>
        </w:rPr>
      </w:pPr>
      <w:r w:rsidRPr="009449AB">
        <w:rPr>
          <w:sz w:val="22"/>
          <w:szCs w:val="22"/>
        </w:rPr>
        <w:tab/>
        <w:t>Ponude koje se dostavljaju osobno dostavljaju se putem urudžbenog zapisnika, a ponude koje se dostavljaju poštom dostavljaju se na adresu:</w:t>
      </w:r>
    </w:p>
    <w:p w:rsidR="00486042" w:rsidRPr="009449AB" w:rsidRDefault="00486042" w:rsidP="00EC4ACB">
      <w:pPr>
        <w:rPr>
          <w:sz w:val="22"/>
          <w:szCs w:val="22"/>
        </w:rPr>
      </w:pPr>
    </w:p>
    <w:p w:rsidR="00486042" w:rsidRPr="009449AB" w:rsidRDefault="00486042" w:rsidP="00EC4ACB">
      <w:pPr>
        <w:rPr>
          <w:b/>
          <w:sz w:val="22"/>
          <w:szCs w:val="22"/>
        </w:rPr>
      </w:pPr>
      <w:r w:rsidRPr="009449AB">
        <w:rPr>
          <w:sz w:val="22"/>
          <w:szCs w:val="22"/>
        </w:rPr>
        <w:tab/>
      </w:r>
      <w:r w:rsidRPr="009449AB">
        <w:rPr>
          <w:b/>
          <w:sz w:val="22"/>
          <w:szCs w:val="22"/>
        </w:rPr>
        <w:t>GRAD OROSLAVJE</w:t>
      </w:r>
    </w:p>
    <w:p w:rsidR="00486042" w:rsidRPr="009449AB" w:rsidRDefault="00486042" w:rsidP="00EC4ACB">
      <w:pPr>
        <w:rPr>
          <w:b/>
          <w:sz w:val="22"/>
          <w:szCs w:val="22"/>
        </w:rPr>
      </w:pPr>
      <w:r w:rsidRPr="009449AB">
        <w:rPr>
          <w:b/>
          <w:sz w:val="22"/>
          <w:szCs w:val="22"/>
        </w:rPr>
        <w:tab/>
        <w:t>POVJERENSTVO ZA NATJEČAJ</w:t>
      </w:r>
    </w:p>
    <w:p w:rsidR="00486042" w:rsidRPr="009449AB" w:rsidRDefault="00486042" w:rsidP="00EC4ACB">
      <w:pPr>
        <w:rPr>
          <w:b/>
          <w:sz w:val="22"/>
          <w:szCs w:val="22"/>
        </w:rPr>
      </w:pPr>
      <w:r w:rsidRPr="009449AB">
        <w:rPr>
          <w:b/>
          <w:sz w:val="22"/>
          <w:szCs w:val="22"/>
        </w:rPr>
        <w:tab/>
        <w:t>ORO TRG 1</w:t>
      </w:r>
    </w:p>
    <w:p w:rsidR="00486042" w:rsidRPr="009449AB" w:rsidRDefault="00486042" w:rsidP="00EC4ACB">
      <w:pPr>
        <w:rPr>
          <w:b/>
          <w:sz w:val="22"/>
          <w:szCs w:val="22"/>
        </w:rPr>
      </w:pPr>
      <w:r w:rsidRPr="009449AB">
        <w:rPr>
          <w:b/>
          <w:sz w:val="22"/>
          <w:szCs w:val="22"/>
        </w:rPr>
        <w:tab/>
        <w:t>49243 OROSLAVJE</w:t>
      </w:r>
    </w:p>
    <w:p w:rsidR="00486042" w:rsidRPr="009449AB" w:rsidRDefault="00486042" w:rsidP="00EC4ACB">
      <w:pPr>
        <w:rPr>
          <w:sz w:val="22"/>
          <w:szCs w:val="22"/>
        </w:rPr>
      </w:pPr>
    </w:p>
    <w:p w:rsidR="00A6104F" w:rsidRPr="009449AB" w:rsidRDefault="00A72A6A" w:rsidP="00EC4ACB">
      <w:pPr>
        <w:rPr>
          <w:sz w:val="22"/>
          <w:szCs w:val="22"/>
        </w:rPr>
      </w:pPr>
      <w:r>
        <w:rPr>
          <w:sz w:val="22"/>
          <w:szCs w:val="22"/>
        </w:rPr>
        <w:t xml:space="preserve">Najkasnije do  </w:t>
      </w:r>
      <w:r w:rsidR="001D5D3B">
        <w:rPr>
          <w:sz w:val="22"/>
          <w:szCs w:val="22"/>
        </w:rPr>
        <w:t>30</w:t>
      </w:r>
      <w:r w:rsidR="00E025E7">
        <w:rPr>
          <w:sz w:val="22"/>
          <w:szCs w:val="22"/>
        </w:rPr>
        <w:t>. 09</w:t>
      </w:r>
      <w:r w:rsidR="00292B6B">
        <w:rPr>
          <w:sz w:val="22"/>
          <w:szCs w:val="22"/>
        </w:rPr>
        <w:t xml:space="preserve">. 2013. </w:t>
      </w:r>
      <w:r w:rsidR="00A6104F" w:rsidRPr="009449AB">
        <w:rPr>
          <w:sz w:val="22"/>
          <w:szCs w:val="22"/>
        </w:rPr>
        <w:t xml:space="preserve"> go</w:t>
      </w:r>
      <w:r w:rsidR="00292B6B">
        <w:rPr>
          <w:sz w:val="22"/>
          <w:szCs w:val="22"/>
        </w:rPr>
        <w:t xml:space="preserve">dine do  13:00 </w:t>
      </w:r>
      <w:r w:rsidR="00A6104F" w:rsidRPr="009449AB">
        <w:rPr>
          <w:sz w:val="22"/>
          <w:szCs w:val="22"/>
        </w:rPr>
        <w:t xml:space="preserve"> sati.</w:t>
      </w:r>
    </w:p>
    <w:p w:rsidR="00A6104F" w:rsidRPr="009449AB" w:rsidRDefault="00A6104F" w:rsidP="00EC4ACB">
      <w:pPr>
        <w:rPr>
          <w:sz w:val="22"/>
          <w:szCs w:val="22"/>
        </w:rPr>
      </w:pPr>
    </w:p>
    <w:p w:rsidR="00A6104F" w:rsidRPr="009449AB" w:rsidRDefault="00A6104F" w:rsidP="00EC4ACB">
      <w:pPr>
        <w:rPr>
          <w:sz w:val="22"/>
          <w:szCs w:val="22"/>
        </w:rPr>
      </w:pPr>
      <w:r w:rsidRPr="009449AB">
        <w:rPr>
          <w:sz w:val="22"/>
          <w:szCs w:val="22"/>
        </w:rPr>
        <w:lastRenderedPageBreak/>
        <w:tab/>
        <w:t>Otvaranje ponuda obavit će ovlaštene osobe Naručitelja. Otvaranje p</w:t>
      </w:r>
      <w:r w:rsidR="001D5D3B">
        <w:rPr>
          <w:sz w:val="22"/>
          <w:szCs w:val="22"/>
        </w:rPr>
        <w:t>onuda održat će se 30</w:t>
      </w:r>
      <w:r w:rsidR="0022534D">
        <w:rPr>
          <w:sz w:val="22"/>
          <w:szCs w:val="22"/>
        </w:rPr>
        <w:t>. 09</w:t>
      </w:r>
      <w:r w:rsidR="00172690">
        <w:rPr>
          <w:sz w:val="22"/>
          <w:szCs w:val="22"/>
        </w:rPr>
        <w:t>. 2013.  godine u 13:00</w:t>
      </w:r>
      <w:r w:rsidRPr="009449AB">
        <w:rPr>
          <w:sz w:val="22"/>
          <w:szCs w:val="22"/>
        </w:rPr>
        <w:t xml:space="preserve"> sati na adresi Naručitelja.</w:t>
      </w:r>
    </w:p>
    <w:p w:rsidR="00A6104F" w:rsidRPr="009449AB" w:rsidRDefault="00A6104F" w:rsidP="00EC4ACB">
      <w:pPr>
        <w:rPr>
          <w:sz w:val="22"/>
          <w:szCs w:val="22"/>
        </w:rPr>
      </w:pPr>
    </w:p>
    <w:p w:rsidR="00A6104F" w:rsidRPr="009449AB" w:rsidRDefault="00A6104F" w:rsidP="00EC4ACB">
      <w:pPr>
        <w:rPr>
          <w:sz w:val="22"/>
          <w:szCs w:val="22"/>
        </w:rPr>
      </w:pPr>
      <w:r w:rsidRPr="009449AB">
        <w:rPr>
          <w:sz w:val="22"/>
          <w:szCs w:val="22"/>
        </w:rPr>
        <w:tab/>
        <w:t xml:space="preserve">Javnom otvaranju ponuda mogu prisustvovati predstavnici ponuditelja i druge osobe. Pravo aktivnog sudjelovanja u postupku javnog otvaranja ponuda imaju samo ovlašteni predstavnici </w:t>
      </w:r>
      <w:r w:rsidRPr="009449AB">
        <w:rPr>
          <w:sz w:val="22"/>
          <w:szCs w:val="22"/>
        </w:rPr>
        <w:tab/>
        <w:t>ponuditelja.</w:t>
      </w:r>
    </w:p>
    <w:p w:rsidR="00A6104F" w:rsidRPr="009449AB" w:rsidRDefault="00A6104F" w:rsidP="00EC4ACB">
      <w:pPr>
        <w:rPr>
          <w:sz w:val="22"/>
          <w:szCs w:val="22"/>
        </w:rPr>
      </w:pPr>
    </w:p>
    <w:p w:rsidR="00A6104F" w:rsidRPr="009449AB" w:rsidRDefault="00A6104F" w:rsidP="00EC4ACB">
      <w:pPr>
        <w:rPr>
          <w:sz w:val="22"/>
          <w:szCs w:val="22"/>
        </w:rPr>
      </w:pPr>
      <w:r w:rsidRPr="009449AB">
        <w:rPr>
          <w:sz w:val="22"/>
          <w:szCs w:val="22"/>
        </w:rPr>
        <w:tab/>
        <w:t>Ponude će se otvarati onim redoslijedom kojim su zaprimljene i koji je zabilježen u Upisniku  o zaprimanju ponuda.</w:t>
      </w:r>
    </w:p>
    <w:p w:rsidR="00A6104F" w:rsidRPr="009449AB" w:rsidRDefault="00A6104F" w:rsidP="00EC4ACB">
      <w:pPr>
        <w:rPr>
          <w:sz w:val="22"/>
          <w:szCs w:val="22"/>
        </w:rPr>
      </w:pPr>
    </w:p>
    <w:p w:rsidR="00A6104F" w:rsidRPr="009449AB" w:rsidRDefault="00A6104F" w:rsidP="00EC4ACB">
      <w:pPr>
        <w:rPr>
          <w:sz w:val="22"/>
          <w:szCs w:val="22"/>
        </w:rPr>
      </w:pPr>
      <w:r w:rsidRPr="009449AB">
        <w:rPr>
          <w:sz w:val="22"/>
          <w:szCs w:val="22"/>
        </w:rPr>
        <w:tab/>
        <w:t>Predajom Naručitelju pravilno ispunjene ponude i potpisom u ponudi, ponuditelj prihvaća sve  uvjete iz ove Dokumentacije za nadmetanje.</w:t>
      </w:r>
    </w:p>
    <w:p w:rsidR="00486042" w:rsidRPr="009449AB" w:rsidRDefault="00486042" w:rsidP="00EC4ACB">
      <w:pPr>
        <w:rPr>
          <w:sz w:val="22"/>
          <w:szCs w:val="22"/>
        </w:rPr>
      </w:pPr>
    </w:p>
    <w:p w:rsidR="00603FDA" w:rsidRPr="009449AB" w:rsidRDefault="00603FDA" w:rsidP="00EC4ACB">
      <w:pPr>
        <w:rPr>
          <w:sz w:val="22"/>
          <w:szCs w:val="22"/>
        </w:rPr>
      </w:pPr>
    </w:p>
    <w:p w:rsidR="00603FDA" w:rsidRPr="009449AB" w:rsidRDefault="00603FDA" w:rsidP="00EC4ACB">
      <w:pPr>
        <w:rPr>
          <w:sz w:val="22"/>
          <w:szCs w:val="22"/>
        </w:rPr>
      </w:pPr>
    </w:p>
    <w:p w:rsidR="00603FDA" w:rsidRPr="009449AB" w:rsidRDefault="00603FDA" w:rsidP="00EC4ACB">
      <w:pPr>
        <w:rPr>
          <w:sz w:val="22"/>
          <w:szCs w:val="22"/>
        </w:rPr>
      </w:pPr>
    </w:p>
    <w:p w:rsidR="00603FDA" w:rsidRPr="009449AB" w:rsidRDefault="00603FDA" w:rsidP="00EC4ACB">
      <w:pPr>
        <w:rPr>
          <w:sz w:val="22"/>
          <w:szCs w:val="22"/>
        </w:rPr>
      </w:pPr>
    </w:p>
    <w:p w:rsidR="00603FDA" w:rsidRPr="009449AB" w:rsidRDefault="00A24480" w:rsidP="00603FDA">
      <w:pPr>
        <w:rPr>
          <w:b/>
          <w:sz w:val="22"/>
          <w:szCs w:val="22"/>
        </w:rPr>
      </w:pPr>
      <w:r w:rsidRPr="009449AB">
        <w:rPr>
          <w:sz w:val="22"/>
          <w:szCs w:val="22"/>
        </w:rPr>
        <w:t xml:space="preserve"> </w:t>
      </w:r>
      <w:r w:rsidR="009F0E16" w:rsidRPr="009449AB">
        <w:rPr>
          <w:sz w:val="22"/>
          <w:szCs w:val="22"/>
        </w:rPr>
        <w:t xml:space="preserve">    </w:t>
      </w:r>
      <w:r w:rsidR="00603FDA" w:rsidRPr="009449AB">
        <w:rPr>
          <w:b/>
          <w:sz w:val="22"/>
          <w:szCs w:val="22"/>
        </w:rPr>
        <w:t>14.</w:t>
      </w:r>
      <w:r w:rsidR="00603FDA" w:rsidRPr="009449AB">
        <w:rPr>
          <w:b/>
          <w:sz w:val="22"/>
          <w:szCs w:val="22"/>
        </w:rPr>
        <w:tab/>
      </w:r>
      <w:r w:rsidR="00603FDA" w:rsidRPr="009449AB">
        <w:rPr>
          <w:b/>
          <w:sz w:val="22"/>
          <w:szCs w:val="22"/>
        </w:rPr>
        <w:tab/>
        <w:t xml:space="preserve">RAZJAŠNJENJA U SVEZI S DOKUMENTACIJOM </w:t>
      </w:r>
    </w:p>
    <w:p w:rsidR="00603FDA" w:rsidRPr="009449AB" w:rsidRDefault="00E025E7" w:rsidP="00E025E7">
      <w:pPr>
        <w:rPr>
          <w:b/>
          <w:sz w:val="22"/>
          <w:szCs w:val="22"/>
        </w:rPr>
      </w:pPr>
      <w:r>
        <w:rPr>
          <w:b/>
          <w:sz w:val="22"/>
          <w:szCs w:val="22"/>
        </w:rPr>
        <w:t xml:space="preserve">                          </w:t>
      </w:r>
      <w:r w:rsidR="00603FDA" w:rsidRPr="009449AB">
        <w:rPr>
          <w:b/>
          <w:sz w:val="22"/>
          <w:szCs w:val="22"/>
        </w:rPr>
        <w:t>ZA NADMETANJE, ISPRAVAK POZIVA ZA NADMETANJE TE IZMJENA DOKUMENTACIJE</w:t>
      </w:r>
    </w:p>
    <w:p w:rsidR="00603FDA" w:rsidRPr="009449AB" w:rsidRDefault="00172690" w:rsidP="00603FDA">
      <w:pPr>
        <w:jc w:val="both"/>
        <w:rPr>
          <w:sz w:val="22"/>
          <w:szCs w:val="22"/>
        </w:rPr>
      </w:pPr>
      <w:r>
        <w:rPr>
          <w:sz w:val="22"/>
          <w:szCs w:val="22"/>
        </w:rPr>
        <w:t>P</w:t>
      </w:r>
      <w:r w:rsidR="00603FDA" w:rsidRPr="009449AB">
        <w:rPr>
          <w:sz w:val="22"/>
          <w:szCs w:val="22"/>
        </w:rPr>
        <w:t>onuditelj može od Naručitelja tražiti objašnjenje dokumentacije za nadmetanje. Pod uvjetom da Naručitelj pravodobno, prije roka za dostavu ponude, primi zahtjev ponuditelja za objašnje</w:t>
      </w:r>
      <w:r>
        <w:rPr>
          <w:sz w:val="22"/>
          <w:szCs w:val="22"/>
        </w:rPr>
        <w:t>nje dokumentacije za nadmetanje, n</w:t>
      </w:r>
      <w:r w:rsidR="00603FDA" w:rsidRPr="009449AB">
        <w:rPr>
          <w:sz w:val="22"/>
          <w:szCs w:val="22"/>
        </w:rPr>
        <w:t xml:space="preserve">aručitelj mora odmah odgovoriti na zahtjev ponuditelja. </w:t>
      </w:r>
    </w:p>
    <w:p w:rsidR="00603FDA" w:rsidRPr="009449AB" w:rsidRDefault="00603FDA" w:rsidP="00603FDA">
      <w:pPr>
        <w:jc w:val="both"/>
        <w:rPr>
          <w:sz w:val="22"/>
          <w:szCs w:val="22"/>
        </w:rPr>
      </w:pPr>
      <w:r w:rsidRPr="009449AB">
        <w:rPr>
          <w:sz w:val="22"/>
          <w:szCs w:val="22"/>
        </w:rPr>
        <w:tab/>
        <w:t xml:space="preserve">Isto će objašnjenje ujedno dostaviti ostalim ponuditeljima koji su preuzeli dokumentaciju za nadmetanje, bez navođenja podataka o podnositeljima zahtjeva. </w:t>
      </w:r>
    </w:p>
    <w:p w:rsidR="00603FDA" w:rsidRPr="009449AB" w:rsidRDefault="00603FDA" w:rsidP="00603FDA">
      <w:pPr>
        <w:jc w:val="both"/>
        <w:rPr>
          <w:sz w:val="22"/>
          <w:szCs w:val="22"/>
        </w:rPr>
      </w:pPr>
      <w:r w:rsidRPr="009449AB">
        <w:rPr>
          <w:sz w:val="22"/>
          <w:szCs w:val="22"/>
        </w:rPr>
        <w:t xml:space="preserve">Ako u roku za dostavu ponuda Naručitelj promijeni uvjete nadmetanja objavljuje u pozivu, ispravak poziva za nadmetanje mora biti objavljen na isti način kao i poziv za nadmetanje i biti dostavljen svim osobama koje su preuzele dokumentaciju za nadmetanje. Rok za dostavu ponude biti će primjereno produžen ako ispravak bitno utječe na izradu ponude i ako ne objavi prije isteka polovine roka. </w:t>
      </w:r>
    </w:p>
    <w:p w:rsidR="00603FDA" w:rsidRPr="009449AB" w:rsidRDefault="00603FDA" w:rsidP="00603FDA">
      <w:pPr>
        <w:jc w:val="both"/>
        <w:rPr>
          <w:sz w:val="22"/>
          <w:szCs w:val="22"/>
        </w:rPr>
      </w:pPr>
      <w:r w:rsidRPr="009449AB">
        <w:rPr>
          <w:sz w:val="22"/>
          <w:szCs w:val="22"/>
        </w:rPr>
        <w:tab/>
        <w:t>Naručitelj može do roka za dostavu ponuda, prema osobnoj prosudbi ili na temelju Ponuditelja zahtjeva za objašnjenjem, izmijeniti dokumentaciju za nadmetanje u obliku dodatka o izmjeni. Poslije roka za dostavu ponude Naručitelj ne smije mijenjati ili dopunjavati dokumentaciju za nadmetanje, a nadmetanje je obavezan poništiti i ponoviti ako ocijeni da objavljena dokumentacija za nadmetanje sadrži bitne propuste ili nedostatke.</w:t>
      </w:r>
    </w:p>
    <w:p w:rsidR="00603FDA" w:rsidRPr="009449AB" w:rsidRDefault="00603FDA" w:rsidP="00603FDA">
      <w:pPr>
        <w:jc w:val="both"/>
        <w:rPr>
          <w:sz w:val="22"/>
          <w:szCs w:val="22"/>
        </w:rPr>
      </w:pPr>
      <w:r w:rsidRPr="009449AB">
        <w:rPr>
          <w:sz w:val="22"/>
          <w:szCs w:val="22"/>
        </w:rPr>
        <w:tab/>
        <w:t xml:space="preserve">Dodatak o izmjeni dokumentacije za nadmetanje Naručitelj mora, bez novčane naknade, poslati ponuditeljima koji su preuzeli dokumentaciju za nadmetanje </w:t>
      </w:r>
      <w:r w:rsidRPr="00172690">
        <w:rPr>
          <w:sz w:val="22"/>
          <w:szCs w:val="22"/>
        </w:rPr>
        <w:t>najkasnije u roku 6 (šest) dana prije roka za dostavu ponude.</w:t>
      </w:r>
    </w:p>
    <w:p w:rsidR="00603FDA" w:rsidRPr="009449AB" w:rsidRDefault="00603FDA" w:rsidP="00603FDA">
      <w:pPr>
        <w:jc w:val="both"/>
        <w:rPr>
          <w:sz w:val="22"/>
          <w:szCs w:val="22"/>
        </w:rPr>
      </w:pPr>
      <w:r w:rsidRPr="009449AB">
        <w:rPr>
          <w:sz w:val="22"/>
          <w:szCs w:val="22"/>
        </w:rPr>
        <w:tab/>
        <w:t>Naručitelj mora radi izmjene dokumentacije produžiti rok za podnošenje ponude.</w:t>
      </w:r>
    </w:p>
    <w:p w:rsidR="00603FDA" w:rsidRPr="009449AB" w:rsidRDefault="00603FDA" w:rsidP="00603FDA">
      <w:pPr>
        <w:jc w:val="both"/>
        <w:rPr>
          <w:sz w:val="22"/>
          <w:szCs w:val="22"/>
        </w:rPr>
      </w:pPr>
      <w:r w:rsidRPr="009449AB">
        <w:rPr>
          <w:sz w:val="22"/>
          <w:szCs w:val="22"/>
        </w:rPr>
        <w:tab/>
        <w:t>Obavijest o produženju roka Naručitelj mora poslati svim osobama koje su preuzele dokumentaciju za nadmetanje.</w:t>
      </w:r>
    </w:p>
    <w:p w:rsidR="00603FDA" w:rsidRPr="009449AB" w:rsidRDefault="00603FDA" w:rsidP="00603FDA">
      <w:pPr>
        <w:jc w:val="both"/>
        <w:rPr>
          <w:sz w:val="22"/>
          <w:szCs w:val="22"/>
        </w:rPr>
      </w:pPr>
      <w:r w:rsidRPr="009449AB">
        <w:rPr>
          <w:sz w:val="22"/>
          <w:szCs w:val="22"/>
        </w:rPr>
        <w:tab/>
        <w:t xml:space="preserve">Produženje roka počinje od isteka roka za dostavu podataka. </w:t>
      </w:r>
    </w:p>
    <w:p w:rsidR="00603FDA" w:rsidRPr="009449AB" w:rsidRDefault="00603FDA" w:rsidP="00603FDA">
      <w:pPr>
        <w:jc w:val="center"/>
        <w:rPr>
          <w:sz w:val="22"/>
          <w:szCs w:val="22"/>
        </w:rPr>
      </w:pPr>
    </w:p>
    <w:p w:rsidR="00603FDA" w:rsidRPr="009449AB" w:rsidRDefault="009F0E16" w:rsidP="00603FDA">
      <w:pPr>
        <w:rPr>
          <w:b/>
          <w:sz w:val="22"/>
          <w:szCs w:val="22"/>
        </w:rPr>
      </w:pPr>
      <w:r w:rsidRPr="009449AB">
        <w:rPr>
          <w:b/>
          <w:sz w:val="22"/>
          <w:szCs w:val="22"/>
        </w:rPr>
        <w:t xml:space="preserve">   </w:t>
      </w:r>
      <w:r w:rsidR="00603FDA" w:rsidRPr="009449AB">
        <w:rPr>
          <w:b/>
          <w:sz w:val="22"/>
          <w:szCs w:val="22"/>
        </w:rPr>
        <w:t>15.</w:t>
      </w:r>
      <w:r w:rsidR="00603FDA" w:rsidRPr="009449AB">
        <w:rPr>
          <w:b/>
          <w:sz w:val="22"/>
          <w:szCs w:val="22"/>
        </w:rPr>
        <w:tab/>
      </w:r>
      <w:r w:rsidR="00603FDA" w:rsidRPr="009449AB">
        <w:rPr>
          <w:b/>
          <w:sz w:val="22"/>
          <w:szCs w:val="22"/>
        </w:rPr>
        <w:tab/>
      </w:r>
      <w:r w:rsidR="00603FDA" w:rsidRPr="009449AB">
        <w:rPr>
          <w:b/>
          <w:sz w:val="22"/>
          <w:szCs w:val="22"/>
        </w:rPr>
        <w:tab/>
      </w:r>
      <w:r w:rsidR="00603FDA" w:rsidRPr="009449AB">
        <w:rPr>
          <w:b/>
          <w:sz w:val="22"/>
          <w:szCs w:val="22"/>
        </w:rPr>
        <w:tab/>
        <w:t xml:space="preserve">     SUKOB INTERESA</w:t>
      </w:r>
    </w:p>
    <w:p w:rsidR="00603FDA" w:rsidRPr="009449AB" w:rsidRDefault="00603FDA" w:rsidP="00603FDA">
      <w:pPr>
        <w:jc w:val="both"/>
        <w:rPr>
          <w:b/>
          <w:sz w:val="22"/>
          <w:szCs w:val="22"/>
        </w:rPr>
      </w:pPr>
    </w:p>
    <w:p w:rsidR="00603FDA" w:rsidRPr="009449AB" w:rsidRDefault="00603FDA" w:rsidP="00603FDA">
      <w:pPr>
        <w:jc w:val="both"/>
        <w:rPr>
          <w:sz w:val="22"/>
          <w:szCs w:val="22"/>
        </w:rPr>
      </w:pPr>
      <w:r w:rsidRPr="009449AB">
        <w:rPr>
          <w:sz w:val="22"/>
          <w:szCs w:val="22"/>
        </w:rPr>
        <w:tab/>
        <w:t xml:space="preserve">Ponuditelj (taj pojam uključuje i sve članove poslovne udruge) ne smije biti udružen s konzultantom ili bilo kojim subjektom koji je pripremio upute ponuditeljima za predmetni projekt. </w:t>
      </w:r>
    </w:p>
    <w:p w:rsidR="00603FDA" w:rsidRPr="009449AB" w:rsidRDefault="00603FDA" w:rsidP="00603FDA">
      <w:pPr>
        <w:jc w:val="both"/>
        <w:rPr>
          <w:sz w:val="22"/>
          <w:szCs w:val="22"/>
        </w:rPr>
      </w:pPr>
      <w:r w:rsidRPr="009449AB">
        <w:rPr>
          <w:sz w:val="22"/>
          <w:szCs w:val="22"/>
        </w:rPr>
        <w:t xml:space="preserve">Svako takvo udruženje može rezultirati odbijanjem ponude. </w:t>
      </w:r>
    </w:p>
    <w:p w:rsidR="00603FDA" w:rsidRDefault="00603FDA" w:rsidP="00603FDA">
      <w:pPr>
        <w:jc w:val="both"/>
        <w:rPr>
          <w:sz w:val="22"/>
          <w:szCs w:val="22"/>
        </w:rPr>
      </w:pPr>
    </w:p>
    <w:p w:rsidR="006B32C2" w:rsidRDefault="006B32C2" w:rsidP="00603FDA">
      <w:pPr>
        <w:jc w:val="both"/>
        <w:rPr>
          <w:sz w:val="22"/>
          <w:szCs w:val="22"/>
        </w:rPr>
      </w:pPr>
    </w:p>
    <w:p w:rsidR="006B32C2" w:rsidRDefault="006B32C2" w:rsidP="00603FDA">
      <w:pPr>
        <w:jc w:val="both"/>
        <w:rPr>
          <w:sz w:val="22"/>
          <w:szCs w:val="22"/>
        </w:rPr>
      </w:pPr>
    </w:p>
    <w:p w:rsidR="006B32C2" w:rsidRPr="009449AB" w:rsidRDefault="006B32C2" w:rsidP="00603FDA">
      <w:pPr>
        <w:jc w:val="both"/>
        <w:rPr>
          <w:sz w:val="22"/>
          <w:szCs w:val="22"/>
        </w:rPr>
      </w:pPr>
    </w:p>
    <w:p w:rsidR="00603FDA" w:rsidRPr="009449AB" w:rsidRDefault="009F0E16" w:rsidP="00603FDA">
      <w:pPr>
        <w:jc w:val="both"/>
        <w:rPr>
          <w:b/>
          <w:sz w:val="22"/>
          <w:szCs w:val="22"/>
        </w:rPr>
      </w:pPr>
      <w:r w:rsidRPr="009449AB">
        <w:rPr>
          <w:b/>
          <w:sz w:val="22"/>
          <w:szCs w:val="22"/>
        </w:rPr>
        <w:t xml:space="preserve">  </w:t>
      </w:r>
      <w:r w:rsidR="00603FDA" w:rsidRPr="009449AB">
        <w:rPr>
          <w:b/>
          <w:sz w:val="22"/>
          <w:szCs w:val="22"/>
        </w:rPr>
        <w:t xml:space="preserve">16. </w:t>
      </w:r>
    </w:p>
    <w:p w:rsidR="00603FDA" w:rsidRPr="009449AB" w:rsidRDefault="00603FDA" w:rsidP="00603FDA">
      <w:pPr>
        <w:jc w:val="center"/>
        <w:rPr>
          <w:b/>
          <w:sz w:val="22"/>
          <w:szCs w:val="22"/>
        </w:rPr>
      </w:pPr>
      <w:r w:rsidRPr="009449AB">
        <w:rPr>
          <w:b/>
          <w:sz w:val="22"/>
          <w:szCs w:val="22"/>
        </w:rPr>
        <w:t xml:space="preserve">IZMJENA ILI POVLAČENJE PONUDE </w:t>
      </w:r>
    </w:p>
    <w:p w:rsidR="00603FDA" w:rsidRPr="009449AB" w:rsidRDefault="00603FDA" w:rsidP="00603FDA">
      <w:pPr>
        <w:jc w:val="center"/>
        <w:rPr>
          <w:b/>
          <w:sz w:val="22"/>
          <w:szCs w:val="22"/>
        </w:rPr>
      </w:pPr>
    </w:p>
    <w:p w:rsidR="00603FDA" w:rsidRPr="009449AB" w:rsidRDefault="00603FDA" w:rsidP="00603FDA">
      <w:pPr>
        <w:jc w:val="both"/>
        <w:rPr>
          <w:sz w:val="22"/>
          <w:szCs w:val="22"/>
        </w:rPr>
      </w:pPr>
      <w:r w:rsidRPr="009449AB">
        <w:rPr>
          <w:sz w:val="22"/>
          <w:szCs w:val="22"/>
        </w:rPr>
        <w:tab/>
        <w:t>Tijekom roka za dostavu ponude ponuditelj može ponudu mijenjati i dopunjavati ili od ponude odustati na temelju pisane izjave. Promjene i dopune ponude ili odstupanje od ponude Ponuditelji dostavljaju na isti način kao i ponudu. U slučaju odstupanja od ponude, ponuditelj može zahtijevati povrat svoje neotvorene ponude.</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 xml:space="preserve">Ponuditelj </w:t>
      </w:r>
      <w:r w:rsidRPr="009449AB">
        <w:rPr>
          <w:b/>
          <w:sz w:val="22"/>
          <w:szCs w:val="22"/>
        </w:rPr>
        <w:t xml:space="preserve">može izmijeniti ili povući </w:t>
      </w:r>
      <w:r w:rsidRPr="009449AB">
        <w:rPr>
          <w:sz w:val="22"/>
          <w:szCs w:val="22"/>
        </w:rPr>
        <w:t>svoju ponudu prije isteka roka za podnošenje (otvaranje) ponuda. Izmjena ili obavijest o povlačenju stupit će na snagu ako ju je Naručitelj primio prije isteka roka za podnošenje ponuda.</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 xml:space="preserve">Svaka izmjena ili obavijest o povlačenju ponude od strane ponuditelja mora biti zatvorena i zapečaćena u dvije omotnice, s time da se vanjski i unutarnji omot dodatno označe tekstom </w:t>
      </w:r>
      <w:r w:rsidRPr="009449AB">
        <w:rPr>
          <w:b/>
          <w:sz w:val="22"/>
          <w:szCs w:val="22"/>
        </w:rPr>
        <w:t xml:space="preserve">„POVLAČENJE“ </w:t>
      </w:r>
      <w:r w:rsidRPr="009449AB">
        <w:rPr>
          <w:sz w:val="22"/>
          <w:szCs w:val="22"/>
        </w:rPr>
        <w:t xml:space="preserve">ili </w:t>
      </w:r>
      <w:r w:rsidRPr="009449AB">
        <w:rPr>
          <w:b/>
          <w:sz w:val="22"/>
          <w:szCs w:val="22"/>
        </w:rPr>
        <w:t>„IZMJENA“</w:t>
      </w:r>
      <w:r w:rsidRPr="009449AB">
        <w:rPr>
          <w:sz w:val="22"/>
          <w:szCs w:val="22"/>
        </w:rPr>
        <w:t>, ovisno o namjeri ponuditelja.</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Omot s izmjenom, ako se mijenja iznos ponude ili vrijednost ponude, mora sadržavati izvornik obrasca ponude i troškovnik sa svim jediničnim cijenama stavkama troškovnika i ukupnim iznosom ponude.</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 xml:space="preserve">Ponuda se ne može mijenjati ili povući nakon isteka roka određenog za predaju ponude. </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Cijena ponude u kunama (bez PDV-a) odnosi se na sve radove opisane na bazi troškovnika iz ponudbene dokumentacije kojeg je podnio Ponuditelj.</w:t>
      </w:r>
    </w:p>
    <w:p w:rsidR="00603FDA" w:rsidRPr="009449AB" w:rsidRDefault="00603FDA" w:rsidP="00603FDA">
      <w:pPr>
        <w:jc w:val="both"/>
        <w:rPr>
          <w:b/>
          <w:sz w:val="22"/>
          <w:szCs w:val="22"/>
        </w:rPr>
      </w:pPr>
      <w:r w:rsidRPr="009449AB">
        <w:rPr>
          <w:b/>
          <w:sz w:val="22"/>
          <w:szCs w:val="22"/>
        </w:rPr>
        <w:t>Iznos PDV-a iskazuje se posebno.</w:t>
      </w:r>
    </w:p>
    <w:p w:rsidR="00603FDA" w:rsidRPr="009449AB" w:rsidRDefault="00603FDA" w:rsidP="00603FDA">
      <w:pPr>
        <w:jc w:val="both"/>
        <w:rPr>
          <w:b/>
          <w:sz w:val="22"/>
          <w:szCs w:val="22"/>
        </w:rPr>
      </w:pPr>
    </w:p>
    <w:p w:rsidR="00603FDA" w:rsidRPr="009449AB" w:rsidRDefault="00603FDA" w:rsidP="00603FDA">
      <w:pPr>
        <w:jc w:val="both"/>
        <w:rPr>
          <w:b/>
          <w:sz w:val="22"/>
          <w:szCs w:val="22"/>
        </w:rPr>
      </w:pPr>
      <w:r w:rsidRPr="009449AB">
        <w:rPr>
          <w:sz w:val="22"/>
          <w:szCs w:val="22"/>
        </w:rPr>
        <w:tab/>
        <w:t xml:space="preserve">Ponuditelj treba ispuniti jediničnim cijenama </w:t>
      </w:r>
      <w:r w:rsidRPr="009449AB">
        <w:rPr>
          <w:b/>
          <w:sz w:val="22"/>
          <w:szCs w:val="22"/>
        </w:rPr>
        <w:t xml:space="preserve">sve stavke radove opisane u troškovnicima bez obzira da li su količine navedene ili ne. </w:t>
      </w:r>
      <w:r w:rsidRPr="009449AB">
        <w:rPr>
          <w:sz w:val="22"/>
          <w:szCs w:val="22"/>
        </w:rPr>
        <w:t xml:space="preserve">Također treba </w:t>
      </w:r>
      <w:r w:rsidRPr="009449AB">
        <w:rPr>
          <w:b/>
          <w:sz w:val="22"/>
          <w:szCs w:val="22"/>
        </w:rPr>
        <w:t>popuniti originalni obrazac ponude i originalne obrasce uz ponudu.</w:t>
      </w:r>
    </w:p>
    <w:p w:rsidR="00603FDA" w:rsidRPr="009449AB" w:rsidRDefault="00603FDA" w:rsidP="00603FDA">
      <w:pPr>
        <w:jc w:val="both"/>
        <w:rPr>
          <w:b/>
          <w:sz w:val="22"/>
          <w:szCs w:val="22"/>
        </w:rPr>
      </w:pPr>
      <w:r w:rsidRPr="009449AB">
        <w:rPr>
          <w:b/>
          <w:sz w:val="22"/>
          <w:szCs w:val="22"/>
        </w:rPr>
        <w:t xml:space="preserve"> </w:t>
      </w:r>
    </w:p>
    <w:p w:rsidR="00603FDA" w:rsidRPr="009449AB" w:rsidRDefault="00603FDA" w:rsidP="00603FDA">
      <w:pPr>
        <w:jc w:val="both"/>
        <w:rPr>
          <w:sz w:val="22"/>
          <w:szCs w:val="22"/>
        </w:rPr>
      </w:pPr>
      <w:r w:rsidRPr="009449AB">
        <w:rPr>
          <w:sz w:val="22"/>
          <w:szCs w:val="22"/>
        </w:rPr>
        <w:tab/>
        <w:t xml:space="preserve">Jedinične cijene obuhvaćaju sav rad, materijal, transport, režiju gradilišta i upravu tvrtke, sve poreze i prireze te zaradu tvrtke i eventualne popuste. Jediničnim cijenama obuhvaćeni su svi pripremni i završni radovi, postrojenja, potrebne prostorije i instalacije, završni radovi čišćenja okoliša i uređenja gradilišta, osiguranje i organizacija odvijanja prometa tijekom izvođenja radova. </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 xml:space="preserve">Jedinične i ukupne cijene određene u ponudi od strane Ponuditelja smatraju se fiksnima i ne mogu se mijenjati, bez obzira na mjesto (državu) nabave materijala. </w:t>
      </w:r>
    </w:p>
    <w:p w:rsidR="00603FDA" w:rsidRPr="009449AB" w:rsidRDefault="00603FDA" w:rsidP="00603FDA">
      <w:pPr>
        <w:jc w:val="both"/>
        <w:rPr>
          <w:sz w:val="22"/>
          <w:szCs w:val="22"/>
        </w:rPr>
      </w:pPr>
    </w:p>
    <w:p w:rsidR="00603FDA" w:rsidRPr="009449AB" w:rsidRDefault="00603FDA" w:rsidP="00603FDA">
      <w:pPr>
        <w:jc w:val="both"/>
        <w:rPr>
          <w:b/>
          <w:sz w:val="22"/>
          <w:szCs w:val="22"/>
        </w:rPr>
      </w:pPr>
      <w:r w:rsidRPr="009449AB">
        <w:rPr>
          <w:b/>
          <w:sz w:val="22"/>
          <w:szCs w:val="22"/>
        </w:rPr>
        <w:tab/>
        <w:t>Vantroškovnički radovi obračunavat će se na temelju analize cijena ovjerene od strane nadzornog inženjera i odgovorne osobe Naručitelja.</w:t>
      </w:r>
    </w:p>
    <w:p w:rsidR="00603FDA" w:rsidRPr="009449AB" w:rsidRDefault="00603FDA" w:rsidP="00603FDA">
      <w:pPr>
        <w:jc w:val="both"/>
        <w:rPr>
          <w:b/>
          <w:sz w:val="22"/>
          <w:szCs w:val="22"/>
        </w:rPr>
      </w:pPr>
    </w:p>
    <w:p w:rsidR="00603FDA" w:rsidRPr="009449AB" w:rsidRDefault="009F0E16" w:rsidP="00603FDA">
      <w:pPr>
        <w:jc w:val="both"/>
        <w:rPr>
          <w:b/>
          <w:sz w:val="22"/>
          <w:szCs w:val="22"/>
        </w:rPr>
      </w:pPr>
      <w:r w:rsidRPr="009449AB">
        <w:rPr>
          <w:b/>
          <w:sz w:val="22"/>
          <w:szCs w:val="22"/>
        </w:rPr>
        <w:t xml:space="preserve">   </w:t>
      </w:r>
      <w:r w:rsidR="00603FDA" w:rsidRPr="009449AB">
        <w:rPr>
          <w:b/>
          <w:sz w:val="22"/>
          <w:szCs w:val="22"/>
        </w:rPr>
        <w:t>17.</w:t>
      </w:r>
      <w:r w:rsidR="00603FDA" w:rsidRPr="009449AB">
        <w:rPr>
          <w:b/>
          <w:sz w:val="22"/>
          <w:szCs w:val="22"/>
        </w:rPr>
        <w:tab/>
      </w:r>
      <w:r w:rsidR="00603FDA" w:rsidRPr="009449AB">
        <w:rPr>
          <w:b/>
          <w:sz w:val="22"/>
          <w:szCs w:val="22"/>
        </w:rPr>
        <w:tab/>
      </w:r>
      <w:r w:rsidR="00603FDA" w:rsidRPr="009449AB">
        <w:rPr>
          <w:b/>
          <w:sz w:val="22"/>
          <w:szCs w:val="22"/>
        </w:rPr>
        <w:tab/>
      </w:r>
      <w:r w:rsidR="00603FDA" w:rsidRPr="009449AB">
        <w:rPr>
          <w:b/>
          <w:sz w:val="22"/>
          <w:szCs w:val="22"/>
        </w:rPr>
        <w:tab/>
        <w:t xml:space="preserve">     PRIJEDLOG UGOVORA</w:t>
      </w:r>
    </w:p>
    <w:p w:rsidR="00603FDA" w:rsidRPr="009449AB" w:rsidRDefault="00603FDA" w:rsidP="00603FDA">
      <w:pPr>
        <w:jc w:val="both"/>
        <w:rPr>
          <w:b/>
          <w:sz w:val="22"/>
          <w:szCs w:val="22"/>
        </w:rPr>
      </w:pPr>
    </w:p>
    <w:p w:rsidR="00603FDA" w:rsidRPr="009449AB" w:rsidRDefault="00603FDA" w:rsidP="00603FDA">
      <w:pPr>
        <w:jc w:val="both"/>
        <w:rPr>
          <w:sz w:val="22"/>
          <w:szCs w:val="22"/>
        </w:rPr>
      </w:pPr>
      <w:r w:rsidRPr="009449AB">
        <w:rPr>
          <w:sz w:val="22"/>
          <w:szCs w:val="22"/>
        </w:rPr>
        <w:tab/>
        <w:t>Odabrani ponuditelj je dužan s Naručiteljem sklopiti i potpisati Ugovor o javnoj nabavi, po ispunjenju svih zakonskih obaveza za provođenje postupaka javne nabave (rok mirovanja).</w:t>
      </w:r>
    </w:p>
    <w:p w:rsidR="00603FDA" w:rsidRPr="009449AB" w:rsidRDefault="00603FDA" w:rsidP="00603FDA">
      <w:pPr>
        <w:jc w:val="both"/>
        <w:rPr>
          <w:sz w:val="22"/>
          <w:szCs w:val="22"/>
        </w:rPr>
      </w:pPr>
    </w:p>
    <w:p w:rsidR="00603FDA" w:rsidRPr="009449AB" w:rsidRDefault="00603FDA" w:rsidP="00603FDA">
      <w:pPr>
        <w:jc w:val="both"/>
        <w:rPr>
          <w:sz w:val="22"/>
          <w:szCs w:val="22"/>
        </w:rPr>
      </w:pPr>
      <w:r w:rsidRPr="009449AB">
        <w:rPr>
          <w:sz w:val="22"/>
          <w:szCs w:val="22"/>
        </w:rPr>
        <w:tab/>
        <w:t>Prijedlog ugovora nalazi se u prilogu ove Dokumentacije. Potpisani i ovjereni prijedlog ugovora mora se dostaviti uz ponudu za nadmetanje.</w:t>
      </w:r>
    </w:p>
    <w:p w:rsidR="00603FDA" w:rsidRPr="009449AB" w:rsidRDefault="00603FDA" w:rsidP="00603FDA">
      <w:pPr>
        <w:jc w:val="both"/>
        <w:rPr>
          <w:b/>
          <w:sz w:val="22"/>
          <w:szCs w:val="22"/>
        </w:rPr>
      </w:pPr>
    </w:p>
    <w:p w:rsidR="00603FDA" w:rsidRPr="009449AB" w:rsidRDefault="009F0E16" w:rsidP="009F0E16">
      <w:pPr>
        <w:rPr>
          <w:b/>
          <w:sz w:val="22"/>
          <w:szCs w:val="22"/>
        </w:rPr>
      </w:pPr>
      <w:r w:rsidRPr="009449AB">
        <w:rPr>
          <w:b/>
          <w:sz w:val="22"/>
          <w:szCs w:val="22"/>
        </w:rPr>
        <w:t xml:space="preserve">   18.</w:t>
      </w:r>
      <w:r w:rsidRPr="009449AB">
        <w:rPr>
          <w:b/>
          <w:sz w:val="22"/>
          <w:szCs w:val="22"/>
        </w:rPr>
        <w:tab/>
      </w:r>
      <w:r w:rsidRPr="009449AB">
        <w:rPr>
          <w:b/>
          <w:sz w:val="22"/>
          <w:szCs w:val="22"/>
        </w:rPr>
        <w:tab/>
      </w:r>
      <w:r w:rsidRPr="009449AB">
        <w:rPr>
          <w:b/>
          <w:sz w:val="22"/>
          <w:szCs w:val="22"/>
        </w:rPr>
        <w:tab/>
      </w:r>
      <w:r w:rsidRPr="009449AB">
        <w:rPr>
          <w:b/>
          <w:sz w:val="22"/>
          <w:szCs w:val="22"/>
        </w:rPr>
        <w:tab/>
      </w:r>
      <w:r w:rsidR="00603FDA" w:rsidRPr="009449AB">
        <w:rPr>
          <w:b/>
          <w:sz w:val="22"/>
          <w:szCs w:val="22"/>
        </w:rPr>
        <w:t>POVJERLJIVOST POSTUPKA</w:t>
      </w:r>
    </w:p>
    <w:p w:rsidR="00603FDA" w:rsidRPr="009449AB" w:rsidRDefault="00603FDA" w:rsidP="00603FDA">
      <w:pPr>
        <w:jc w:val="center"/>
        <w:rPr>
          <w:b/>
          <w:sz w:val="22"/>
          <w:szCs w:val="22"/>
        </w:rPr>
      </w:pPr>
    </w:p>
    <w:p w:rsidR="00603FDA" w:rsidRPr="009449AB" w:rsidRDefault="00603FDA" w:rsidP="00603FDA">
      <w:pPr>
        <w:jc w:val="both"/>
        <w:rPr>
          <w:sz w:val="22"/>
          <w:szCs w:val="22"/>
        </w:rPr>
      </w:pPr>
      <w:r w:rsidRPr="009449AB">
        <w:rPr>
          <w:sz w:val="22"/>
          <w:szCs w:val="22"/>
        </w:rPr>
        <w:tab/>
        <w:t>Nakon javnog otvaranja ponuda, podaci o pregledu, pojašnjavanju, ocjenjivanju i uspoređivanju ponuda, te preporuke u svezi s dodjelom posla, ne smiju se davati Ponuditeljima ili bilo kojem drugim osobama koje po službenoj dužnosti ne sudjeluju u tom postupku, sve dok se ne objavi ime uspješnog Ponuditelja.</w:t>
      </w:r>
    </w:p>
    <w:p w:rsidR="00603FDA" w:rsidRPr="009449AB" w:rsidRDefault="00603FDA" w:rsidP="00603FDA">
      <w:pPr>
        <w:jc w:val="both"/>
        <w:rPr>
          <w:sz w:val="22"/>
          <w:szCs w:val="22"/>
        </w:rPr>
      </w:pPr>
    </w:p>
    <w:p w:rsidR="00603FDA" w:rsidRDefault="00603FDA" w:rsidP="00603FDA">
      <w:pPr>
        <w:jc w:val="both"/>
        <w:rPr>
          <w:sz w:val="22"/>
          <w:szCs w:val="22"/>
        </w:rPr>
      </w:pPr>
      <w:r w:rsidRPr="009449AB">
        <w:rPr>
          <w:sz w:val="22"/>
          <w:szCs w:val="22"/>
        </w:rPr>
        <w:tab/>
        <w:t>Svaki pokušaj Ponuditelja da utječe na Naručitelja u postupku ispitivanja, razjašnjavanja, procjenjivanja i uspoređivanja ponuda kao i na odluku o dodjeli ugovoru, može imati za posljedicu odbijanje njegove ponude.</w:t>
      </w:r>
    </w:p>
    <w:p w:rsidR="006B32C2" w:rsidRPr="009449AB" w:rsidRDefault="006B32C2" w:rsidP="00603FDA">
      <w:pPr>
        <w:jc w:val="both"/>
        <w:rPr>
          <w:sz w:val="22"/>
          <w:szCs w:val="22"/>
        </w:rPr>
      </w:pPr>
    </w:p>
    <w:p w:rsidR="00603FDA" w:rsidRPr="009449AB" w:rsidRDefault="009F0E16" w:rsidP="009F0E16">
      <w:pPr>
        <w:rPr>
          <w:b/>
          <w:sz w:val="22"/>
          <w:szCs w:val="22"/>
        </w:rPr>
      </w:pPr>
      <w:r w:rsidRPr="009449AB">
        <w:rPr>
          <w:b/>
          <w:sz w:val="22"/>
          <w:szCs w:val="22"/>
        </w:rPr>
        <w:t xml:space="preserve">   19.</w:t>
      </w:r>
      <w:r w:rsidRPr="009449AB">
        <w:rPr>
          <w:b/>
          <w:sz w:val="22"/>
          <w:szCs w:val="22"/>
        </w:rPr>
        <w:tab/>
      </w:r>
      <w:r w:rsidRPr="009449AB">
        <w:rPr>
          <w:b/>
          <w:sz w:val="22"/>
          <w:szCs w:val="22"/>
        </w:rPr>
        <w:tab/>
      </w:r>
      <w:r w:rsidRPr="009449AB">
        <w:rPr>
          <w:b/>
          <w:sz w:val="22"/>
          <w:szCs w:val="22"/>
        </w:rPr>
        <w:tab/>
      </w:r>
      <w:r w:rsidRPr="009449AB">
        <w:rPr>
          <w:b/>
          <w:sz w:val="22"/>
          <w:szCs w:val="22"/>
        </w:rPr>
        <w:tab/>
      </w:r>
      <w:r w:rsidR="00603FDA" w:rsidRPr="009449AB">
        <w:rPr>
          <w:b/>
          <w:sz w:val="22"/>
          <w:szCs w:val="22"/>
        </w:rPr>
        <w:t>KRITERIJ ZA DODJELU</w:t>
      </w:r>
    </w:p>
    <w:p w:rsidR="00603FDA" w:rsidRPr="009449AB" w:rsidRDefault="00603FDA" w:rsidP="00603FDA">
      <w:pPr>
        <w:jc w:val="both"/>
        <w:rPr>
          <w:sz w:val="22"/>
          <w:szCs w:val="22"/>
        </w:rPr>
      </w:pPr>
    </w:p>
    <w:p w:rsidR="00172690" w:rsidRDefault="00603FDA" w:rsidP="00603FDA">
      <w:pPr>
        <w:jc w:val="both"/>
        <w:rPr>
          <w:b/>
          <w:sz w:val="22"/>
          <w:szCs w:val="22"/>
        </w:rPr>
      </w:pPr>
      <w:r w:rsidRPr="009449AB">
        <w:rPr>
          <w:sz w:val="22"/>
          <w:szCs w:val="22"/>
        </w:rPr>
        <w:tab/>
        <w:t xml:space="preserve">Naručitelj će dodijeliti posao sposobnom ponuditelju čija je </w:t>
      </w:r>
      <w:r w:rsidRPr="009449AB">
        <w:rPr>
          <w:b/>
          <w:sz w:val="22"/>
          <w:szCs w:val="22"/>
        </w:rPr>
        <w:t>ponuda p</w:t>
      </w:r>
      <w:r w:rsidR="00E025E7">
        <w:rPr>
          <w:b/>
          <w:sz w:val="22"/>
          <w:szCs w:val="22"/>
        </w:rPr>
        <w:t>rihvatljiva sukladno O</w:t>
      </w:r>
      <w:r w:rsidR="00172690">
        <w:rPr>
          <w:b/>
          <w:sz w:val="22"/>
          <w:szCs w:val="22"/>
        </w:rPr>
        <w:t>dluci Gradskog vijeća o obavljanju komunalnih djelatnosti na temelju pisanog ugovora, Zakona o javnoj nabavi te Zakona o cestama</w:t>
      </w:r>
      <w:r w:rsidR="00E025E7">
        <w:rPr>
          <w:b/>
          <w:sz w:val="22"/>
          <w:szCs w:val="22"/>
        </w:rPr>
        <w:t>.</w:t>
      </w:r>
    </w:p>
    <w:p w:rsidR="00603FDA" w:rsidRPr="009449AB" w:rsidRDefault="00603FDA" w:rsidP="00603FDA">
      <w:pPr>
        <w:jc w:val="both"/>
        <w:rPr>
          <w:b/>
          <w:sz w:val="22"/>
          <w:szCs w:val="22"/>
        </w:rPr>
      </w:pPr>
    </w:p>
    <w:p w:rsidR="00603FDA" w:rsidRPr="009449AB" w:rsidRDefault="009F0E16" w:rsidP="00172690">
      <w:pPr>
        <w:rPr>
          <w:b/>
          <w:sz w:val="22"/>
          <w:szCs w:val="22"/>
        </w:rPr>
      </w:pPr>
      <w:r w:rsidRPr="009449AB">
        <w:rPr>
          <w:b/>
          <w:sz w:val="22"/>
          <w:szCs w:val="22"/>
        </w:rPr>
        <w:t xml:space="preserve">   20.</w:t>
      </w:r>
      <w:r w:rsidRPr="009449AB">
        <w:rPr>
          <w:b/>
          <w:sz w:val="22"/>
          <w:szCs w:val="22"/>
        </w:rPr>
        <w:tab/>
      </w:r>
      <w:r w:rsidRPr="009449AB">
        <w:rPr>
          <w:b/>
          <w:sz w:val="22"/>
          <w:szCs w:val="22"/>
        </w:rPr>
        <w:tab/>
      </w:r>
      <w:r w:rsidR="00603FDA" w:rsidRPr="009449AB">
        <w:rPr>
          <w:b/>
          <w:sz w:val="22"/>
          <w:szCs w:val="22"/>
        </w:rPr>
        <w:t>PRAVO NARUČITELJA DA PRIHVATI BILO KOJU PONUDU I DA ODBIJE BILO KOJU ILI SVE PONUDE</w:t>
      </w:r>
    </w:p>
    <w:p w:rsidR="00603FDA" w:rsidRPr="009449AB" w:rsidRDefault="00603FDA" w:rsidP="00603FDA">
      <w:pPr>
        <w:jc w:val="center"/>
        <w:rPr>
          <w:b/>
          <w:sz w:val="22"/>
          <w:szCs w:val="22"/>
        </w:rPr>
      </w:pPr>
    </w:p>
    <w:p w:rsidR="00603FDA" w:rsidRPr="009449AB" w:rsidRDefault="00603FDA" w:rsidP="00603FDA">
      <w:pPr>
        <w:jc w:val="both"/>
        <w:rPr>
          <w:sz w:val="22"/>
          <w:szCs w:val="22"/>
        </w:rPr>
      </w:pPr>
      <w:r w:rsidRPr="009449AB">
        <w:rPr>
          <w:sz w:val="22"/>
          <w:szCs w:val="22"/>
        </w:rPr>
        <w:tab/>
        <w:t>Bez obzira na odredbe iz prethodnih poglavlja Naručitelj zadržava pravo da prihvati ili odbije bilo koju ponudu ili poništi natječaj postupka. Odbijanjem ponuda Naručitelj ne stvara nikakve obaveze prema pogođenim Ponuditeljima.</w:t>
      </w:r>
    </w:p>
    <w:p w:rsidR="00603FDA" w:rsidRPr="009449AB" w:rsidRDefault="00603FDA" w:rsidP="00603FDA">
      <w:pPr>
        <w:jc w:val="both"/>
        <w:rPr>
          <w:sz w:val="22"/>
          <w:szCs w:val="22"/>
        </w:rPr>
      </w:pPr>
    </w:p>
    <w:p w:rsidR="00603FDA" w:rsidRPr="009449AB" w:rsidRDefault="009F0E16" w:rsidP="00603FDA">
      <w:pPr>
        <w:jc w:val="both"/>
        <w:rPr>
          <w:b/>
          <w:sz w:val="22"/>
          <w:szCs w:val="22"/>
        </w:rPr>
      </w:pPr>
      <w:r w:rsidRPr="009449AB">
        <w:rPr>
          <w:b/>
          <w:sz w:val="22"/>
          <w:szCs w:val="22"/>
        </w:rPr>
        <w:lastRenderedPageBreak/>
        <w:t xml:space="preserve">   </w:t>
      </w:r>
      <w:r w:rsidR="00603FDA" w:rsidRPr="009449AB">
        <w:rPr>
          <w:b/>
          <w:sz w:val="22"/>
          <w:szCs w:val="22"/>
        </w:rPr>
        <w:t>21.</w:t>
      </w:r>
      <w:r w:rsidR="00603FDA" w:rsidRPr="009449AB">
        <w:rPr>
          <w:b/>
          <w:sz w:val="22"/>
          <w:szCs w:val="22"/>
        </w:rPr>
        <w:tab/>
      </w:r>
      <w:r w:rsidR="00603FDA" w:rsidRPr="009449AB">
        <w:rPr>
          <w:b/>
          <w:sz w:val="22"/>
          <w:szCs w:val="22"/>
        </w:rPr>
        <w:tab/>
      </w:r>
      <w:r w:rsidR="00603FDA" w:rsidRPr="009449AB">
        <w:rPr>
          <w:b/>
          <w:sz w:val="22"/>
          <w:szCs w:val="22"/>
        </w:rPr>
        <w:tab/>
        <w:t xml:space="preserve">       DONOŠENJE ODLUKE O ODABIRU</w:t>
      </w:r>
    </w:p>
    <w:p w:rsidR="00603FDA" w:rsidRPr="009449AB" w:rsidRDefault="00603FDA" w:rsidP="00603FDA">
      <w:pPr>
        <w:jc w:val="both"/>
        <w:rPr>
          <w:b/>
          <w:sz w:val="22"/>
          <w:szCs w:val="22"/>
        </w:rPr>
      </w:pPr>
    </w:p>
    <w:p w:rsidR="00603FDA" w:rsidRPr="009449AB" w:rsidRDefault="00603FDA" w:rsidP="00603FDA">
      <w:pPr>
        <w:jc w:val="both"/>
        <w:rPr>
          <w:sz w:val="22"/>
          <w:szCs w:val="22"/>
        </w:rPr>
      </w:pPr>
      <w:r w:rsidRPr="009449AB">
        <w:rPr>
          <w:sz w:val="22"/>
          <w:szCs w:val="22"/>
        </w:rPr>
        <w:tab/>
        <w:t>Rok za</w:t>
      </w:r>
      <w:r w:rsidR="00172690">
        <w:rPr>
          <w:sz w:val="22"/>
          <w:szCs w:val="22"/>
        </w:rPr>
        <w:t xml:space="preserve"> donošenje odluke o odabiru je 6</w:t>
      </w:r>
      <w:r w:rsidRPr="009449AB">
        <w:rPr>
          <w:sz w:val="22"/>
          <w:szCs w:val="22"/>
        </w:rPr>
        <w:t>0 dana od dana isteka roka za dostavu ponude.</w:t>
      </w:r>
      <w:r w:rsidR="00172690">
        <w:rPr>
          <w:sz w:val="22"/>
          <w:szCs w:val="22"/>
        </w:rPr>
        <w:t xml:space="preserve"> Odluku donosi Gradsko vijeće Grada Oroslavja.</w:t>
      </w:r>
    </w:p>
    <w:p w:rsidR="009F0E16" w:rsidRPr="009449AB" w:rsidRDefault="009F0E16" w:rsidP="00603FDA">
      <w:pPr>
        <w:jc w:val="both"/>
        <w:rPr>
          <w:sz w:val="22"/>
          <w:szCs w:val="22"/>
        </w:rPr>
      </w:pPr>
    </w:p>
    <w:p w:rsidR="00603FDA" w:rsidRPr="009449AB" w:rsidRDefault="00603FDA" w:rsidP="00603FDA">
      <w:pPr>
        <w:jc w:val="both"/>
        <w:rPr>
          <w:sz w:val="22"/>
          <w:szCs w:val="22"/>
        </w:rPr>
      </w:pPr>
    </w:p>
    <w:p w:rsidR="00603FDA" w:rsidRPr="009449AB" w:rsidRDefault="009F0E16" w:rsidP="009F0E16">
      <w:pPr>
        <w:jc w:val="both"/>
        <w:rPr>
          <w:b/>
          <w:sz w:val="22"/>
          <w:szCs w:val="22"/>
        </w:rPr>
      </w:pPr>
      <w:r w:rsidRPr="009449AB">
        <w:rPr>
          <w:b/>
          <w:sz w:val="22"/>
          <w:szCs w:val="22"/>
        </w:rPr>
        <w:t xml:space="preserve">   22.</w:t>
      </w:r>
      <w:r w:rsidRPr="009449AB">
        <w:rPr>
          <w:b/>
          <w:sz w:val="22"/>
          <w:szCs w:val="22"/>
        </w:rPr>
        <w:tab/>
      </w:r>
      <w:r w:rsidRPr="009449AB">
        <w:rPr>
          <w:b/>
          <w:sz w:val="22"/>
          <w:szCs w:val="22"/>
        </w:rPr>
        <w:tab/>
      </w:r>
      <w:r w:rsidRPr="009449AB">
        <w:rPr>
          <w:b/>
          <w:sz w:val="22"/>
          <w:szCs w:val="22"/>
        </w:rPr>
        <w:tab/>
      </w:r>
      <w:r w:rsidRPr="009449AB">
        <w:rPr>
          <w:b/>
          <w:sz w:val="22"/>
          <w:szCs w:val="22"/>
        </w:rPr>
        <w:tab/>
      </w:r>
      <w:r w:rsidR="00603FDA" w:rsidRPr="009449AB">
        <w:rPr>
          <w:b/>
          <w:sz w:val="22"/>
          <w:szCs w:val="22"/>
        </w:rPr>
        <w:t>UPUTA O PRAVNOM LIJEKU</w:t>
      </w:r>
    </w:p>
    <w:p w:rsidR="00603FDA" w:rsidRPr="009449AB" w:rsidRDefault="00603FDA" w:rsidP="00603FDA">
      <w:pPr>
        <w:jc w:val="center"/>
        <w:rPr>
          <w:b/>
          <w:sz w:val="22"/>
          <w:szCs w:val="22"/>
        </w:rPr>
      </w:pPr>
    </w:p>
    <w:p w:rsidR="00603FDA" w:rsidRPr="009449AB" w:rsidRDefault="00172690" w:rsidP="00603FDA">
      <w:pPr>
        <w:jc w:val="both"/>
        <w:rPr>
          <w:sz w:val="22"/>
          <w:szCs w:val="22"/>
        </w:rPr>
      </w:pPr>
      <w:r>
        <w:rPr>
          <w:sz w:val="22"/>
          <w:szCs w:val="22"/>
        </w:rPr>
        <w:tab/>
        <w:t>Odluku o izboru osobe kojoj će se povjeriti obavljanje komunalnih poslova po ovom javnom natječaju (Odluku o odabiru) donijet će Gradsko vijeće temeljem članka 15. stavak 2. Zakona o komunalnom gospodarstvu</w:t>
      </w:r>
      <w:r w:rsidR="00F20409">
        <w:rPr>
          <w:sz w:val="22"/>
          <w:szCs w:val="22"/>
        </w:rPr>
        <w:t xml:space="preserve"> protiv koje nije dopuštena žalba već se može pokrenuti upravni spor u roku od 30 dana po primitku Odluke.</w:t>
      </w:r>
    </w:p>
    <w:p w:rsidR="00603FDA" w:rsidRPr="009449AB" w:rsidRDefault="00603FDA" w:rsidP="00603FDA">
      <w:pPr>
        <w:jc w:val="both"/>
        <w:rPr>
          <w:sz w:val="22"/>
          <w:szCs w:val="22"/>
        </w:rPr>
      </w:pPr>
    </w:p>
    <w:p w:rsidR="00603FDA" w:rsidRPr="009449AB" w:rsidRDefault="009F0E16" w:rsidP="009F0E16">
      <w:pPr>
        <w:jc w:val="both"/>
        <w:rPr>
          <w:b/>
          <w:sz w:val="22"/>
          <w:szCs w:val="22"/>
        </w:rPr>
      </w:pPr>
      <w:r w:rsidRPr="009449AB">
        <w:rPr>
          <w:b/>
          <w:sz w:val="22"/>
          <w:szCs w:val="22"/>
        </w:rPr>
        <w:t xml:space="preserve">   23.</w:t>
      </w:r>
      <w:r w:rsidRPr="009449AB">
        <w:rPr>
          <w:b/>
          <w:sz w:val="22"/>
          <w:szCs w:val="22"/>
        </w:rPr>
        <w:tab/>
      </w:r>
      <w:r w:rsidRPr="009449AB">
        <w:rPr>
          <w:b/>
          <w:sz w:val="22"/>
          <w:szCs w:val="22"/>
        </w:rPr>
        <w:tab/>
      </w:r>
      <w:r w:rsidRPr="009449AB">
        <w:rPr>
          <w:b/>
          <w:sz w:val="22"/>
          <w:szCs w:val="22"/>
        </w:rPr>
        <w:tab/>
        <w:t xml:space="preserve">       </w:t>
      </w:r>
      <w:r w:rsidR="00603FDA" w:rsidRPr="009449AB">
        <w:rPr>
          <w:b/>
          <w:sz w:val="22"/>
          <w:szCs w:val="22"/>
        </w:rPr>
        <w:t>SKLAPANJE UGOVORA O NABAVI</w:t>
      </w:r>
    </w:p>
    <w:p w:rsidR="00603FDA" w:rsidRPr="009449AB" w:rsidRDefault="00603FDA" w:rsidP="00603FDA">
      <w:pPr>
        <w:jc w:val="center"/>
        <w:rPr>
          <w:b/>
          <w:sz w:val="22"/>
          <w:szCs w:val="22"/>
        </w:rPr>
      </w:pPr>
    </w:p>
    <w:p w:rsidR="00603FDA" w:rsidRPr="009449AB" w:rsidRDefault="00603FDA" w:rsidP="00603FDA">
      <w:pPr>
        <w:jc w:val="both"/>
        <w:rPr>
          <w:sz w:val="22"/>
          <w:szCs w:val="22"/>
        </w:rPr>
      </w:pPr>
      <w:r w:rsidRPr="009449AB">
        <w:rPr>
          <w:sz w:val="22"/>
          <w:szCs w:val="22"/>
        </w:rPr>
        <w:tab/>
        <w:t>Svi Ponuditelji će biti pismeno obaviješteni o prihvaćenoj ponudi u roku 8 (osam) dana od dana odabira najpovoljnije ponude. Naručitelj će potpisati ugovor o nabavi s ponuditeljem čija je ponuda najpovoljnija u zakonskom roku.</w:t>
      </w:r>
    </w:p>
    <w:p w:rsidR="00603FDA" w:rsidRPr="009449AB" w:rsidRDefault="00603FDA" w:rsidP="00603FDA">
      <w:pPr>
        <w:jc w:val="both"/>
        <w:rPr>
          <w:sz w:val="22"/>
          <w:szCs w:val="22"/>
        </w:rPr>
      </w:pPr>
      <w:r w:rsidRPr="009449AB">
        <w:rPr>
          <w:sz w:val="22"/>
          <w:szCs w:val="22"/>
        </w:rPr>
        <w:t xml:space="preserve"> </w:t>
      </w:r>
    </w:p>
    <w:p w:rsidR="00603FDA" w:rsidRPr="009449AB" w:rsidRDefault="00603FDA" w:rsidP="00603FDA">
      <w:pPr>
        <w:jc w:val="both"/>
        <w:rPr>
          <w:sz w:val="22"/>
          <w:szCs w:val="22"/>
        </w:rPr>
      </w:pPr>
      <w:r w:rsidRPr="009449AB">
        <w:rPr>
          <w:sz w:val="22"/>
          <w:szCs w:val="22"/>
        </w:rPr>
        <w:tab/>
        <w:t xml:space="preserve">Ako Ponuditelj čije je ponuda prihvaćena ne potpiše ugovor o nabavi ili ne pribavi potrebno jamstvo za dobro izvršenje obveza iz ugovora, naručitelj će odabrati najpovoljniju ponudu između preostalih prihvatljivih važećih ponuda ako razlika u cijeni ponude nije veća od 5% (pet posto) u odnosu na prije odobrenu ponudu ili odbiti sve ponude. </w:t>
      </w:r>
    </w:p>
    <w:p w:rsidR="00A24480" w:rsidRDefault="00A24480" w:rsidP="00EC4ACB">
      <w:pPr>
        <w:rPr>
          <w:sz w:val="22"/>
          <w:szCs w:val="22"/>
        </w:rPr>
      </w:pPr>
    </w:p>
    <w:p w:rsidR="00A24480" w:rsidRPr="00EC4ACB" w:rsidRDefault="00A24480" w:rsidP="00EC4ACB">
      <w:pPr>
        <w:rPr>
          <w:sz w:val="22"/>
          <w:szCs w:val="22"/>
        </w:rPr>
      </w:pPr>
    </w:p>
    <w:p w:rsidR="00EC4ACB" w:rsidRPr="00EC4ACB" w:rsidRDefault="00EC4ACB" w:rsidP="00EC4ACB">
      <w:pPr>
        <w:ind w:left="180" w:hanging="180"/>
        <w:rPr>
          <w:sz w:val="22"/>
          <w:szCs w:val="22"/>
        </w:rPr>
      </w:pPr>
    </w:p>
    <w:p w:rsidR="00DF705F" w:rsidRDefault="00DF705F">
      <w:r>
        <w:br w:type="page"/>
      </w:r>
    </w:p>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Pr>
        <w:jc w:val="center"/>
        <w:rPr>
          <w:b/>
          <w:bCs/>
          <w:sz w:val="48"/>
        </w:rPr>
      </w:pPr>
      <w:r w:rsidRPr="009449AB">
        <w:rPr>
          <w:b/>
          <w:bCs/>
          <w:sz w:val="48"/>
        </w:rPr>
        <w:t>PONUDA I TROŠKOVNIK</w:t>
      </w:r>
    </w:p>
    <w:p w:rsidR="00DF705F" w:rsidRPr="009449AB" w:rsidRDefault="00DF705F" w:rsidP="00DF705F">
      <w:pPr>
        <w:rPr>
          <w:sz w:val="48"/>
        </w:rPr>
      </w:pPr>
    </w:p>
    <w:p w:rsidR="00DF705F" w:rsidRPr="009449AB" w:rsidRDefault="00DF705F" w:rsidP="00DF705F">
      <w:pPr>
        <w:rPr>
          <w:sz w:val="48"/>
        </w:rPr>
      </w:pPr>
    </w:p>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DF705F" w:rsidRDefault="00DF705F" w:rsidP="00DF705F"/>
    <w:p w:rsidR="003D1AC8" w:rsidRDefault="003D1AC8" w:rsidP="00DF705F"/>
    <w:p w:rsidR="003D1AC8" w:rsidRPr="009449AB" w:rsidRDefault="003D1AC8" w:rsidP="00DF705F"/>
    <w:p w:rsidR="00DF705F" w:rsidRPr="009449AB" w:rsidRDefault="00DF705F"/>
    <w:p w:rsidR="00DF705F" w:rsidRPr="009449AB" w:rsidRDefault="00DF705F" w:rsidP="00DF705F"/>
    <w:p w:rsidR="00DF705F" w:rsidRPr="009449AB" w:rsidRDefault="00DF705F" w:rsidP="00DF705F">
      <w:pPr>
        <w:pStyle w:val="Naslov4"/>
        <w:jc w:val="center"/>
        <w:rPr>
          <w:rFonts w:ascii="Times New Roman" w:hAnsi="Times New Roman" w:cs="Times New Roman"/>
          <w:i w:val="0"/>
          <w:color w:val="000000" w:themeColor="text1"/>
          <w:sz w:val="22"/>
          <w:szCs w:val="22"/>
        </w:rPr>
      </w:pPr>
      <w:r w:rsidRPr="009449AB">
        <w:rPr>
          <w:rFonts w:ascii="Times New Roman" w:hAnsi="Times New Roman" w:cs="Times New Roman"/>
          <w:i w:val="0"/>
          <w:color w:val="000000" w:themeColor="text1"/>
          <w:sz w:val="22"/>
          <w:szCs w:val="22"/>
        </w:rPr>
        <w:t>P O N U D A   I  T R O Š K O V N I C I</w:t>
      </w:r>
    </w:p>
    <w:p w:rsidR="00DF705F" w:rsidRPr="009449AB" w:rsidRDefault="00DF705F" w:rsidP="00DF705F">
      <w:pPr>
        <w:rPr>
          <w:color w:val="000000" w:themeColor="text1"/>
          <w:sz w:val="22"/>
          <w:szCs w:val="22"/>
        </w:rPr>
      </w:pPr>
    </w:p>
    <w:p w:rsidR="00DF705F" w:rsidRPr="009449AB" w:rsidRDefault="00DF705F" w:rsidP="00DF705F">
      <w:pPr>
        <w:rPr>
          <w:sz w:val="22"/>
          <w:szCs w:val="22"/>
        </w:rPr>
      </w:pPr>
      <w:r w:rsidRPr="009449AB">
        <w:rPr>
          <w:sz w:val="22"/>
          <w:szCs w:val="22"/>
        </w:rPr>
        <w:t>A. PONUDA</w:t>
      </w:r>
    </w:p>
    <w:p w:rsidR="00DF705F" w:rsidRPr="009449AB" w:rsidRDefault="00DF705F" w:rsidP="00DF705F">
      <w:pPr>
        <w:rPr>
          <w:sz w:val="22"/>
          <w:szCs w:val="22"/>
        </w:rPr>
      </w:pPr>
      <w:r w:rsidRPr="009449AB">
        <w:rPr>
          <w:sz w:val="22"/>
          <w:szCs w:val="22"/>
        </w:rPr>
        <w:t>B. TROŠKOVNIK</w:t>
      </w:r>
    </w:p>
    <w:p w:rsidR="00DF705F" w:rsidRPr="009449AB" w:rsidRDefault="00DF705F" w:rsidP="00DF705F">
      <w:pPr>
        <w:rPr>
          <w:sz w:val="22"/>
          <w:szCs w:val="22"/>
        </w:rPr>
      </w:pPr>
    </w:p>
    <w:p w:rsidR="00DF705F" w:rsidRPr="009449AB" w:rsidRDefault="00DF705F" w:rsidP="00DF705F">
      <w:pPr>
        <w:pStyle w:val="Naslov8"/>
        <w:rPr>
          <w:sz w:val="22"/>
          <w:szCs w:val="22"/>
        </w:rPr>
      </w:pPr>
      <w:r w:rsidRPr="009449AB">
        <w:rPr>
          <w:sz w:val="22"/>
          <w:szCs w:val="22"/>
        </w:rPr>
        <w:t>A. PONUDA</w:t>
      </w:r>
    </w:p>
    <w:p w:rsidR="00DF705F" w:rsidRPr="009449AB" w:rsidRDefault="00DF705F" w:rsidP="00DF705F">
      <w:pPr>
        <w:rPr>
          <w:sz w:val="22"/>
          <w:szCs w:val="22"/>
        </w:rPr>
      </w:pPr>
    </w:p>
    <w:p w:rsidR="00DF705F" w:rsidRPr="009449AB" w:rsidRDefault="00DF705F" w:rsidP="00DF705F">
      <w:pPr>
        <w:rPr>
          <w:b/>
          <w:bCs/>
          <w:sz w:val="22"/>
          <w:szCs w:val="22"/>
        </w:rPr>
      </w:pPr>
      <w:r w:rsidRPr="009449AB">
        <w:rPr>
          <w:sz w:val="22"/>
          <w:szCs w:val="22"/>
        </w:rPr>
        <w:tab/>
        <w:t xml:space="preserve">Ponuditelj podnosi izvornu ponudu s </w:t>
      </w:r>
      <w:r w:rsidRPr="009449AB">
        <w:rPr>
          <w:b/>
          <w:bCs/>
          <w:sz w:val="22"/>
          <w:szCs w:val="22"/>
        </w:rPr>
        <w:t>iznosom vrijednosti radova (bez PDV-a), iznosom</w:t>
      </w:r>
      <w:r w:rsidRPr="009449AB">
        <w:rPr>
          <w:sz w:val="22"/>
          <w:szCs w:val="22"/>
        </w:rPr>
        <w:t xml:space="preserve"> </w:t>
      </w:r>
      <w:r w:rsidRPr="009449AB">
        <w:rPr>
          <w:b/>
          <w:bCs/>
          <w:sz w:val="22"/>
          <w:szCs w:val="22"/>
        </w:rPr>
        <w:t>PDV-a i ukupnim iznosom (s PDV-om) u kunama.</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Svi gore navedeni iznosi ispisuju se brojkama i slovima.</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Ponuda mora biti sastavljena temeljem troškovnika iz dokumentacije za nadmetanje koji će biti sastavni dio ugovora, te mora biti potpisana i ovjerena od strane ponuditelja.</w:t>
      </w:r>
    </w:p>
    <w:p w:rsidR="00DF705F" w:rsidRPr="009449AB" w:rsidRDefault="00DF705F" w:rsidP="00DF705F">
      <w:pPr>
        <w:rPr>
          <w:sz w:val="22"/>
          <w:szCs w:val="22"/>
        </w:rPr>
      </w:pPr>
    </w:p>
    <w:p w:rsidR="00DF705F" w:rsidRPr="009449AB" w:rsidRDefault="00DF705F" w:rsidP="00DF705F">
      <w:pPr>
        <w:pStyle w:val="Naslov8"/>
        <w:rPr>
          <w:sz w:val="22"/>
          <w:szCs w:val="22"/>
        </w:rPr>
      </w:pPr>
      <w:r w:rsidRPr="009449AB">
        <w:rPr>
          <w:sz w:val="22"/>
          <w:szCs w:val="22"/>
        </w:rPr>
        <w:t>B. TROŠKOVNIK</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 xml:space="preserve">Naručitelj zadržava pravo da tijekom radova odustane od izvedbe pojedinih stavki iz </w:t>
      </w:r>
    </w:p>
    <w:p w:rsidR="00DF705F" w:rsidRPr="009449AB" w:rsidRDefault="00DF705F" w:rsidP="00DF705F">
      <w:pPr>
        <w:rPr>
          <w:sz w:val="22"/>
          <w:szCs w:val="22"/>
        </w:rPr>
      </w:pPr>
      <w:r w:rsidRPr="009449AB">
        <w:rPr>
          <w:sz w:val="22"/>
          <w:szCs w:val="22"/>
        </w:rPr>
        <w:t>troškovnika, ukoliko se iste pokažu kao nepotrebne, ili da smanji količine.</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lastRenderedPageBreak/>
        <w:tab/>
        <w:t>Svi izvedeni radovi obračunat će se na osnovu izmjere stvarno izvedenih količina, te po nadzoru ovjerene građevinske knjige s odgovarajućim obračunskim crtežima s mjerama.</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Dodatni i naknadni radovi ne mogu se obaviti ako imenovani Nadzorni inženjer ne obrazloži njihovu opravdanost, specificira po vrsti, količini, cijeni i roku, a Naručitelj na temelju toga ne da suglasnost.</w:t>
      </w:r>
    </w:p>
    <w:p w:rsidR="00DF705F" w:rsidRPr="009449AB" w:rsidRDefault="00DF705F" w:rsidP="00DF705F"/>
    <w:p w:rsidR="00DF705F" w:rsidRPr="009449AB" w:rsidRDefault="00DF705F" w:rsidP="00DF705F"/>
    <w:p w:rsidR="00DF705F" w:rsidRPr="009449AB" w:rsidRDefault="00DF705F" w:rsidP="00DF705F"/>
    <w:p w:rsidR="00DF705F" w:rsidRPr="009449AB" w:rsidRDefault="00DF705F" w:rsidP="00DF705F"/>
    <w:p w:rsidR="00E025E7" w:rsidRDefault="00E025E7" w:rsidP="00DF705F"/>
    <w:p w:rsidR="00E025E7" w:rsidRDefault="00E025E7" w:rsidP="00DF705F"/>
    <w:p w:rsidR="00DF705F" w:rsidRPr="009449AB" w:rsidRDefault="00DF705F" w:rsidP="00DF705F">
      <w:pPr>
        <w:rPr>
          <w:sz w:val="22"/>
          <w:szCs w:val="22"/>
        </w:rPr>
      </w:pPr>
      <w:r w:rsidRPr="009449AB">
        <w:rPr>
          <w:sz w:val="22"/>
          <w:szCs w:val="22"/>
        </w:rPr>
        <w:t>PONUDITELJ:</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__________________________________</w:t>
      </w:r>
      <w:r w:rsidRPr="009449AB">
        <w:rPr>
          <w:sz w:val="22"/>
          <w:szCs w:val="22"/>
        </w:rPr>
        <w:tab/>
      </w:r>
      <w:r w:rsidRPr="009449AB">
        <w:rPr>
          <w:sz w:val="22"/>
          <w:szCs w:val="22"/>
        </w:rPr>
        <w:tab/>
      </w:r>
      <w:r w:rsidRPr="009449AB">
        <w:rPr>
          <w:sz w:val="22"/>
          <w:szCs w:val="22"/>
        </w:rPr>
        <w:tab/>
      </w:r>
      <w:r w:rsidRPr="009449AB">
        <w:rPr>
          <w:sz w:val="22"/>
          <w:szCs w:val="22"/>
        </w:rPr>
        <w:tab/>
      </w:r>
    </w:p>
    <w:p w:rsidR="00DF705F" w:rsidRPr="009449AB" w:rsidRDefault="00DF705F" w:rsidP="00DF705F">
      <w:pPr>
        <w:rPr>
          <w:sz w:val="22"/>
          <w:szCs w:val="22"/>
        </w:rPr>
      </w:pPr>
    </w:p>
    <w:p w:rsidR="00DF705F" w:rsidRDefault="00DF705F" w:rsidP="00DF705F">
      <w:pPr>
        <w:rPr>
          <w:sz w:val="22"/>
          <w:szCs w:val="22"/>
        </w:rPr>
      </w:pPr>
      <w:r w:rsidRPr="009449AB">
        <w:rPr>
          <w:sz w:val="22"/>
          <w:szCs w:val="22"/>
        </w:rPr>
        <w:t>__________________________________</w:t>
      </w:r>
    </w:p>
    <w:p w:rsidR="00E025E7" w:rsidRDefault="00E025E7" w:rsidP="00DF705F">
      <w:pPr>
        <w:rPr>
          <w:sz w:val="22"/>
          <w:szCs w:val="22"/>
        </w:rPr>
      </w:pPr>
    </w:p>
    <w:p w:rsidR="00E025E7" w:rsidRDefault="00E025E7" w:rsidP="00DF705F">
      <w:pPr>
        <w:rPr>
          <w:sz w:val="22"/>
          <w:szCs w:val="22"/>
        </w:rPr>
      </w:pPr>
    </w:p>
    <w:p w:rsidR="00E025E7" w:rsidRPr="009449AB" w:rsidRDefault="00E025E7" w:rsidP="00DF705F">
      <w:pPr>
        <w:rPr>
          <w:sz w:val="22"/>
          <w:szCs w:val="22"/>
        </w:rPr>
      </w:pPr>
    </w:p>
    <w:p w:rsidR="00DF705F" w:rsidRPr="009449AB" w:rsidRDefault="00DF705F" w:rsidP="00DF705F">
      <w:pPr>
        <w:rPr>
          <w:b/>
          <w:bCs/>
          <w:sz w:val="22"/>
          <w:szCs w:val="22"/>
        </w:rPr>
      </w:pP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b/>
          <w:bCs/>
          <w:sz w:val="22"/>
          <w:szCs w:val="22"/>
        </w:rPr>
        <w:t>GRAD OROSLAVJE</w:t>
      </w:r>
    </w:p>
    <w:p w:rsidR="00DF705F" w:rsidRPr="009449AB" w:rsidRDefault="00DF705F" w:rsidP="00DF705F">
      <w:pPr>
        <w:rPr>
          <w:b/>
          <w:bCs/>
          <w:sz w:val="22"/>
          <w:szCs w:val="22"/>
        </w:rPr>
      </w:pP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r>
      <w:r w:rsidRPr="009449AB">
        <w:rPr>
          <w:b/>
          <w:bCs/>
          <w:sz w:val="22"/>
          <w:szCs w:val="22"/>
        </w:rPr>
        <w:tab/>
        <w:t>ORO TRG 1</w:t>
      </w:r>
    </w:p>
    <w:p w:rsidR="00DF705F" w:rsidRPr="009449AB" w:rsidRDefault="00DF705F" w:rsidP="00DF705F">
      <w:pPr>
        <w:rPr>
          <w:sz w:val="22"/>
          <w:szCs w:val="22"/>
        </w:rPr>
      </w:pPr>
      <w:r w:rsidRPr="009449AB">
        <w:rPr>
          <w:sz w:val="22"/>
          <w:szCs w:val="22"/>
        </w:rPr>
        <w:t>tel._______________</w:t>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sz w:val="22"/>
          <w:szCs w:val="22"/>
        </w:rPr>
        <w:tab/>
      </w:r>
      <w:r w:rsidRPr="009449AB">
        <w:rPr>
          <w:b/>
          <w:bCs/>
          <w:sz w:val="22"/>
          <w:szCs w:val="22"/>
        </w:rPr>
        <w:t>49243 OROSLAVJE</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fax._______________</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Broj ponude: ________</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Datum: ___________</w:t>
      </w:r>
    </w:p>
    <w:p w:rsidR="00DF705F" w:rsidRPr="009449AB" w:rsidRDefault="00DF705F" w:rsidP="00DF705F">
      <w:pPr>
        <w:rPr>
          <w:sz w:val="22"/>
          <w:szCs w:val="22"/>
        </w:rPr>
      </w:pPr>
    </w:p>
    <w:p w:rsidR="00DF705F" w:rsidRPr="009449AB" w:rsidRDefault="00DF705F" w:rsidP="00DF705F">
      <w:pPr>
        <w:rPr>
          <w:sz w:val="22"/>
          <w:szCs w:val="22"/>
        </w:rPr>
      </w:pPr>
    </w:p>
    <w:p w:rsidR="00DF705F" w:rsidRPr="009449AB" w:rsidRDefault="00DF705F" w:rsidP="00DF705F">
      <w:pPr>
        <w:pStyle w:val="Naslov1"/>
        <w:jc w:val="center"/>
        <w:rPr>
          <w:rFonts w:ascii="Times New Roman" w:hAnsi="Times New Roman" w:cs="Times New Roman"/>
          <w:color w:val="000000" w:themeColor="text1"/>
        </w:rPr>
      </w:pPr>
      <w:r w:rsidRPr="009449AB">
        <w:rPr>
          <w:rFonts w:ascii="Times New Roman" w:hAnsi="Times New Roman" w:cs="Times New Roman"/>
          <w:color w:val="000000" w:themeColor="text1"/>
        </w:rPr>
        <w:t>P  O  N  U  D  A</w:t>
      </w:r>
    </w:p>
    <w:p w:rsidR="00DF705F" w:rsidRPr="009449AB" w:rsidRDefault="00DF705F" w:rsidP="00DF705F">
      <w:pPr>
        <w:jc w:val="center"/>
        <w:rPr>
          <w:b/>
          <w:bCs/>
          <w:sz w:val="22"/>
          <w:szCs w:val="22"/>
        </w:rPr>
      </w:pPr>
      <w:r w:rsidRPr="009449AB">
        <w:rPr>
          <w:b/>
          <w:bCs/>
          <w:sz w:val="22"/>
          <w:szCs w:val="22"/>
        </w:rPr>
        <w:t>za izvođenje radova za</w:t>
      </w:r>
    </w:p>
    <w:p w:rsidR="00DF705F" w:rsidRPr="009449AB" w:rsidRDefault="00DF705F" w:rsidP="00DF705F">
      <w:pPr>
        <w:jc w:val="center"/>
        <w:rPr>
          <w:b/>
          <w:bCs/>
          <w:sz w:val="22"/>
          <w:szCs w:val="22"/>
        </w:rPr>
      </w:pPr>
      <w:r w:rsidRPr="009449AB">
        <w:rPr>
          <w:b/>
          <w:bCs/>
          <w:sz w:val="22"/>
          <w:szCs w:val="22"/>
        </w:rPr>
        <w:t xml:space="preserve">izvođenje radova na redovnom održavanju </w:t>
      </w:r>
    </w:p>
    <w:p w:rsidR="00DF705F" w:rsidRPr="009449AB" w:rsidRDefault="00DF705F" w:rsidP="00DF705F">
      <w:pPr>
        <w:jc w:val="center"/>
        <w:rPr>
          <w:b/>
          <w:bCs/>
          <w:sz w:val="22"/>
          <w:szCs w:val="22"/>
        </w:rPr>
      </w:pPr>
      <w:r w:rsidRPr="009449AB">
        <w:rPr>
          <w:b/>
          <w:bCs/>
          <w:sz w:val="22"/>
          <w:szCs w:val="22"/>
        </w:rPr>
        <w:t>cesta na području grada Oroslavja</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________________________________________________________________________</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________________________________________________________________________</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 xml:space="preserve">1. Proučili smo ponudbenu dokumentaciju te ostale dokumente i podatke koje nam je Naručitelj stavio na raspolaganje. Detaljno smo se upoznali s prilikama na terenu, te smo spremni prihvatiti i prema tim uvjetima izvesti navedene radove za </w:t>
      </w:r>
      <w:r w:rsidRPr="009449AB">
        <w:rPr>
          <w:b/>
          <w:bCs/>
          <w:sz w:val="22"/>
          <w:szCs w:val="22"/>
        </w:rPr>
        <w:t>ukupnu cijenu:</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t>-</w:t>
      </w:r>
      <w:r w:rsidRPr="009449AB">
        <w:rPr>
          <w:b/>
          <w:bCs/>
          <w:sz w:val="22"/>
          <w:szCs w:val="22"/>
        </w:rPr>
        <w:t xml:space="preserve"> vrijednost radova</w:t>
      </w:r>
      <w:r w:rsidRPr="009449AB">
        <w:rPr>
          <w:sz w:val="22"/>
          <w:szCs w:val="22"/>
        </w:rPr>
        <w:t>:</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r>
      <w:r w:rsidRPr="009449AB">
        <w:rPr>
          <w:sz w:val="22"/>
          <w:szCs w:val="22"/>
        </w:rPr>
        <w:tab/>
        <w:t>___________________________________ kn</w:t>
      </w:r>
    </w:p>
    <w:p w:rsidR="00DF705F" w:rsidRPr="009449AB" w:rsidRDefault="00DF705F" w:rsidP="00DF705F">
      <w:pPr>
        <w:rPr>
          <w:sz w:val="22"/>
          <w:szCs w:val="22"/>
        </w:rPr>
      </w:pPr>
      <w:r w:rsidRPr="009449AB">
        <w:rPr>
          <w:sz w:val="22"/>
          <w:szCs w:val="22"/>
        </w:rPr>
        <w:tab/>
      </w:r>
      <w:r w:rsidRPr="009449AB">
        <w:rPr>
          <w:sz w:val="22"/>
          <w:szCs w:val="22"/>
        </w:rPr>
        <w:tab/>
        <w:t>(slovima: ___________________________ kn)</w:t>
      </w:r>
    </w:p>
    <w:p w:rsidR="00DF705F" w:rsidRPr="009449AB" w:rsidRDefault="00DF705F" w:rsidP="00DF705F">
      <w:pPr>
        <w:rPr>
          <w:sz w:val="22"/>
          <w:szCs w:val="22"/>
        </w:rPr>
      </w:pPr>
    </w:p>
    <w:p w:rsidR="00DF705F" w:rsidRPr="009449AB" w:rsidRDefault="0004413F" w:rsidP="00DF705F">
      <w:pPr>
        <w:pStyle w:val="Tijeloteksta"/>
        <w:rPr>
          <w:sz w:val="22"/>
          <w:szCs w:val="22"/>
        </w:rPr>
      </w:pPr>
      <w:r>
        <w:rPr>
          <w:sz w:val="22"/>
          <w:szCs w:val="22"/>
        </w:rPr>
        <w:tab/>
        <w:t>25</w:t>
      </w:r>
      <w:r w:rsidR="00DF705F" w:rsidRPr="009449AB">
        <w:rPr>
          <w:sz w:val="22"/>
          <w:szCs w:val="22"/>
        </w:rPr>
        <w:t>% porez na dodanu vrijednost:</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r>
      <w:r w:rsidRPr="009449AB">
        <w:rPr>
          <w:sz w:val="22"/>
          <w:szCs w:val="22"/>
        </w:rPr>
        <w:tab/>
        <w:t>___________________________________kn</w:t>
      </w:r>
    </w:p>
    <w:p w:rsidR="00DF705F" w:rsidRPr="009449AB" w:rsidRDefault="00DF705F" w:rsidP="00DF705F">
      <w:pPr>
        <w:rPr>
          <w:sz w:val="22"/>
          <w:szCs w:val="22"/>
        </w:rPr>
      </w:pPr>
      <w:r w:rsidRPr="009449AB">
        <w:rPr>
          <w:sz w:val="22"/>
          <w:szCs w:val="22"/>
        </w:rPr>
        <w:tab/>
      </w:r>
      <w:r w:rsidRPr="009449AB">
        <w:rPr>
          <w:sz w:val="22"/>
          <w:szCs w:val="22"/>
        </w:rPr>
        <w:tab/>
        <w:t>(slovima: ___________________________kn)</w:t>
      </w:r>
    </w:p>
    <w:p w:rsidR="00DF705F" w:rsidRPr="009449AB" w:rsidRDefault="00DF705F" w:rsidP="00DF705F">
      <w:pPr>
        <w:rPr>
          <w:sz w:val="22"/>
          <w:szCs w:val="22"/>
        </w:rPr>
      </w:pPr>
    </w:p>
    <w:p w:rsidR="00DF705F" w:rsidRPr="009449AB" w:rsidRDefault="00DF705F" w:rsidP="00DF705F">
      <w:pPr>
        <w:pStyle w:val="Tijeloteksta"/>
        <w:rPr>
          <w:sz w:val="22"/>
          <w:szCs w:val="22"/>
        </w:rPr>
      </w:pPr>
      <w:r w:rsidRPr="009449AB">
        <w:rPr>
          <w:sz w:val="22"/>
          <w:szCs w:val="22"/>
        </w:rPr>
        <w:tab/>
        <w:t>ukupan iznos:</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ab/>
      </w:r>
      <w:r w:rsidRPr="009449AB">
        <w:rPr>
          <w:sz w:val="22"/>
          <w:szCs w:val="22"/>
        </w:rPr>
        <w:tab/>
        <w:t>__________________________________ kn</w:t>
      </w:r>
    </w:p>
    <w:p w:rsidR="00DF705F" w:rsidRPr="009449AB" w:rsidRDefault="00DF705F" w:rsidP="00DF705F">
      <w:pPr>
        <w:rPr>
          <w:sz w:val="22"/>
          <w:szCs w:val="22"/>
        </w:rPr>
      </w:pPr>
      <w:r w:rsidRPr="009449AB">
        <w:rPr>
          <w:sz w:val="22"/>
          <w:szCs w:val="22"/>
        </w:rPr>
        <w:lastRenderedPageBreak/>
        <w:tab/>
      </w:r>
      <w:r w:rsidRPr="009449AB">
        <w:rPr>
          <w:sz w:val="22"/>
          <w:szCs w:val="22"/>
        </w:rPr>
        <w:tab/>
        <w:t>(slovima: __________________________kn)</w:t>
      </w:r>
    </w:p>
    <w:p w:rsidR="00DF705F" w:rsidRPr="009449AB" w:rsidRDefault="00DF705F" w:rsidP="00DF705F">
      <w:pPr>
        <w:rPr>
          <w:sz w:val="22"/>
          <w:szCs w:val="22"/>
        </w:rPr>
      </w:pPr>
    </w:p>
    <w:p w:rsidR="00DF705F" w:rsidRPr="009449AB" w:rsidRDefault="00DF705F" w:rsidP="00DF705F">
      <w:pPr>
        <w:rPr>
          <w:sz w:val="22"/>
          <w:szCs w:val="22"/>
        </w:rPr>
      </w:pPr>
      <w:r w:rsidRPr="009449AB">
        <w:rPr>
          <w:sz w:val="22"/>
          <w:szCs w:val="22"/>
        </w:rPr>
        <w:t xml:space="preserve">2. Ukoliko naša ponuda bude prihvaćena, spremni smo s radovima započeti odmah po zaključenju ugovora i uvođenja u posao i sve radove dovršiti </w:t>
      </w:r>
      <w:r w:rsidR="003524CB" w:rsidRPr="009449AB">
        <w:rPr>
          <w:sz w:val="22"/>
          <w:szCs w:val="22"/>
        </w:rPr>
        <w:t xml:space="preserve">prema Ugovoru,  </w:t>
      </w:r>
      <w:r w:rsidRPr="009449AB">
        <w:rPr>
          <w:sz w:val="22"/>
          <w:szCs w:val="22"/>
        </w:rPr>
        <w:t>a u skladu s dinamikom izvođenja rad</w:t>
      </w:r>
      <w:r w:rsidR="003524CB" w:rsidRPr="009449AB">
        <w:rPr>
          <w:sz w:val="22"/>
          <w:szCs w:val="22"/>
        </w:rPr>
        <w:t>ova koju prilažemo ovoj ponudi.</w:t>
      </w:r>
    </w:p>
    <w:p w:rsidR="003524CB" w:rsidRPr="009449AB" w:rsidRDefault="003524CB" w:rsidP="00DF705F">
      <w:pPr>
        <w:rPr>
          <w:sz w:val="22"/>
          <w:szCs w:val="22"/>
        </w:rPr>
      </w:pPr>
      <w:r w:rsidRPr="009449AB">
        <w:rPr>
          <w:sz w:val="22"/>
          <w:szCs w:val="22"/>
        </w:rPr>
        <w:t>3. Z</w:t>
      </w:r>
      <w:r w:rsidR="00DF705F" w:rsidRPr="009449AB">
        <w:rPr>
          <w:sz w:val="22"/>
          <w:szCs w:val="22"/>
        </w:rPr>
        <w:t xml:space="preserve">a izvedene radove </w:t>
      </w:r>
      <w:r w:rsidR="00DF705F" w:rsidRPr="009449AB">
        <w:rPr>
          <w:b/>
          <w:bCs/>
          <w:sz w:val="22"/>
          <w:szCs w:val="22"/>
        </w:rPr>
        <w:t>jamstveni rok</w:t>
      </w:r>
      <w:r w:rsidR="00DF705F" w:rsidRPr="009449AB">
        <w:rPr>
          <w:sz w:val="22"/>
          <w:szCs w:val="22"/>
        </w:rPr>
        <w:t xml:space="preserve"> je </w:t>
      </w:r>
      <w:r w:rsidR="00DF705F" w:rsidRPr="009449AB">
        <w:rPr>
          <w:b/>
          <w:bCs/>
          <w:sz w:val="22"/>
          <w:szCs w:val="22"/>
        </w:rPr>
        <w:t>2 (dvije)</w:t>
      </w:r>
      <w:r w:rsidR="00DF705F" w:rsidRPr="009449AB">
        <w:rPr>
          <w:sz w:val="22"/>
          <w:szCs w:val="22"/>
        </w:rPr>
        <w:t xml:space="preserve"> godine od dana primopredaje radova.</w:t>
      </w:r>
    </w:p>
    <w:p w:rsidR="003524CB" w:rsidRPr="009449AB" w:rsidRDefault="003524CB" w:rsidP="003524CB">
      <w:r w:rsidRPr="009449AB">
        <w:t xml:space="preserve">4. Naša ponuda ostaje pravovaljana </w:t>
      </w:r>
      <w:r w:rsidRPr="00F20409">
        <w:rPr>
          <w:b/>
          <w:bCs/>
        </w:rPr>
        <w:t>90 dana</w:t>
      </w:r>
      <w:r w:rsidRPr="009449AB">
        <w:rPr>
          <w:color w:val="FF0000"/>
        </w:rPr>
        <w:t xml:space="preserve"> </w:t>
      </w:r>
      <w:r w:rsidRPr="009449AB">
        <w:t>od dana otvaranja ponuda, pa istu možete prihvatiti u svakom roku do isteka konačnog roka.</w:t>
      </w:r>
    </w:p>
    <w:p w:rsidR="003524CB" w:rsidRPr="009449AB" w:rsidRDefault="003524CB" w:rsidP="003524CB"/>
    <w:p w:rsidR="003524CB" w:rsidRPr="009449AB" w:rsidRDefault="003524CB" w:rsidP="003524CB">
      <w:r w:rsidRPr="009449AB">
        <w:t>5. Izjavljujemo da prihvaćamo uvjete navedene u ponudbenoj dokumentaciji, pravilnike i tehničke uvjete koji se odnose na predmetne radove.</w:t>
      </w:r>
    </w:p>
    <w:p w:rsidR="003524CB" w:rsidRPr="009449AB" w:rsidRDefault="003524CB" w:rsidP="003524CB">
      <w:r w:rsidRPr="009449AB">
        <w:t>6. Ponudi prilažemo:</w:t>
      </w:r>
    </w:p>
    <w:p w:rsidR="003524CB" w:rsidRPr="009449AB" w:rsidRDefault="003524CB" w:rsidP="003524CB">
      <w:r w:rsidRPr="009449AB">
        <w:tab/>
        <w:t>- izvod iz sudskog registra</w:t>
      </w:r>
      <w:r w:rsidRPr="009449AB">
        <w:tab/>
      </w:r>
    </w:p>
    <w:p w:rsidR="003524CB" w:rsidRPr="009449AB" w:rsidRDefault="00F20409" w:rsidP="003524CB">
      <w:r>
        <w:t xml:space="preserve">            </w:t>
      </w:r>
      <w:r w:rsidR="003524CB" w:rsidRPr="009449AB">
        <w:t>- popis vozila, strojeve i opreme</w:t>
      </w:r>
      <w:r w:rsidR="003524CB" w:rsidRPr="009449AB">
        <w:tab/>
      </w:r>
      <w:r w:rsidR="003524CB" w:rsidRPr="009449AB">
        <w:tab/>
      </w:r>
      <w:r w:rsidR="003524CB" w:rsidRPr="009449AB">
        <w:tab/>
      </w:r>
      <w:r w:rsidR="003524CB" w:rsidRPr="009449AB">
        <w:tab/>
        <w:t>obrazac C</w:t>
      </w:r>
    </w:p>
    <w:p w:rsidR="003524CB" w:rsidRPr="009449AB" w:rsidRDefault="003524CB" w:rsidP="003524CB">
      <w:r w:rsidRPr="009449AB">
        <w:tab/>
        <w:t>-</w:t>
      </w:r>
      <w:r w:rsidR="00F20409">
        <w:t xml:space="preserve"> popis pod izvoditelja</w:t>
      </w:r>
      <w:r w:rsidR="00F20409">
        <w:tab/>
      </w:r>
      <w:r w:rsidR="00F20409">
        <w:tab/>
      </w:r>
      <w:r w:rsidR="00F20409">
        <w:tab/>
      </w:r>
      <w:r w:rsidR="00F20409">
        <w:tab/>
      </w:r>
      <w:r w:rsidR="00F20409">
        <w:tab/>
      </w:r>
      <w:r w:rsidRPr="009449AB">
        <w:t>obrazac D</w:t>
      </w:r>
    </w:p>
    <w:p w:rsidR="003524CB" w:rsidRPr="009449AB" w:rsidRDefault="003524CB" w:rsidP="003524CB">
      <w:r w:rsidRPr="009449AB">
        <w:tab/>
        <w:t>- popis izvedenih radova – reference</w:t>
      </w:r>
      <w:r w:rsidRPr="009449AB">
        <w:tab/>
      </w:r>
      <w:r w:rsidRPr="009449AB">
        <w:tab/>
      </w:r>
      <w:r w:rsidRPr="009449AB">
        <w:tab/>
      </w:r>
      <w:r w:rsidRPr="009449AB">
        <w:tab/>
        <w:t>obrazac E</w:t>
      </w:r>
    </w:p>
    <w:p w:rsidR="003524CB" w:rsidRPr="009449AB" w:rsidRDefault="003524CB" w:rsidP="003524CB">
      <w:r w:rsidRPr="009449AB">
        <w:tab/>
        <w:t>- završnu ocjenu naručitelja za prijašnje radove</w:t>
      </w:r>
      <w:r w:rsidRPr="009449AB">
        <w:tab/>
      </w:r>
      <w:r w:rsidRPr="009449AB">
        <w:tab/>
        <w:t>obrazac E1</w:t>
      </w:r>
    </w:p>
    <w:p w:rsidR="003524CB" w:rsidRPr="009449AB" w:rsidRDefault="003524CB" w:rsidP="003524CB">
      <w:r w:rsidRPr="009449AB">
        <w:tab/>
        <w:t>- izjavu o ukupnom prometu u prethodne tri godine</w:t>
      </w:r>
      <w:r w:rsidRPr="009449AB">
        <w:tab/>
      </w:r>
      <w:r w:rsidRPr="009449AB">
        <w:tab/>
        <w:t>obrazac F</w:t>
      </w:r>
    </w:p>
    <w:p w:rsidR="003524CB" w:rsidRPr="009449AB" w:rsidRDefault="003524CB" w:rsidP="003524CB">
      <w:r w:rsidRPr="009449AB">
        <w:tab/>
        <w:t>- izjavu o prihvaćanju općih i posebnih uvjeta</w:t>
      </w:r>
      <w:r w:rsidRPr="009449AB">
        <w:tab/>
      </w:r>
      <w:r w:rsidRPr="009449AB">
        <w:tab/>
        <w:t>obrazac G</w:t>
      </w:r>
    </w:p>
    <w:p w:rsidR="003524CB" w:rsidRPr="009449AB" w:rsidRDefault="003524CB" w:rsidP="003524CB"/>
    <w:p w:rsidR="003524CB" w:rsidRPr="009449AB" w:rsidRDefault="003524CB" w:rsidP="003524CB">
      <w:r w:rsidRPr="009449AB">
        <w:tab/>
        <w:t xml:space="preserve">- ponudbeno jamstvo u obliku vlastite mjenice na iznos od </w:t>
      </w:r>
      <w:r w:rsidRPr="00F20409">
        <w:t>5%</w:t>
      </w:r>
      <w:r w:rsidRPr="009449AB">
        <w:rPr>
          <w:color w:val="FF0000"/>
        </w:rPr>
        <w:t xml:space="preserve"> </w:t>
      </w:r>
      <w:r w:rsidRPr="009449AB">
        <w:t>vrijednosti radova</w:t>
      </w:r>
    </w:p>
    <w:p w:rsidR="003524CB" w:rsidRPr="009449AB" w:rsidRDefault="003524CB" w:rsidP="003524CB"/>
    <w:p w:rsidR="003524CB" w:rsidRPr="009449AB" w:rsidRDefault="003524CB" w:rsidP="003524CB">
      <w:r w:rsidRPr="009449AB">
        <w:tab/>
        <w:t>- bilance, ra</w:t>
      </w:r>
      <w:r w:rsidR="00F20409">
        <w:t>čun dobiti i gubitka za  2012.</w:t>
      </w:r>
      <w:r w:rsidRPr="009449AB">
        <w:t xml:space="preserve"> godinu.</w:t>
      </w:r>
    </w:p>
    <w:p w:rsidR="003524CB" w:rsidRPr="009449AB" w:rsidRDefault="003524CB" w:rsidP="003524CB"/>
    <w:p w:rsidR="003524CB" w:rsidRPr="009449AB" w:rsidRDefault="003524CB" w:rsidP="003524CB">
      <w:r w:rsidRPr="009449AB">
        <w:tab/>
        <w:t>- BON 1 i BON 2</w:t>
      </w:r>
    </w:p>
    <w:p w:rsidR="003524CB" w:rsidRPr="009449AB" w:rsidRDefault="003524CB" w:rsidP="003524CB"/>
    <w:p w:rsidR="003524CB" w:rsidRPr="009449AB" w:rsidRDefault="003524CB" w:rsidP="003524CB">
      <w:r w:rsidRPr="009449AB">
        <w:tab/>
        <w:t>- potvrde – Porezne uprave o stanju poreznog duga odnosno ispunjenim obvezama plaćanja poreza i doprinosa za mirovinsko i zdravstveno osiguranje i zapošljavanje</w:t>
      </w:r>
    </w:p>
    <w:p w:rsidR="003524CB" w:rsidRPr="009449AB" w:rsidRDefault="003524CB" w:rsidP="003524CB"/>
    <w:p w:rsidR="003524CB" w:rsidRPr="009449AB" w:rsidRDefault="003524CB" w:rsidP="003524CB">
      <w:r w:rsidRPr="009449AB">
        <w:tab/>
        <w:t>- izvod iz kaznene evidencije ili jednakovrijedna potvrda sudskih ili upravnih tijela</w:t>
      </w:r>
    </w:p>
    <w:p w:rsidR="003524CB" w:rsidRPr="009449AB" w:rsidRDefault="003524CB" w:rsidP="003524CB">
      <w:r w:rsidRPr="009449AB">
        <w:t>države sjedišta za odgovornu osobu ponuditelja</w:t>
      </w:r>
    </w:p>
    <w:p w:rsidR="003524CB" w:rsidRPr="009449AB" w:rsidRDefault="003524CB" w:rsidP="003524CB"/>
    <w:p w:rsidR="003524CB" w:rsidRPr="009449AB" w:rsidRDefault="003524CB" w:rsidP="003524CB">
      <w:r w:rsidRPr="009449AB">
        <w:tab/>
        <w:t>- bankarsko jamstvo ili mjenica – za dobro izvršenje obveza iz ugovora (prilog ponudi</w:t>
      </w:r>
    </w:p>
    <w:p w:rsidR="003524CB" w:rsidRPr="009449AB" w:rsidRDefault="003524CB" w:rsidP="003524CB">
      <w:r w:rsidRPr="009449AB">
        <w:t>- izjava ukoliko dođe do sklapanja ugovora da će se traženo jamstvo priložiti)</w:t>
      </w:r>
    </w:p>
    <w:p w:rsidR="003524CB" w:rsidRPr="009449AB" w:rsidRDefault="003524CB" w:rsidP="003524CB">
      <w:r w:rsidRPr="009449AB">
        <w:tab/>
        <w:t>- potvrđene pismene izjave vezane na poslovne udruge</w:t>
      </w:r>
    </w:p>
    <w:p w:rsidR="003524CB" w:rsidRPr="009449AB" w:rsidRDefault="003524CB" w:rsidP="003524CB">
      <w:r w:rsidRPr="009449AB">
        <w:tab/>
        <w:t>- sporazum u slučaju da više ponuditelja daje zajedničku ponudu</w:t>
      </w:r>
    </w:p>
    <w:p w:rsidR="003524CB" w:rsidRPr="009449AB" w:rsidRDefault="00C62E37" w:rsidP="003524CB">
      <w:r>
        <w:tab/>
        <w:t>- izjavu pod</w:t>
      </w:r>
      <w:r w:rsidR="003524CB" w:rsidRPr="009449AB">
        <w:t>izvoditelja</w:t>
      </w:r>
    </w:p>
    <w:p w:rsidR="003524CB" w:rsidRPr="009449AB" w:rsidRDefault="003524CB" w:rsidP="003524CB">
      <w:pPr>
        <w:rPr>
          <w:b/>
          <w:bCs/>
        </w:rPr>
      </w:pPr>
      <w:r w:rsidRPr="009449AB">
        <w:rPr>
          <w:b/>
          <w:bCs/>
        </w:rPr>
        <w:tab/>
        <w:t>- ispunjeni ponudbeni troškovnici</w:t>
      </w:r>
    </w:p>
    <w:p w:rsidR="003524CB" w:rsidRPr="009449AB" w:rsidRDefault="003524CB" w:rsidP="003524CB"/>
    <w:p w:rsidR="003524CB" w:rsidRPr="009449AB" w:rsidRDefault="003524CB" w:rsidP="003524CB"/>
    <w:p w:rsidR="003524CB" w:rsidRPr="009449AB" w:rsidRDefault="003524CB" w:rsidP="003524CB"/>
    <w:p w:rsidR="003524CB" w:rsidRPr="009449AB" w:rsidRDefault="003524CB" w:rsidP="003524CB"/>
    <w:p w:rsidR="003524CB" w:rsidRPr="009449AB" w:rsidRDefault="003524CB" w:rsidP="003524CB">
      <w:r w:rsidRPr="009449AB">
        <w:tab/>
      </w:r>
      <w:r w:rsidRPr="009449AB">
        <w:tab/>
      </w:r>
      <w:r w:rsidRPr="009449AB">
        <w:tab/>
      </w:r>
      <w:r w:rsidRPr="009449AB">
        <w:tab/>
      </w:r>
      <w:r w:rsidRPr="009449AB">
        <w:tab/>
        <w:t>M.P.</w:t>
      </w:r>
      <w:r w:rsidRPr="009449AB">
        <w:tab/>
      </w:r>
      <w:r w:rsidRPr="009449AB">
        <w:tab/>
      </w:r>
      <w:r w:rsidRPr="009449AB">
        <w:tab/>
      </w:r>
      <w:r w:rsidRPr="009449AB">
        <w:tab/>
        <w:t xml:space="preserve">   Ponuditelj:</w:t>
      </w:r>
    </w:p>
    <w:p w:rsidR="003524CB" w:rsidRPr="009449AB" w:rsidRDefault="003524CB" w:rsidP="003524CB"/>
    <w:p w:rsidR="003524CB" w:rsidRPr="009449AB" w:rsidRDefault="003524CB" w:rsidP="003524CB">
      <w:r w:rsidRPr="009449AB">
        <w:tab/>
      </w:r>
      <w:r w:rsidRPr="009449AB">
        <w:tab/>
      </w:r>
      <w:r w:rsidRPr="009449AB">
        <w:tab/>
      </w:r>
      <w:r w:rsidRPr="009449AB">
        <w:tab/>
      </w:r>
      <w:r w:rsidRPr="009449AB">
        <w:tab/>
      </w:r>
      <w:r w:rsidRPr="009449AB">
        <w:tab/>
      </w:r>
      <w:r w:rsidRPr="009449AB">
        <w:tab/>
      </w:r>
      <w:r w:rsidRPr="009449AB">
        <w:tab/>
        <w:t>________________________</w:t>
      </w:r>
    </w:p>
    <w:p w:rsidR="003524CB" w:rsidRPr="009449AB" w:rsidRDefault="003524CB" w:rsidP="003524CB">
      <w:r w:rsidRPr="009449AB">
        <w:tab/>
      </w:r>
      <w:r w:rsidRPr="009449AB">
        <w:tab/>
      </w:r>
      <w:r w:rsidRPr="009449AB">
        <w:tab/>
      </w:r>
      <w:r w:rsidRPr="009449AB">
        <w:tab/>
      </w:r>
      <w:r w:rsidRPr="009449AB">
        <w:tab/>
      </w:r>
      <w:r w:rsidRPr="009449AB">
        <w:tab/>
      </w:r>
      <w:r w:rsidRPr="009449AB">
        <w:tab/>
      </w:r>
      <w:r w:rsidRPr="009449AB">
        <w:tab/>
        <w:t xml:space="preserve">     (potpis ovlaštene osobe)</w:t>
      </w:r>
    </w:p>
    <w:p w:rsidR="00F14D7B" w:rsidRDefault="00F14D7B"/>
    <w:p w:rsidR="00A255B5" w:rsidRDefault="00F14D7B">
      <w:r>
        <w:br w:type="page"/>
      </w:r>
    </w:p>
    <w:p w:rsidR="00A255B5" w:rsidRDefault="00A255B5"/>
    <w:tbl>
      <w:tblPr>
        <w:tblW w:w="14768" w:type="dxa"/>
        <w:tblInd w:w="96" w:type="dxa"/>
        <w:tblLook w:val="04A0"/>
      </w:tblPr>
      <w:tblGrid>
        <w:gridCol w:w="639"/>
        <w:gridCol w:w="201"/>
        <w:gridCol w:w="1724"/>
        <w:gridCol w:w="1276"/>
        <w:gridCol w:w="1050"/>
        <w:gridCol w:w="1001"/>
        <w:gridCol w:w="1332"/>
        <w:gridCol w:w="6643"/>
        <w:gridCol w:w="960"/>
      </w:tblGrid>
      <w:tr w:rsidR="00A255B5" w:rsidRPr="00A255B5" w:rsidTr="001649B7">
        <w:trPr>
          <w:trHeight w:val="300"/>
        </w:trPr>
        <w:tc>
          <w:tcPr>
            <w:tcW w:w="13808" w:type="dxa"/>
            <w:gridSpan w:val="8"/>
            <w:tcBorders>
              <w:top w:val="nil"/>
              <w:left w:val="nil"/>
              <w:bottom w:val="nil"/>
              <w:right w:val="nil"/>
            </w:tcBorders>
            <w:shd w:val="clear" w:color="auto" w:fill="auto"/>
            <w:noWrap/>
            <w:vAlign w:val="bottom"/>
            <w:hideMark/>
          </w:tcPr>
          <w:p w:rsidR="00A255B5" w:rsidRPr="00A255B5" w:rsidRDefault="00A255B5" w:rsidP="00A255B5">
            <w:pPr>
              <w:jc w:val="cente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84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724"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7603"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OBRAZAC  C</w:t>
            </w:r>
          </w:p>
        </w:tc>
      </w:tr>
      <w:tr w:rsidR="00A255B5" w:rsidRPr="00A255B5" w:rsidTr="001649B7">
        <w:trPr>
          <w:trHeight w:val="300"/>
        </w:trPr>
        <w:tc>
          <w:tcPr>
            <w:tcW w:w="84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724"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2564"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Ponuditelj:</w:t>
            </w: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Predmet radova: ___________________________________</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2564"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Naručitelj: GRAD OROSLAVJE</w:t>
            </w: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269"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33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p>
        </w:tc>
        <w:tc>
          <w:tcPr>
            <w:tcW w:w="11244" w:type="dxa"/>
            <w:gridSpan w:val="5"/>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POPIS VOZILA , STROJEVA I OPREME</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p>
        </w:tc>
        <w:tc>
          <w:tcPr>
            <w:tcW w:w="11244" w:type="dxa"/>
            <w:gridSpan w:val="5"/>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koja će se angažirati na r</w:t>
            </w:r>
            <w:r w:rsidR="00C62E37">
              <w:rPr>
                <w:rFonts w:ascii="Arial" w:hAnsi="Arial" w:cs="Arial"/>
                <w:b/>
                <w:bCs/>
                <w:sz w:val="20"/>
                <w:szCs w:val="20"/>
              </w:rPr>
              <w:t>a</w:t>
            </w:r>
            <w:r w:rsidRPr="00A255B5">
              <w:rPr>
                <w:rFonts w:ascii="Arial" w:hAnsi="Arial" w:cs="Arial"/>
                <w:b/>
                <w:bCs/>
                <w:sz w:val="20"/>
                <w:szCs w:val="20"/>
              </w:rPr>
              <w:t>dovima iz ponude</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1649B7" w:rsidRPr="00A255B5" w:rsidTr="001649B7">
        <w:trPr>
          <w:trHeight w:val="300"/>
        </w:trPr>
        <w:tc>
          <w:tcPr>
            <w:tcW w:w="639" w:type="dxa"/>
            <w:tcBorders>
              <w:top w:val="single" w:sz="4" w:space="0" w:color="auto"/>
              <w:left w:val="single" w:sz="4" w:space="0" w:color="auto"/>
              <w:bottom w:val="nil"/>
              <w:right w:val="nil"/>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Red.</w:t>
            </w:r>
          </w:p>
        </w:tc>
        <w:tc>
          <w:tcPr>
            <w:tcW w:w="1925" w:type="dxa"/>
            <w:gridSpan w:val="2"/>
            <w:tcBorders>
              <w:top w:val="single" w:sz="4" w:space="0" w:color="auto"/>
              <w:left w:val="single" w:sz="4" w:space="0" w:color="auto"/>
              <w:bottom w:val="nil"/>
              <w:right w:val="single" w:sz="4" w:space="0" w:color="auto"/>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Vrsta vozila, stroja i opreme (tip)</w:t>
            </w:r>
          </w:p>
        </w:tc>
        <w:tc>
          <w:tcPr>
            <w:tcW w:w="1276" w:type="dxa"/>
            <w:tcBorders>
              <w:top w:val="single" w:sz="4" w:space="0" w:color="auto"/>
              <w:left w:val="nil"/>
              <w:bottom w:val="nil"/>
              <w:right w:val="nil"/>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Godina</w:t>
            </w:r>
          </w:p>
        </w:tc>
        <w:tc>
          <w:tcPr>
            <w:tcW w:w="992" w:type="dxa"/>
            <w:tcBorders>
              <w:top w:val="single" w:sz="4" w:space="0" w:color="auto"/>
              <w:left w:val="single" w:sz="4" w:space="0" w:color="auto"/>
              <w:bottom w:val="nil"/>
              <w:right w:val="single" w:sz="4" w:space="0" w:color="auto"/>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Kapacitet</w:t>
            </w:r>
          </w:p>
        </w:tc>
        <w:tc>
          <w:tcPr>
            <w:tcW w:w="8976" w:type="dxa"/>
            <w:gridSpan w:val="3"/>
            <w:tcBorders>
              <w:top w:val="single" w:sz="4" w:space="0" w:color="auto"/>
              <w:left w:val="nil"/>
              <w:bottom w:val="nil"/>
              <w:right w:val="single" w:sz="4" w:space="0" w:color="auto"/>
            </w:tcBorders>
            <w:shd w:val="clear" w:color="000000" w:fill="C0C0C0"/>
            <w:noWrap/>
            <w:vAlign w:val="bottom"/>
            <w:hideMark/>
          </w:tcPr>
          <w:p w:rsidR="00A255B5" w:rsidRPr="00A255B5" w:rsidRDefault="001649B7" w:rsidP="001649B7">
            <w:pPr>
              <w:rPr>
                <w:rFonts w:ascii="Arial" w:hAnsi="Arial" w:cs="Arial"/>
                <w:i/>
                <w:iCs/>
                <w:sz w:val="20"/>
                <w:szCs w:val="20"/>
              </w:rPr>
            </w:pPr>
            <w:r>
              <w:rPr>
                <w:rFonts w:ascii="Arial" w:hAnsi="Arial" w:cs="Arial"/>
                <w:i/>
                <w:iCs/>
                <w:sz w:val="20"/>
                <w:szCs w:val="20"/>
              </w:rPr>
              <w:t xml:space="preserve">                                                </w:t>
            </w:r>
            <w:r w:rsidR="00A255B5" w:rsidRPr="00A255B5">
              <w:rPr>
                <w:rFonts w:ascii="Arial" w:hAnsi="Arial" w:cs="Arial"/>
                <w:i/>
                <w:iCs/>
                <w:sz w:val="20"/>
                <w:szCs w:val="20"/>
              </w:rPr>
              <w:t>Opaska</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1649B7" w:rsidRPr="00A255B5" w:rsidTr="001649B7">
        <w:trPr>
          <w:trHeight w:val="300"/>
        </w:trPr>
        <w:tc>
          <w:tcPr>
            <w:tcW w:w="639" w:type="dxa"/>
            <w:tcBorders>
              <w:top w:val="nil"/>
              <w:left w:val="single" w:sz="4" w:space="0" w:color="auto"/>
              <w:bottom w:val="single" w:sz="4" w:space="0" w:color="auto"/>
              <w:right w:val="nil"/>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broj</w:t>
            </w:r>
          </w:p>
        </w:tc>
        <w:tc>
          <w:tcPr>
            <w:tcW w:w="1925" w:type="dxa"/>
            <w:gridSpan w:val="2"/>
            <w:tcBorders>
              <w:top w:val="nil"/>
              <w:left w:val="single" w:sz="4" w:space="0" w:color="auto"/>
              <w:bottom w:val="single" w:sz="4" w:space="0" w:color="auto"/>
              <w:right w:val="single" w:sz="4" w:space="0" w:color="auto"/>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 </w:t>
            </w:r>
          </w:p>
        </w:tc>
        <w:tc>
          <w:tcPr>
            <w:tcW w:w="1276" w:type="dxa"/>
            <w:tcBorders>
              <w:top w:val="nil"/>
              <w:left w:val="nil"/>
              <w:bottom w:val="single" w:sz="4" w:space="0" w:color="auto"/>
              <w:right w:val="nil"/>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proizvodnje</w:t>
            </w:r>
          </w:p>
        </w:tc>
        <w:tc>
          <w:tcPr>
            <w:tcW w:w="992" w:type="dxa"/>
            <w:tcBorders>
              <w:top w:val="nil"/>
              <w:left w:val="single" w:sz="4" w:space="0" w:color="auto"/>
              <w:bottom w:val="single" w:sz="4" w:space="0" w:color="auto"/>
              <w:right w:val="single" w:sz="4" w:space="0" w:color="auto"/>
            </w:tcBorders>
            <w:shd w:val="clear" w:color="000000" w:fill="C0C0C0"/>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 </w:t>
            </w:r>
          </w:p>
        </w:tc>
        <w:tc>
          <w:tcPr>
            <w:tcW w:w="8976" w:type="dxa"/>
            <w:gridSpan w:val="3"/>
            <w:tcBorders>
              <w:top w:val="nil"/>
              <w:left w:val="nil"/>
              <w:bottom w:val="single" w:sz="4" w:space="0" w:color="auto"/>
              <w:right w:val="single" w:sz="4" w:space="0" w:color="auto"/>
            </w:tcBorders>
            <w:shd w:val="clear" w:color="000000" w:fill="C0C0C0"/>
            <w:noWrap/>
            <w:vAlign w:val="bottom"/>
            <w:hideMark/>
          </w:tcPr>
          <w:p w:rsidR="00A255B5" w:rsidRPr="00A255B5" w:rsidRDefault="001649B7" w:rsidP="001649B7">
            <w:pPr>
              <w:rPr>
                <w:rFonts w:ascii="Arial" w:hAnsi="Arial" w:cs="Arial"/>
                <w:i/>
                <w:iCs/>
                <w:sz w:val="20"/>
                <w:szCs w:val="20"/>
              </w:rPr>
            </w:pPr>
            <w:r>
              <w:rPr>
                <w:rFonts w:ascii="Arial" w:hAnsi="Arial" w:cs="Arial"/>
                <w:i/>
                <w:iCs/>
                <w:sz w:val="20"/>
                <w:szCs w:val="20"/>
              </w:rPr>
              <w:t xml:space="preserve">                                   </w:t>
            </w:r>
            <w:r w:rsidR="00A255B5" w:rsidRPr="00A255B5">
              <w:rPr>
                <w:rFonts w:ascii="Arial" w:hAnsi="Arial" w:cs="Arial"/>
                <w:i/>
                <w:iCs/>
                <w:sz w:val="20"/>
                <w:szCs w:val="20"/>
              </w:rPr>
              <w:t>VLASNIŠTVO ILI NAJAM</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15"/>
        </w:trPr>
        <w:tc>
          <w:tcPr>
            <w:tcW w:w="639" w:type="dxa"/>
            <w:tcBorders>
              <w:top w:val="nil"/>
              <w:left w:val="single" w:sz="4" w:space="0" w:color="auto"/>
              <w:bottom w:val="double" w:sz="6" w:space="0" w:color="auto"/>
              <w:right w:val="nil"/>
            </w:tcBorders>
            <w:shd w:val="clear" w:color="auto" w:fill="auto"/>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1</w:t>
            </w:r>
          </w:p>
        </w:tc>
        <w:tc>
          <w:tcPr>
            <w:tcW w:w="1925" w:type="dxa"/>
            <w:gridSpan w:val="2"/>
            <w:tcBorders>
              <w:top w:val="nil"/>
              <w:left w:val="single" w:sz="4" w:space="0" w:color="auto"/>
              <w:bottom w:val="double" w:sz="6" w:space="0" w:color="auto"/>
              <w:right w:val="single" w:sz="4" w:space="0" w:color="auto"/>
            </w:tcBorders>
            <w:shd w:val="clear" w:color="auto" w:fill="auto"/>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2</w:t>
            </w:r>
          </w:p>
        </w:tc>
        <w:tc>
          <w:tcPr>
            <w:tcW w:w="1276" w:type="dxa"/>
            <w:tcBorders>
              <w:top w:val="nil"/>
              <w:left w:val="nil"/>
              <w:bottom w:val="double" w:sz="6" w:space="0" w:color="auto"/>
              <w:right w:val="nil"/>
            </w:tcBorders>
            <w:shd w:val="clear" w:color="auto" w:fill="auto"/>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3</w:t>
            </w:r>
          </w:p>
        </w:tc>
        <w:tc>
          <w:tcPr>
            <w:tcW w:w="992" w:type="dxa"/>
            <w:tcBorders>
              <w:top w:val="nil"/>
              <w:left w:val="single" w:sz="4" w:space="0" w:color="auto"/>
              <w:bottom w:val="double" w:sz="6" w:space="0" w:color="auto"/>
              <w:right w:val="single" w:sz="4" w:space="0" w:color="auto"/>
            </w:tcBorders>
            <w:shd w:val="clear" w:color="auto" w:fill="auto"/>
            <w:noWrap/>
            <w:vAlign w:val="bottom"/>
            <w:hideMark/>
          </w:tcPr>
          <w:p w:rsidR="00A255B5" w:rsidRPr="00A255B5" w:rsidRDefault="00A255B5" w:rsidP="00A255B5">
            <w:pPr>
              <w:jc w:val="center"/>
              <w:rPr>
                <w:rFonts w:ascii="Arial" w:hAnsi="Arial" w:cs="Arial"/>
                <w:i/>
                <w:iCs/>
                <w:sz w:val="20"/>
                <w:szCs w:val="20"/>
              </w:rPr>
            </w:pPr>
            <w:r w:rsidRPr="00A255B5">
              <w:rPr>
                <w:rFonts w:ascii="Arial" w:hAnsi="Arial" w:cs="Arial"/>
                <w:i/>
                <w:iCs/>
                <w:sz w:val="20"/>
                <w:szCs w:val="20"/>
              </w:rPr>
              <w:t>4</w:t>
            </w:r>
          </w:p>
        </w:tc>
        <w:tc>
          <w:tcPr>
            <w:tcW w:w="8976" w:type="dxa"/>
            <w:gridSpan w:val="3"/>
            <w:tcBorders>
              <w:top w:val="nil"/>
              <w:left w:val="nil"/>
              <w:bottom w:val="double" w:sz="6" w:space="0" w:color="auto"/>
              <w:right w:val="single" w:sz="4" w:space="0" w:color="auto"/>
            </w:tcBorders>
            <w:shd w:val="clear" w:color="auto" w:fill="auto"/>
            <w:noWrap/>
            <w:vAlign w:val="bottom"/>
            <w:hideMark/>
          </w:tcPr>
          <w:p w:rsidR="00A255B5" w:rsidRPr="00A255B5" w:rsidRDefault="001649B7" w:rsidP="001649B7">
            <w:pPr>
              <w:rPr>
                <w:rFonts w:ascii="Arial" w:hAnsi="Arial" w:cs="Arial"/>
                <w:i/>
                <w:iCs/>
                <w:sz w:val="20"/>
                <w:szCs w:val="20"/>
              </w:rPr>
            </w:pPr>
            <w:r>
              <w:rPr>
                <w:rFonts w:ascii="Arial" w:hAnsi="Arial" w:cs="Arial"/>
                <w:i/>
                <w:iCs/>
                <w:sz w:val="20"/>
                <w:szCs w:val="20"/>
              </w:rPr>
              <w:t xml:space="preserve">                                                     </w:t>
            </w:r>
            <w:r w:rsidR="00A255B5" w:rsidRPr="00A255B5">
              <w:rPr>
                <w:rFonts w:ascii="Arial" w:hAnsi="Arial" w:cs="Arial"/>
                <w:i/>
                <w:iCs/>
                <w:sz w:val="20"/>
                <w:szCs w:val="20"/>
              </w:rPr>
              <w:t>5</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1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25" w:type="dxa"/>
            <w:gridSpan w:val="2"/>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8976" w:type="dxa"/>
            <w:gridSpan w:val="3"/>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25"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2564" w:type="dxa"/>
            <w:gridSpan w:val="3"/>
            <w:tcBorders>
              <w:top w:val="nil"/>
              <w:left w:val="nil"/>
              <w:bottom w:val="nil"/>
              <w:right w:val="nil"/>
            </w:tcBorders>
            <w:shd w:val="clear" w:color="auto" w:fill="auto"/>
            <w:noWrap/>
            <w:vAlign w:val="bottom"/>
            <w:hideMark/>
          </w:tcPr>
          <w:p w:rsidR="00A255B5" w:rsidRPr="00A255B5" w:rsidRDefault="00F20409" w:rsidP="00A255B5">
            <w:pPr>
              <w:rPr>
                <w:rFonts w:ascii="Calibri" w:hAnsi="Calibri"/>
                <w:color w:val="000000"/>
              </w:rPr>
            </w:pPr>
            <w:r>
              <w:rPr>
                <w:rFonts w:ascii="Calibri" w:hAnsi="Calibri"/>
                <w:color w:val="000000"/>
                <w:sz w:val="22"/>
                <w:szCs w:val="22"/>
              </w:rPr>
              <w:t>U __________________ 2013</w:t>
            </w:r>
            <w:r w:rsidR="00A255B5" w:rsidRPr="00A255B5">
              <w:rPr>
                <w:rFonts w:ascii="Calibri" w:hAnsi="Calibri"/>
                <w:color w:val="000000"/>
                <w:sz w:val="22"/>
                <w:szCs w:val="22"/>
              </w:rPr>
              <w:t>.godine</w:t>
            </w: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M.P.</w:t>
            </w: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xml:space="preserve">           Ponuditelj:</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84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724"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xml:space="preserve">           ___________________________________________</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1649B7">
        <w:trPr>
          <w:trHeight w:val="300"/>
        </w:trPr>
        <w:tc>
          <w:tcPr>
            <w:tcW w:w="84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724"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92"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976"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bl>
    <w:p w:rsidR="00A255B5" w:rsidRDefault="00A255B5"/>
    <w:tbl>
      <w:tblPr>
        <w:tblW w:w="14130" w:type="dxa"/>
        <w:tblInd w:w="96" w:type="dxa"/>
        <w:tblLook w:val="04A0"/>
      </w:tblPr>
      <w:tblGrid>
        <w:gridCol w:w="639"/>
        <w:gridCol w:w="3550"/>
        <w:gridCol w:w="1285"/>
        <w:gridCol w:w="1053"/>
        <w:gridCol w:w="6643"/>
        <w:gridCol w:w="960"/>
      </w:tblGrid>
      <w:tr w:rsidR="00A255B5" w:rsidRPr="00A255B5" w:rsidTr="00A255B5">
        <w:trPr>
          <w:trHeight w:val="300"/>
        </w:trPr>
        <w:tc>
          <w:tcPr>
            <w:tcW w:w="63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55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285" w:type="dxa"/>
            <w:tcBorders>
              <w:top w:val="nil"/>
              <w:left w:val="nil"/>
              <w:bottom w:val="nil"/>
              <w:right w:val="nil"/>
            </w:tcBorders>
            <w:shd w:val="clear" w:color="auto" w:fill="auto"/>
            <w:noWrap/>
            <w:vAlign w:val="bottom"/>
            <w:hideMark/>
          </w:tcPr>
          <w:p w:rsidR="00A255B5" w:rsidRDefault="00A255B5" w:rsidP="00A255B5">
            <w:pPr>
              <w:rPr>
                <w:rFonts w:ascii="Calibri" w:hAnsi="Calibri"/>
                <w:color w:val="000000"/>
              </w:rPr>
            </w:pPr>
          </w:p>
          <w:p w:rsidR="00A255B5" w:rsidRDefault="00A255B5" w:rsidP="00A255B5">
            <w:pPr>
              <w:rPr>
                <w:rFonts w:ascii="Calibri" w:hAnsi="Calibri"/>
                <w:color w:val="000000"/>
              </w:rPr>
            </w:pPr>
          </w:p>
          <w:p w:rsidR="00A255B5" w:rsidRPr="00A255B5" w:rsidRDefault="00A255B5" w:rsidP="00A255B5">
            <w:pPr>
              <w:rPr>
                <w:rFonts w:ascii="Calibri" w:hAnsi="Calibri"/>
                <w:color w:val="000000"/>
              </w:rPr>
            </w:pPr>
          </w:p>
        </w:tc>
        <w:tc>
          <w:tcPr>
            <w:tcW w:w="105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6643"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bl>
    <w:p w:rsidR="00A255B5" w:rsidRDefault="00A255B5"/>
    <w:tbl>
      <w:tblPr>
        <w:tblW w:w="11600" w:type="dxa"/>
        <w:tblInd w:w="96" w:type="dxa"/>
        <w:tblLook w:val="04A0"/>
      </w:tblPr>
      <w:tblGrid>
        <w:gridCol w:w="797"/>
        <w:gridCol w:w="3196"/>
        <w:gridCol w:w="2068"/>
        <w:gridCol w:w="3359"/>
        <w:gridCol w:w="2180"/>
      </w:tblGrid>
      <w:tr w:rsidR="00A255B5" w:rsidRPr="00A255B5" w:rsidTr="00A255B5">
        <w:trPr>
          <w:trHeight w:val="300"/>
        </w:trPr>
        <w:tc>
          <w:tcPr>
            <w:tcW w:w="9420" w:type="dxa"/>
            <w:gridSpan w:val="4"/>
            <w:tcBorders>
              <w:top w:val="nil"/>
              <w:left w:val="nil"/>
              <w:bottom w:val="nil"/>
              <w:right w:val="nil"/>
            </w:tcBorders>
            <w:shd w:val="clear" w:color="auto" w:fill="auto"/>
            <w:vAlign w:val="bottom"/>
            <w:hideMark/>
          </w:tcPr>
          <w:p w:rsidR="00A255B5" w:rsidRDefault="00A255B5"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Default="00BF4A98" w:rsidP="00BF4A98">
            <w:pPr>
              <w:rPr>
                <w:rFonts w:ascii="Calibri" w:hAnsi="Calibri"/>
                <w:color w:val="000000"/>
              </w:rPr>
            </w:pPr>
          </w:p>
          <w:p w:rsidR="00BF4A98" w:rsidRPr="00A255B5" w:rsidRDefault="00BF4A98" w:rsidP="00BF4A98">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OBRAZAC  D</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3993"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Ponuditelj:</w:t>
            </w: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3993"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Naručitelj: GRAD OROSLAVJE</w:t>
            </w: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Predmet radova:_____________</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8623" w:type="dxa"/>
            <w:gridSpan w:val="3"/>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RADOVI KOJI SE USTUPAJU PODIZVODITELJU</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19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068"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59"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single" w:sz="4" w:space="0" w:color="auto"/>
              <w:left w:val="single" w:sz="4" w:space="0" w:color="auto"/>
              <w:bottom w:val="nil"/>
              <w:right w:val="nil"/>
            </w:tcBorders>
            <w:shd w:val="clear" w:color="auto" w:fill="auto"/>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Redni</w:t>
            </w:r>
          </w:p>
        </w:tc>
        <w:tc>
          <w:tcPr>
            <w:tcW w:w="3196" w:type="dxa"/>
            <w:tcBorders>
              <w:top w:val="single" w:sz="4" w:space="0" w:color="auto"/>
              <w:left w:val="single" w:sz="4" w:space="0" w:color="auto"/>
              <w:bottom w:val="nil"/>
              <w:right w:val="single" w:sz="4" w:space="0" w:color="auto"/>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Broj stavke i opis iz troškovnika</w:t>
            </w:r>
          </w:p>
        </w:tc>
        <w:tc>
          <w:tcPr>
            <w:tcW w:w="2068" w:type="dxa"/>
            <w:tcBorders>
              <w:top w:val="single" w:sz="4" w:space="0" w:color="auto"/>
              <w:left w:val="nil"/>
              <w:bottom w:val="nil"/>
              <w:right w:val="nil"/>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Naziv podizvoditelja</w:t>
            </w:r>
          </w:p>
        </w:tc>
        <w:tc>
          <w:tcPr>
            <w:tcW w:w="3359" w:type="dxa"/>
            <w:tcBorders>
              <w:top w:val="single" w:sz="4" w:space="0" w:color="auto"/>
              <w:left w:val="single" w:sz="4" w:space="0" w:color="auto"/>
              <w:bottom w:val="nil"/>
              <w:right w:val="single" w:sz="4" w:space="0" w:color="auto"/>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Vrijednost radova (kn)</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797" w:type="dxa"/>
            <w:tcBorders>
              <w:top w:val="nil"/>
              <w:left w:val="single" w:sz="4" w:space="0" w:color="auto"/>
              <w:bottom w:val="single" w:sz="4" w:space="0" w:color="auto"/>
              <w:right w:val="nil"/>
            </w:tcBorders>
            <w:shd w:val="clear" w:color="auto" w:fill="auto"/>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broj</w:t>
            </w:r>
          </w:p>
        </w:tc>
        <w:tc>
          <w:tcPr>
            <w:tcW w:w="3196" w:type="dxa"/>
            <w:tcBorders>
              <w:top w:val="nil"/>
              <w:left w:val="single" w:sz="4" w:space="0" w:color="auto"/>
              <w:bottom w:val="single" w:sz="4" w:space="0" w:color="auto"/>
              <w:right w:val="single" w:sz="4" w:space="0" w:color="auto"/>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nil"/>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59" w:type="dxa"/>
            <w:tcBorders>
              <w:top w:val="nil"/>
              <w:left w:val="single" w:sz="4" w:space="0" w:color="auto"/>
              <w:bottom w:val="single" w:sz="4" w:space="0" w:color="auto"/>
              <w:right w:val="single" w:sz="4" w:space="0" w:color="auto"/>
            </w:tcBorders>
            <w:shd w:val="clear" w:color="auto" w:fill="auto"/>
            <w:noWrap/>
            <w:vAlign w:val="center"/>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196"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068"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59"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218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bl>
    <w:p w:rsidR="00A255B5" w:rsidRDefault="00A255B5"/>
    <w:p w:rsidR="00A255B5" w:rsidRDefault="00A255B5"/>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BF4A98" w:rsidRDefault="00BF4A98"/>
    <w:p w:rsidR="00A255B5" w:rsidRDefault="00A255B5"/>
    <w:p w:rsidR="00BF4A98" w:rsidRDefault="00BF4A98"/>
    <w:p w:rsidR="00BF4A98" w:rsidRDefault="00BF4A98"/>
    <w:p w:rsidR="00BF4A98" w:rsidRDefault="00BF4A98"/>
    <w:p w:rsidR="00BF4A98" w:rsidRDefault="00BF4A98"/>
    <w:tbl>
      <w:tblPr>
        <w:tblW w:w="9156" w:type="dxa"/>
        <w:tblInd w:w="96" w:type="dxa"/>
        <w:tblLook w:val="04A0"/>
      </w:tblPr>
      <w:tblGrid>
        <w:gridCol w:w="960"/>
        <w:gridCol w:w="940"/>
        <w:gridCol w:w="1900"/>
        <w:gridCol w:w="3320"/>
        <w:gridCol w:w="1076"/>
        <w:gridCol w:w="960"/>
      </w:tblGrid>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405"/>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OBRAZAC</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32"/>
                <w:szCs w:val="32"/>
              </w:rPr>
            </w:pPr>
            <w:r w:rsidRPr="00A255B5">
              <w:rPr>
                <w:rFonts w:ascii="Arial" w:hAnsi="Arial" w:cs="Arial"/>
                <w:b/>
                <w:bCs/>
                <w:sz w:val="32"/>
                <w:szCs w:val="32"/>
              </w:rPr>
              <w:t>F</w:t>
            </w: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8196" w:type="dxa"/>
            <w:gridSpan w:val="5"/>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UKUPNA GODIŠNJA VRIJEDNOST ISTIH ILI SLIČNIH RADOVA</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5220"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r w:rsidRPr="00A255B5">
              <w:rPr>
                <w:rFonts w:ascii="Arial" w:hAnsi="Arial" w:cs="Arial"/>
                <w:b/>
                <w:bCs/>
                <w:sz w:val="20"/>
                <w:szCs w:val="20"/>
              </w:rPr>
              <w:t xml:space="preserve">                           U PROTEKLE TRI GODINE</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single" w:sz="4" w:space="0" w:color="auto"/>
              <w:left w:val="single" w:sz="4" w:space="0" w:color="auto"/>
              <w:bottom w:val="nil"/>
              <w:right w:val="nil"/>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Redni</w:t>
            </w:r>
          </w:p>
        </w:tc>
        <w:tc>
          <w:tcPr>
            <w:tcW w:w="1900" w:type="dxa"/>
            <w:tcBorders>
              <w:top w:val="single" w:sz="4" w:space="0" w:color="auto"/>
              <w:left w:val="single" w:sz="4" w:space="0" w:color="auto"/>
              <w:bottom w:val="nil"/>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Godina</w:t>
            </w:r>
          </w:p>
        </w:tc>
        <w:tc>
          <w:tcPr>
            <w:tcW w:w="3320" w:type="dxa"/>
            <w:tcBorders>
              <w:top w:val="single" w:sz="4" w:space="0" w:color="auto"/>
              <w:left w:val="nil"/>
              <w:bottom w:val="nil"/>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Ukupna godišnja vrijednost</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nil"/>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broj</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istih ili sličnih radova (kn)</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jc w:val="cente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6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3320" w:type="dxa"/>
            <w:tcBorders>
              <w:top w:val="nil"/>
              <w:left w:val="nil"/>
              <w:bottom w:val="single" w:sz="4" w:space="0" w:color="auto"/>
              <w:right w:val="single" w:sz="4" w:space="0" w:color="auto"/>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402"/>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M.P.</w:t>
            </w: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332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4396"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xml:space="preserve">               _________________________</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r w:rsidR="00A255B5" w:rsidRPr="00A255B5" w:rsidTr="00A255B5">
        <w:trPr>
          <w:trHeight w:val="300"/>
        </w:trPr>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94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190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c>
          <w:tcPr>
            <w:tcW w:w="4396" w:type="dxa"/>
            <w:gridSpan w:val="2"/>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r w:rsidRPr="00A255B5">
              <w:rPr>
                <w:rFonts w:ascii="Calibri" w:hAnsi="Calibri"/>
                <w:color w:val="000000"/>
                <w:sz w:val="22"/>
                <w:szCs w:val="22"/>
              </w:rPr>
              <w:t xml:space="preserve">                     (potpis odgovorne osobe)</w:t>
            </w:r>
          </w:p>
        </w:tc>
        <w:tc>
          <w:tcPr>
            <w:tcW w:w="960" w:type="dxa"/>
            <w:tcBorders>
              <w:top w:val="nil"/>
              <w:left w:val="nil"/>
              <w:bottom w:val="nil"/>
              <w:right w:val="nil"/>
            </w:tcBorders>
            <w:shd w:val="clear" w:color="auto" w:fill="auto"/>
            <w:noWrap/>
            <w:vAlign w:val="bottom"/>
            <w:hideMark/>
          </w:tcPr>
          <w:p w:rsidR="00A255B5" w:rsidRPr="00A255B5" w:rsidRDefault="00A255B5" w:rsidP="00A255B5">
            <w:pPr>
              <w:rPr>
                <w:rFonts w:ascii="Calibri" w:hAnsi="Calibri"/>
                <w:color w:val="000000"/>
              </w:rPr>
            </w:pPr>
          </w:p>
        </w:tc>
      </w:tr>
    </w:tbl>
    <w:p w:rsidR="00A255B5" w:rsidRDefault="00A255B5" w:rsidP="00A255B5"/>
    <w:p w:rsidR="00A255B5" w:rsidRPr="009449AB" w:rsidRDefault="00A255B5" w:rsidP="00A255B5"/>
    <w:p w:rsidR="00BF4A98"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r>
    </w:p>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BF4A98" w:rsidRDefault="00BF4A98" w:rsidP="00A255B5"/>
    <w:p w:rsidR="00A255B5" w:rsidRPr="009449AB" w:rsidRDefault="00A255B5" w:rsidP="00BF4A98">
      <w:pPr>
        <w:ind w:left="6372" w:firstLine="708"/>
      </w:pPr>
      <w:r w:rsidRPr="009449AB">
        <w:t xml:space="preserve">OBRAZAC  </w:t>
      </w:r>
      <w:r w:rsidRPr="009449AB">
        <w:rPr>
          <w:b/>
          <w:bCs/>
          <w:sz w:val="40"/>
        </w:rPr>
        <w:t>E1</w:t>
      </w:r>
    </w:p>
    <w:p w:rsidR="00A255B5" w:rsidRPr="009449AB" w:rsidRDefault="00A255B5" w:rsidP="00A255B5"/>
    <w:p w:rsidR="00A255B5" w:rsidRPr="009449AB" w:rsidRDefault="00A255B5" w:rsidP="00A255B5">
      <w:pPr>
        <w:pStyle w:val="Naslov3"/>
        <w:jc w:val="center"/>
        <w:rPr>
          <w:rFonts w:ascii="Times New Roman" w:hAnsi="Times New Roman" w:cs="Times New Roman"/>
          <w:color w:val="000000" w:themeColor="text1"/>
        </w:rPr>
      </w:pPr>
      <w:r w:rsidRPr="009449AB">
        <w:rPr>
          <w:rFonts w:ascii="Times New Roman" w:hAnsi="Times New Roman" w:cs="Times New Roman"/>
          <w:color w:val="000000" w:themeColor="text1"/>
        </w:rPr>
        <w:t>ZAVRŠNA OCJENA NARUČITELJA O IZVODITELJU RADOVA</w:t>
      </w:r>
    </w:p>
    <w:p w:rsidR="00A255B5" w:rsidRPr="009449AB" w:rsidRDefault="00A255B5" w:rsidP="00A255B5">
      <w:pPr>
        <w:jc w:val="center"/>
        <w:rPr>
          <w:color w:val="000000" w:themeColor="text1"/>
        </w:rPr>
      </w:pPr>
    </w:p>
    <w:p w:rsidR="00A255B5" w:rsidRPr="009449AB" w:rsidRDefault="00A255B5" w:rsidP="00A255B5">
      <w:r w:rsidRPr="009449AB">
        <w:t>VRSTA RADA:</w:t>
      </w:r>
    </w:p>
    <w:p w:rsidR="00A255B5" w:rsidRPr="009449AB" w:rsidRDefault="00A255B5" w:rsidP="00A255B5">
      <w:r w:rsidRPr="009449AB">
        <w:t>NARUČITELJ:</w:t>
      </w:r>
    </w:p>
    <w:p w:rsidR="00A255B5" w:rsidRPr="009449AB" w:rsidRDefault="00A255B5" w:rsidP="00A255B5">
      <w:r w:rsidRPr="009449AB">
        <w:t>GLAVNI IZVODITELJ:</w:t>
      </w:r>
    </w:p>
    <w:p w:rsidR="00A255B5" w:rsidRPr="009449AB" w:rsidRDefault="00A255B5" w:rsidP="00A255B5">
      <w:r w:rsidRPr="009449AB">
        <w:t>POTIZVODITELJ:</w:t>
      </w:r>
    </w:p>
    <w:p w:rsidR="00A255B5" w:rsidRPr="009449AB" w:rsidRDefault="00A255B5" w:rsidP="00A255B5">
      <w:r w:rsidRPr="009449AB">
        <w:t>BROJ UGOVORA:</w:t>
      </w:r>
      <w:r w:rsidRPr="009449AB">
        <w:tab/>
        <w:t>___________________ VRIJEDNOST RADOVA _______________</w:t>
      </w:r>
    </w:p>
    <w:p w:rsidR="00A255B5" w:rsidRPr="009449AB" w:rsidRDefault="00A255B5" w:rsidP="00A255B5">
      <w:r w:rsidRPr="009449AB">
        <w:t xml:space="preserve">GODINA: </w:t>
      </w:r>
    </w:p>
    <w:p w:rsidR="00A255B5" w:rsidRPr="009449AB" w:rsidRDefault="00A255B5" w:rsidP="00A255B5"/>
    <w:p w:rsidR="00A255B5" w:rsidRPr="009449AB" w:rsidRDefault="00A255B5" w:rsidP="00A255B5">
      <w:r w:rsidRPr="009449AB">
        <w:t>1.</w:t>
      </w:r>
      <w:r w:rsidRPr="009449AB">
        <w:tab/>
      </w:r>
      <w:r w:rsidRPr="009449AB">
        <w:rPr>
          <w:b/>
          <w:bCs/>
        </w:rPr>
        <w:t>Rokovi:</w:t>
      </w:r>
    </w:p>
    <w:p w:rsidR="00A255B5" w:rsidRPr="009449AB" w:rsidRDefault="00A255B5" w:rsidP="00A255B5">
      <w:r w:rsidRPr="009449AB">
        <w:tab/>
        <w:t>Izvoditelj je radove izvršio u ugovornom roku</w:t>
      </w:r>
      <w:r w:rsidRPr="009449AB">
        <w:tab/>
      </w:r>
      <w:r w:rsidRPr="009449AB">
        <w:tab/>
      </w:r>
      <w:r w:rsidRPr="009449AB">
        <w:tab/>
        <w:t>NE</w:t>
      </w:r>
      <w:r w:rsidRPr="009449AB">
        <w:tab/>
      </w:r>
      <w:r w:rsidRPr="009449AB">
        <w:tab/>
        <w:t>DA</w:t>
      </w:r>
    </w:p>
    <w:p w:rsidR="00A255B5" w:rsidRPr="009449AB" w:rsidRDefault="00A255B5" w:rsidP="00A255B5"/>
    <w:p w:rsidR="00A255B5" w:rsidRPr="009449AB" w:rsidRDefault="00A255B5" w:rsidP="00A255B5">
      <w:r w:rsidRPr="009449AB">
        <w:tab/>
        <w:t>Izvoditelj je produljio izvođenje radova vlastitom krivnjom</w:t>
      </w:r>
      <w:r w:rsidRPr="009449AB">
        <w:tab/>
        <w:t>NE</w:t>
      </w:r>
      <w:r w:rsidRPr="009449AB">
        <w:tab/>
      </w:r>
      <w:r w:rsidR="00A8513C">
        <w:t xml:space="preserve">           </w:t>
      </w:r>
      <w:r w:rsidRPr="009449AB">
        <w:t>DA</w:t>
      </w:r>
    </w:p>
    <w:p w:rsidR="00A255B5" w:rsidRPr="009449AB" w:rsidRDefault="00A255B5" w:rsidP="00A255B5"/>
    <w:p w:rsidR="00A255B5" w:rsidRPr="009449AB" w:rsidRDefault="00A255B5" w:rsidP="00A255B5">
      <w:r w:rsidRPr="009449AB">
        <w:t>2.</w:t>
      </w:r>
      <w:r w:rsidRPr="009449AB">
        <w:tab/>
      </w:r>
      <w:r w:rsidRPr="009449AB">
        <w:rPr>
          <w:b/>
          <w:bCs/>
        </w:rPr>
        <w:t>Kvaliteta izvedenih radova</w:t>
      </w:r>
      <w:r w:rsidRPr="009449AB">
        <w:t>:</w:t>
      </w:r>
    </w:p>
    <w:p w:rsidR="00A255B5" w:rsidRPr="009449AB" w:rsidRDefault="00A255B5" w:rsidP="00A255B5">
      <w:r w:rsidRPr="009449AB">
        <w:tab/>
        <w:t>Izvoditelj je radove izveo u svemu prema zahtijevanim uvjetima kvalitete, tehničkim i</w:t>
      </w:r>
    </w:p>
    <w:p w:rsidR="00A255B5" w:rsidRPr="009449AB" w:rsidRDefault="00A255B5" w:rsidP="00A255B5">
      <w:r w:rsidRPr="009449AB">
        <w:t>drugim uvjetima</w:t>
      </w:r>
    </w:p>
    <w:p w:rsidR="00A255B5" w:rsidRPr="009449AB"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t>NE</w:t>
      </w:r>
      <w:r w:rsidRPr="009449AB">
        <w:tab/>
      </w:r>
      <w:r w:rsidR="00A8513C">
        <w:t xml:space="preserve">           </w:t>
      </w:r>
      <w:r w:rsidRPr="009449AB">
        <w:t>DA</w:t>
      </w:r>
    </w:p>
    <w:p w:rsidR="00A255B5" w:rsidRPr="009449AB" w:rsidRDefault="00A255B5" w:rsidP="00A255B5"/>
    <w:p w:rsidR="00A255B5" w:rsidRPr="009449AB" w:rsidRDefault="00A255B5" w:rsidP="00A255B5">
      <w:r w:rsidRPr="009449AB">
        <w:t xml:space="preserve">3. </w:t>
      </w:r>
      <w:r w:rsidRPr="009449AB">
        <w:tab/>
      </w:r>
      <w:r w:rsidRPr="009449AB">
        <w:rPr>
          <w:b/>
          <w:bCs/>
        </w:rPr>
        <w:t>Ocjena ponašanja potizvoditelja angažiranih od strane Izvoditelja</w:t>
      </w:r>
      <w:r w:rsidRPr="009449AB">
        <w:t>_______________</w:t>
      </w:r>
    </w:p>
    <w:p w:rsidR="00A255B5" w:rsidRPr="009449AB" w:rsidRDefault="00A255B5" w:rsidP="00A255B5"/>
    <w:p w:rsidR="00A255B5" w:rsidRPr="009449AB" w:rsidRDefault="00A255B5" w:rsidP="00A255B5">
      <w:r w:rsidRPr="009449AB">
        <w:t>4.</w:t>
      </w:r>
      <w:r w:rsidRPr="009449AB">
        <w:tab/>
      </w:r>
      <w:r w:rsidRPr="009449AB">
        <w:rPr>
          <w:b/>
          <w:bCs/>
        </w:rPr>
        <w:t>Neriješeni odnosi s Naručiteljem (koji</w:t>
      </w:r>
      <w:r w:rsidRPr="009449AB">
        <w:t>?)</w:t>
      </w:r>
      <w:r w:rsidRPr="009449AB">
        <w:tab/>
        <w:t>_________________________________</w:t>
      </w:r>
    </w:p>
    <w:p w:rsidR="00A255B5" w:rsidRPr="009449AB" w:rsidRDefault="00A255B5" w:rsidP="00A255B5"/>
    <w:p w:rsidR="00A255B5" w:rsidRPr="009449AB" w:rsidRDefault="00A255B5" w:rsidP="00A255B5">
      <w:r w:rsidRPr="009449AB">
        <w:t>5.</w:t>
      </w:r>
      <w:r w:rsidRPr="009449AB">
        <w:tab/>
      </w:r>
      <w:r w:rsidRPr="009449AB">
        <w:rPr>
          <w:b/>
          <w:bCs/>
        </w:rPr>
        <w:t>Da li se Izvoditelj može preporučiti za nove ugovore</w:t>
      </w:r>
      <w:r w:rsidRPr="009449AB">
        <w:tab/>
      </w:r>
      <w:r w:rsidRPr="009449AB">
        <w:tab/>
        <w:t xml:space="preserve">NE </w:t>
      </w:r>
      <w:r w:rsidRPr="009449AB">
        <w:tab/>
      </w:r>
      <w:r w:rsidRPr="009449AB">
        <w:tab/>
        <w:t>DA</w:t>
      </w:r>
    </w:p>
    <w:p w:rsidR="00A255B5" w:rsidRPr="009449AB" w:rsidRDefault="00A255B5" w:rsidP="00A255B5"/>
    <w:p w:rsidR="00A255B5" w:rsidRPr="009449AB" w:rsidRDefault="00A255B5" w:rsidP="00A255B5">
      <w:r w:rsidRPr="009449AB">
        <w:t>6.</w:t>
      </w:r>
      <w:r w:rsidRPr="009449AB">
        <w:tab/>
      </w:r>
      <w:r w:rsidRPr="009449AB">
        <w:rPr>
          <w:b/>
          <w:bCs/>
        </w:rPr>
        <w:t>NAPOMENA</w:t>
      </w:r>
      <w:r w:rsidRPr="009449AB">
        <w:t>: _____________________________________________________</w:t>
      </w:r>
    </w:p>
    <w:p w:rsidR="00A255B5" w:rsidRPr="009449AB" w:rsidRDefault="00A255B5" w:rsidP="00A255B5">
      <w:r w:rsidRPr="009449AB">
        <w:tab/>
      </w:r>
      <w:r w:rsidRPr="009449AB">
        <w:tab/>
      </w:r>
      <w:r w:rsidRPr="009449AB">
        <w:tab/>
        <w:t>______________________________________________________</w:t>
      </w:r>
    </w:p>
    <w:p w:rsidR="00A255B5" w:rsidRPr="009449AB" w:rsidRDefault="00A255B5" w:rsidP="00A255B5">
      <w:r w:rsidRPr="009449AB">
        <w:tab/>
      </w:r>
      <w:r w:rsidRPr="009449AB">
        <w:tab/>
      </w:r>
      <w:r w:rsidRPr="009449AB">
        <w:tab/>
        <w:t>______________________________________________________</w:t>
      </w:r>
    </w:p>
    <w:p w:rsidR="00A255B5" w:rsidRPr="009449AB" w:rsidRDefault="00A255B5" w:rsidP="00A255B5"/>
    <w:p w:rsidR="00A255B5" w:rsidRPr="009449AB" w:rsidRDefault="00A255B5" w:rsidP="00A255B5">
      <w:r w:rsidRPr="009449AB">
        <w:t>U _____________dana __________</w:t>
      </w:r>
    </w:p>
    <w:p w:rsidR="00A255B5" w:rsidRPr="009449AB" w:rsidRDefault="00A255B5" w:rsidP="00A255B5">
      <w:r w:rsidRPr="009449AB">
        <w:t xml:space="preserve">      (mjesto)</w:t>
      </w:r>
    </w:p>
    <w:p w:rsidR="00A255B5" w:rsidRPr="009449AB" w:rsidRDefault="00A255B5" w:rsidP="00A255B5"/>
    <w:p w:rsidR="00A255B5" w:rsidRPr="009449AB" w:rsidRDefault="00A255B5" w:rsidP="00A255B5"/>
    <w:p w:rsidR="00A255B5" w:rsidRPr="009449AB" w:rsidRDefault="00A255B5" w:rsidP="00A255B5">
      <w:pPr>
        <w:rPr>
          <w:b/>
          <w:bCs/>
        </w:rPr>
      </w:pPr>
      <w:r w:rsidRPr="009449AB">
        <w:rPr>
          <w:b/>
          <w:bCs/>
        </w:rPr>
        <w:tab/>
        <w:t>ODGOVORNA OSOBA</w:t>
      </w:r>
      <w:r w:rsidRPr="009449AB">
        <w:rPr>
          <w:b/>
          <w:bCs/>
        </w:rPr>
        <w:tab/>
      </w:r>
      <w:r w:rsidRPr="009449AB">
        <w:rPr>
          <w:b/>
          <w:bCs/>
        </w:rPr>
        <w:tab/>
      </w:r>
      <w:r w:rsidRPr="009449AB">
        <w:rPr>
          <w:b/>
          <w:bCs/>
        </w:rPr>
        <w:tab/>
      </w:r>
      <w:r w:rsidRPr="009449AB">
        <w:rPr>
          <w:b/>
          <w:bCs/>
        </w:rPr>
        <w:tab/>
      </w:r>
      <w:r w:rsidRPr="009449AB">
        <w:rPr>
          <w:b/>
          <w:bCs/>
        </w:rPr>
        <w:tab/>
        <w:t xml:space="preserve"> OVLAŠTENA</w:t>
      </w:r>
    </w:p>
    <w:p w:rsidR="00A255B5" w:rsidRPr="009449AB" w:rsidRDefault="00A255B5" w:rsidP="00A255B5">
      <w:pPr>
        <w:rPr>
          <w:b/>
          <w:bCs/>
        </w:rPr>
      </w:pPr>
      <w:r w:rsidRPr="009449AB">
        <w:rPr>
          <w:b/>
          <w:bCs/>
        </w:rPr>
        <w:t xml:space="preserve">         ZA IZVRŠENJE UGOVORA:</w:t>
      </w:r>
      <w:r w:rsidRPr="009449AB">
        <w:rPr>
          <w:b/>
          <w:bCs/>
        </w:rPr>
        <w:tab/>
      </w:r>
      <w:r w:rsidRPr="009449AB">
        <w:rPr>
          <w:b/>
          <w:bCs/>
        </w:rPr>
        <w:tab/>
      </w:r>
      <w:r w:rsidRPr="009449AB">
        <w:rPr>
          <w:b/>
          <w:bCs/>
        </w:rPr>
        <w:tab/>
        <w:t>OSOBA NARUČITELJA:</w:t>
      </w:r>
    </w:p>
    <w:p w:rsidR="00A255B5" w:rsidRPr="009449AB" w:rsidRDefault="00A255B5" w:rsidP="00A255B5"/>
    <w:p w:rsidR="00A255B5" w:rsidRPr="009449AB" w:rsidRDefault="00A255B5" w:rsidP="00A255B5">
      <w:r w:rsidRPr="009449AB">
        <w:t>_________________________________</w:t>
      </w:r>
      <w:r w:rsidRPr="009449AB">
        <w:tab/>
      </w:r>
      <w:r w:rsidRPr="009449AB">
        <w:tab/>
      </w:r>
      <w:r w:rsidRPr="009449AB">
        <w:tab/>
        <w:t>_________________________</w:t>
      </w:r>
    </w:p>
    <w:p w:rsidR="00A255B5" w:rsidRPr="009449AB" w:rsidRDefault="00A255B5" w:rsidP="00A255B5">
      <w:r w:rsidRPr="009449AB">
        <w:tab/>
        <w:t>(ime i prezime)</w:t>
      </w:r>
      <w:r w:rsidRPr="009449AB">
        <w:tab/>
      </w:r>
      <w:r w:rsidRPr="009449AB">
        <w:tab/>
      </w:r>
      <w:r w:rsidRPr="009449AB">
        <w:tab/>
        <w:t xml:space="preserve">    M.P.</w:t>
      </w:r>
      <w:r w:rsidRPr="009449AB">
        <w:tab/>
      </w:r>
      <w:r w:rsidRPr="009449AB">
        <w:tab/>
      </w:r>
      <w:r w:rsidRPr="009449AB">
        <w:tab/>
        <w:t>(ime i prezime)</w:t>
      </w:r>
    </w:p>
    <w:p w:rsidR="00FF14B2" w:rsidRPr="009449AB" w:rsidRDefault="00A255B5" w:rsidP="00A255B5">
      <w:r w:rsidRPr="009449AB">
        <w:br w:type="page"/>
      </w:r>
    </w:p>
    <w:tbl>
      <w:tblPr>
        <w:tblW w:w="11203" w:type="dxa"/>
        <w:tblInd w:w="96" w:type="dxa"/>
        <w:tblLook w:val="04A0"/>
      </w:tblPr>
      <w:tblGrid>
        <w:gridCol w:w="960"/>
        <w:gridCol w:w="8772"/>
        <w:gridCol w:w="1471"/>
      </w:tblGrid>
      <w:tr w:rsidR="00FF14B2" w:rsidTr="00810CEC">
        <w:trPr>
          <w:trHeight w:val="300"/>
        </w:trPr>
        <w:tc>
          <w:tcPr>
            <w:tcW w:w="960" w:type="dxa"/>
            <w:tcBorders>
              <w:top w:val="nil"/>
              <w:left w:val="nil"/>
              <w:bottom w:val="nil"/>
              <w:right w:val="nil"/>
            </w:tcBorders>
            <w:shd w:val="clear" w:color="auto" w:fill="auto"/>
            <w:noWrap/>
            <w:vAlign w:val="bottom"/>
            <w:hideMark/>
          </w:tcPr>
          <w:p w:rsidR="00FF14B2" w:rsidRDefault="00FF14B2" w:rsidP="00F368BA">
            <w:pPr>
              <w:jc w:val="center"/>
              <w:rPr>
                <w:rFonts w:ascii="Calibri" w:hAnsi="Calibri"/>
                <w:color w:val="000000"/>
              </w:rPr>
            </w:pPr>
          </w:p>
        </w:tc>
        <w:tc>
          <w:tcPr>
            <w:tcW w:w="8772" w:type="dxa"/>
            <w:tcBorders>
              <w:top w:val="nil"/>
              <w:left w:val="nil"/>
              <w:bottom w:val="nil"/>
              <w:right w:val="nil"/>
            </w:tcBorders>
            <w:shd w:val="clear" w:color="auto" w:fill="auto"/>
            <w:noWrap/>
            <w:vAlign w:val="bottom"/>
            <w:hideMark/>
          </w:tcPr>
          <w:p w:rsidR="00FF14B2" w:rsidRDefault="00FF14B2" w:rsidP="00F368BA">
            <w:pPr>
              <w:rPr>
                <w:rFonts w:ascii="Calibri" w:hAnsi="Calibri"/>
                <w:b/>
                <w:bCs/>
                <w:color w:val="000000"/>
              </w:rPr>
            </w:pPr>
            <w:r>
              <w:rPr>
                <w:rFonts w:ascii="Calibri" w:hAnsi="Calibri"/>
                <w:b/>
                <w:bCs/>
                <w:color w:val="000000"/>
                <w:sz w:val="22"/>
                <w:szCs w:val="22"/>
              </w:rPr>
              <w:t xml:space="preserve">    </w:t>
            </w:r>
            <w:r w:rsidR="000B74F3">
              <w:rPr>
                <w:rFonts w:ascii="Calibri" w:hAnsi="Calibri"/>
                <w:b/>
                <w:bCs/>
                <w:color w:val="000000"/>
                <w:sz w:val="22"/>
                <w:szCs w:val="22"/>
              </w:rPr>
              <w:t xml:space="preserve">           </w:t>
            </w:r>
            <w:r>
              <w:rPr>
                <w:rFonts w:ascii="Calibri" w:hAnsi="Calibri"/>
                <w:b/>
                <w:bCs/>
                <w:color w:val="000000"/>
                <w:sz w:val="22"/>
                <w:szCs w:val="22"/>
              </w:rPr>
              <w:t xml:space="preserve">   TROŠKOVNIK REDOVNOG ODRŽAVANJA NERAZVRSTANIH CESTA </w:t>
            </w:r>
          </w:p>
        </w:tc>
        <w:tc>
          <w:tcPr>
            <w:tcW w:w="1471" w:type="dxa"/>
            <w:tcBorders>
              <w:top w:val="nil"/>
              <w:left w:val="nil"/>
              <w:bottom w:val="nil"/>
              <w:right w:val="nil"/>
            </w:tcBorders>
            <w:shd w:val="clear" w:color="auto" w:fill="auto"/>
            <w:noWrap/>
            <w:vAlign w:val="bottom"/>
            <w:hideMark/>
          </w:tcPr>
          <w:p w:rsidR="00FF14B2" w:rsidRDefault="00FF14B2" w:rsidP="00F368BA">
            <w:pPr>
              <w:rPr>
                <w:rFonts w:ascii="Calibri" w:hAnsi="Calibri"/>
                <w:b/>
                <w:bCs/>
                <w:color w:val="000000"/>
              </w:rPr>
            </w:pPr>
          </w:p>
        </w:tc>
      </w:tr>
    </w:tbl>
    <w:p w:rsidR="00A255B5" w:rsidRDefault="00A255B5" w:rsidP="00A255B5"/>
    <w:tbl>
      <w:tblPr>
        <w:tblpPr w:leftFromText="180" w:rightFromText="180" w:vertAnchor="text" w:horzAnchor="margin" w:tblpXSpec="center" w:tblpY="866"/>
        <w:tblW w:w="8960" w:type="dxa"/>
        <w:tblLook w:val="04A0"/>
      </w:tblPr>
      <w:tblGrid>
        <w:gridCol w:w="960"/>
        <w:gridCol w:w="4060"/>
        <w:gridCol w:w="1980"/>
        <w:gridCol w:w="1000"/>
        <w:gridCol w:w="960"/>
      </w:tblGrid>
      <w:tr w:rsidR="000B74F3" w:rsidRPr="000B74F3" w:rsidTr="000B74F3">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4F3" w:rsidRPr="000B74F3" w:rsidRDefault="000B74F3" w:rsidP="000B74F3">
            <w:pPr>
              <w:jc w:val="center"/>
              <w:rPr>
                <w:rFonts w:ascii="Calibri" w:hAnsi="Calibri"/>
                <w:b/>
                <w:bCs/>
                <w:color w:val="000000"/>
              </w:rPr>
            </w:pPr>
            <w:r w:rsidRPr="000B74F3">
              <w:rPr>
                <w:rFonts w:ascii="Calibri" w:hAnsi="Calibri"/>
                <w:b/>
                <w:bCs/>
                <w:color w:val="000000"/>
                <w:sz w:val="22"/>
                <w:szCs w:val="22"/>
              </w:rPr>
              <w:t>Šifra          posla</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rsidR="000B74F3" w:rsidRPr="000B74F3" w:rsidRDefault="000B74F3" w:rsidP="000B74F3">
            <w:pPr>
              <w:jc w:val="center"/>
              <w:rPr>
                <w:rFonts w:ascii="Calibri" w:hAnsi="Calibri"/>
                <w:b/>
                <w:bCs/>
                <w:color w:val="000000"/>
              </w:rPr>
            </w:pPr>
            <w:r w:rsidRPr="000B74F3">
              <w:rPr>
                <w:rFonts w:ascii="Calibri" w:hAnsi="Calibri"/>
                <w:b/>
                <w:bCs/>
                <w:color w:val="000000"/>
                <w:sz w:val="22"/>
                <w:szCs w:val="22"/>
              </w:rPr>
              <w:t>Pozicija održavanja</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74F3" w:rsidRPr="000B74F3" w:rsidRDefault="000B74F3" w:rsidP="000B74F3">
            <w:pPr>
              <w:jc w:val="center"/>
              <w:rPr>
                <w:rFonts w:ascii="Calibri" w:hAnsi="Calibri"/>
                <w:b/>
                <w:bCs/>
                <w:color w:val="000000"/>
              </w:rPr>
            </w:pPr>
            <w:proofErr w:type="spellStart"/>
            <w:r w:rsidRPr="000B74F3">
              <w:rPr>
                <w:rFonts w:ascii="Calibri" w:hAnsi="Calibri"/>
                <w:b/>
                <w:bCs/>
                <w:color w:val="000000"/>
                <w:sz w:val="22"/>
                <w:szCs w:val="22"/>
              </w:rPr>
              <w:t>Jed</w:t>
            </w:r>
            <w:proofErr w:type="spellEnd"/>
            <w:r w:rsidRPr="000B74F3">
              <w:rPr>
                <w:rFonts w:ascii="Calibri" w:hAnsi="Calibri"/>
                <w:b/>
                <w:bCs/>
                <w:color w:val="000000"/>
                <w:sz w:val="22"/>
                <w:szCs w:val="22"/>
              </w:rPr>
              <w:t>. mjere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B74F3" w:rsidRPr="000B74F3" w:rsidRDefault="000B74F3" w:rsidP="000B74F3">
            <w:pPr>
              <w:jc w:val="center"/>
              <w:rPr>
                <w:rFonts w:ascii="Calibri" w:hAnsi="Calibri"/>
                <w:b/>
                <w:bCs/>
                <w:color w:val="000000"/>
              </w:rPr>
            </w:pPr>
            <w:proofErr w:type="spellStart"/>
            <w:r w:rsidRPr="000B74F3">
              <w:rPr>
                <w:rFonts w:ascii="Calibri" w:hAnsi="Calibri"/>
                <w:b/>
                <w:bCs/>
                <w:color w:val="000000"/>
                <w:sz w:val="22"/>
                <w:szCs w:val="22"/>
              </w:rPr>
              <w:t>Jed</w:t>
            </w:r>
            <w:proofErr w:type="spellEnd"/>
            <w:r w:rsidRPr="000B74F3">
              <w:rPr>
                <w:rFonts w:ascii="Calibri" w:hAnsi="Calibri"/>
                <w:b/>
                <w:bCs/>
                <w:color w:val="000000"/>
                <w:sz w:val="22"/>
                <w:szCs w:val="22"/>
              </w:rPr>
              <w:t>. cijena kn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B74F3" w:rsidRPr="000B74F3" w:rsidRDefault="000B74F3" w:rsidP="000B74F3">
            <w:pPr>
              <w:jc w:val="center"/>
              <w:rPr>
                <w:rFonts w:ascii="Calibri" w:hAnsi="Calibri"/>
                <w:b/>
                <w:bCs/>
                <w:color w:val="000000"/>
              </w:rPr>
            </w:pPr>
            <w:proofErr w:type="spellStart"/>
            <w:r w:rsidRPr="000B74F3">
              <w:rPr>
                <w:rFonts w:ascii="Calibri" w:hAnsi="Calibri"/>
                <w:b/>
                <w:bCs/>
                <w:color w:val="000000"/>
                <w:sz w:val="22"/>
                <w:szCs w:val="22"/>
              </w:rPr>
              <w:t>Jed</w:t>
            </w:r>
            <w:proofErr w:type="spellEnd"/>
            <w:r w:rsidRPr="000B74F3">
              <w:rPr>
                <w:rFonts w:ascii="Calibri" w:hAnsi="Calibri"/>
                <w:b/>
                <w:bCs/>
                <w:color w:val="000000"/>
                <w:sz w:val="22"/>
                <w:szCs w:val="22"/>
              </w:rPr>
              <w:t>. cijena sa PDV - om</w:t>
            </w:r>
          </w:p>
        </w:tc>
      </w:tr>
      <w:tr w:rsidR="000B74F3" w:rsidRPr="000B74F3" w:rsidTr="000B74F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1</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2</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3</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5</w:t>
            </w:r>
          </w:p>
        </w:tc>
      </w:tr>
      <w:tr w:rsidR="000B74F3" w:rsidRPr="000B74F3" w:rsidTr="000B74F3">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1.1.</w:t>
            </w:r>
          </w:p>
        </w:tc>
        <w:tc>
          <w:tcPr>
            <w:tcW w:w="4060" w:type="dxa"/>
            <w:tcBorders>
              <w:top w:val="nil"/>
              <w:left w:val="nil"/>
              <w:bottom w:val="single" w:sz="4" w:space="0" w:color="auto"/>
              <w:right w:val="single" w:sz="4" w:space="0" w:color="auto"/>
            </w:tcBorders>
            <w:shd w:val="clear" w:color="000000" w:fill="FFFFFF"/>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Čišćenje kolnika – stro</w:t>
            </w:r>
            <w:r w:rsidR="0024543B">
              <w:rPr>
                <w:rFonts w:ascii="Calibri" w:hAnsi="Calibri"/>
                <w:color w:val="000000"/>
                <w:sz w:val="22"/>
                <w:szCs w:val="22"/>
              </w:rPr>
              <w:t xml:space="preserve">jno: obavlja se strojem </w:t>
            </w:r>
            <w:r w:rsidRPr="000B74F3">
              <w:rPr>
                <w:rFonts w:ascii="Calibri" w:hAnsi="Calibri"/>
                <w:color w:val="000000"/>
                <w:sz w:val="22"/>
                <w:szCs w:val="22"/>
              </w:rPr>
              <w:t xml:space="preserve"> s priključnom četkom uz pripomoć radnika, a obračun radova vrši se u čitavoj širini četke</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r w:rsidRPr="000B74F3">
              <w:rPr>
                <w:rFonts w:ascii="Arial Narrow" w:hAnsi="Arial Narrow"/>
                <w:color w:val="000000"/>
                <w:sz w:val="22"/>
                <w:szCs w:val="22"/>
              </w:rPr>
              <w:t>²</w:t>
            </w:r>
          </w:p>
        </w:tc>
        <w:tc>
          <w:tcPr>
            <w:tcW w:w="100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2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1.2.</w:t>
            </w:r>
          </w:p>
        </w:tc>
        <w:tc>
          <w:tcPr>
            <w:tcW w:w="4060" w:type="dxa"/>
            <w:tcBorders>
              <w:top w:val="nil"/>
              <w:left w:val="nil"/>
              <w:bottom w:val="single" w:sz="4" w:space="0" w:color="auto"/>
              <w:right w:val="single" w:sz="4" w:space="0" w:color="auto"/>
            </w:tcBorders>
            <w:shd w:val="clear" w:color="000000" w:fill="FFFFFF"/>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Čišćenje kolnika – ručno: čišćenje se obavlja metlom sa sakupljanjem u hrpe i odvoženjem van kolnika do udaljenosti 20 m</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r w:rsidRPr="000B74F3">
              <w:rPr>
                <w:rFonts w:ascii="Arial Narrow" w:hAnsi="Arial Narrow"/>
                <w:color w:val="000000"/>
                <w:sz w:val="22"/>
                <w:szCs w:val="22"/>
              </w:rPr>
              <w:t>²</w:t>
            </w:r>
          </w:p>
        </w:tc>
        <w:tc>
          <w:tcPr>
            <w:tcW w:w="100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24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2.1.</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Zatvaranje udarnih jama – s obradom rubova rupa: </w:t>
            </w:r>
            <w:proofErr w:type="spellStart"/>
            <w:r w:rsidRPr="000B74F3">
              <w:rPr>
                <w:rFonts w:ascii="Calibri" w:hAnsi="Calibri"/>
                <w:color w:val="000000"/>
                <w:sz w:val="22"/>
                <w:szCs w:val="22"/>
              </w:rPr>
              <w:t>opsjecanje</w:t>
            </w:r>
            <w:proofErr w:type="spellEnd"/>
            <w:r w:rsidRPr="000B74F3">
              <w:rPr>
                <w:rFonts w:ascii="Calibri" w:hAnsi="Calibri"/>
                <w:color w:val="000000"/>
                <w:sz w:val="22"/>
                <w:szCs w:val="22"/>
              </w:rPr>
              <w:t xml:space="preserve"> – rezanje rubova </w:t>
            </w:r>
            <w:proofErr w:type="spellStart"/>
            <w:r w:rsidRPr="000B74F3">
              <w:rPr>
                <w:rFonts w:ascii="Calibri" w:hAnsi="Calibri"/>
                <w:color w:val="000000"/>
                <w:sz w:val="22"/>
                <w:szCs w:val="22"/>
              </w:rPr>
              <w:t>asfalnog</w:t>
            </w:r>
            <w:proofErr w:type="spellEnd"/>
            <w:r w:rsidRPr="000B74F3">
              <w:rPr>
                <w:rFonts w:ascii="Calibri" w:hAnsi="Calibri"/>
                <w:color w:val="000000"/>
                <w:sz w:val="22"/>
                <w:szCs w:val="22"/>
              </w:rPr>
              <w:t xml:space="preserve"> kolnika u pravilno pravokutne oblike sa </w:t>
            </w:r>
            <w:proofErr w:type="spellStart"/>
            <w:r w:rsidRPr="000B74F3">
              <w:rPr>
                <w:rFonts w:ascii="Calibri" w:hAnsi="Calibri"/>
                <w:color w:val="000000"/>
                <w:sz w:val="22"/>
                <w:szCs w:val="22"/>
              </w:rPr>
              <w:t>otkopom</w:t>
            </w:r>
            <w:proofErr w:type="spellEnd"/>
            <w:r w:rsidRPr="000B74F3">
              <w:rPr>
                <w:rFonts w:ascii="Calibri" w:hAnsi="Calibri"/>
                <w:color w:val="000000"/>
                <w:sz w:val="22"/>
                <w:szCs w:val="22"/>
              </w:rPr>
              <w:t xml:space="preserve"> starog asfalta, te utovarom i odvozom na deponiju, čišćenje, špricanje bitumenskom emulzijom prijevoz i ručna ugradnja asfalta prosječno 0,15 t/m</w:t>
            </w:r>
            <w:r w:rsidRPr="000B74F3">
              <w:rPr>
                <w:rFonts w:ascii="Arial Narrow" w:hAnsi="Arial Narrow"/>
                <w:color w:val="000000"/>
                <w:sz w:val="22"/>
                <w:szCs w:val="22"/>
              </w:rPr>
              <w:t>²</w:t>
            </w:r>
            <w:r w:rsidRPr="000B74F3">
              <w:rPr>
                <w:rFonts w:ascii="Calibri" w:hAnsi="Calibri"/>
                <w:color w:val="000000"/>
                <w:sz w:val="22"/>
                <w:szCs w:val="22"/>
              </w:rPr>
              <w:t xml:space="preserve"> te valjanje.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t</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2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 xml:space="preserve">2.1. </w:t>
            </w:r>
            <w:r w:rsidR="00A83265">
              <w:rPr>
                <w:rFonts w:ascii="Calibri" w:hAnsi="Calibri"/>
                <w:color w:val="000000"/>
                <w:sz w:val="22"/>
                <w:szCs w:val="22"/>
              </w:rPr>
              <w:t>a)</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Zatvaranje udarnih jama – bez obrade rubova rupa: špricanje bitumenskom emulzijom, prijevoz i ručna ugradnja asfalta prosječno 0,15 t/m</w:t>
            </w:r>
            <w:r w:rsidRPr="000B74F3">
              <w:rPr>
                <w:rFonts w:ascii="Arial Narrow" w:hAnsi="Arial Narrow"/>
                <w:color w:val="000000"/>
                <w:sz w:val="22"/>
                <w:szCs w:val="22"/>
              </w:rPr>
              <w:t>²</w:t>
            </w:r>
            <w:r w:rsidRPr="000B74F3">
              <w:rPr>
                <w:rFonts w:ascii="Calibri" w:hAnsi="Calibri"/>
                <w:color w:val="000000"/>
                <w:sz w:val="22"/>
                <w:szCs w:val="22"/>
              </w:rPr>
              <w:t xml:space="preserve"> te valjanje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t</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24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2.2.</w:t>
            </w:r>
          </w:p>
        </w:tc>
        <w:tc>
          <w:tcPr>
            <w:tcW w:w="4060" w:type="dxa"/>
            <w:tcBorders>
              <w:top w:val="nil"/>
              <w:left w:val="nil"/>
              <w:bottom w:val="single" w:sz="4" w:space="0" w:color="auto"/>
              <w:right w:val="single" w:sz="4" w:space="0" w:color="auto"/>
            </w:tcBorders>
            <w:shd w:val="clear" w:color="000000" w:fill="FFFFFF"/>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Popravak manjih površina – ručno: krpanje mrežastih pukotina i denivelacija manjih površina. Rad obuhvaća rušenje starog asfalta, zasijecanje, čišćenje i špricanje bitumenskom emulzijom, prijevoz radnika i alata, valjka i asfaltne mase te ugradnja asfaltne mase u količini 0,15 t/m</w:t>
            </w:r>
            <w:r w:rsidRPr="000B74F3">
              <w:rPr>
                <w:rFonts w:ascii="Arial Narrow" w:hAnsi="Arial Narrow"/>
                <w:color w:val="000000"/>
                <w:sz w:val="22"/>
                <w:szCs w:val="22"/>
              </w:rPr>
              <w:t>²</w:t>
            </w:r>
            <w:r w:rsidRPr="000B74F3">
              <w:rPr>
                <w:rFonts w:ascii="Calibri" w:hAnsi="Calibri"/>
                <w:color w:val="000000"/>
                <w:sz w:val="22"/>
                <w:szCs w:val="22"/>
              </w:rPr>
              <w:t xml:space="preserve"> prosječno.         </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r w:rsidRPr="000B74F3">
              <w:rPr>
                <w:rFonts w:ascii="Arial Narrow" w:hAnsi="Arial Narrow"/>
                <w:color w:val="000000"/>
                <w:sz w:val="22"/>
                <w:szCs w:val="22"/>
              </w:rPr>
              <w:t>²</w:t>
            </w:r>
          </w:p>
        </w:tc>
        <w:tc>
          <w:tcPr>
            <w:tcW w:w="100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30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2.3.</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Popravak ispuha: </w:t>
            </w:r>
            <w:proofErr w:type="spellStart"/>
            <w:r w:rsidRPr="000B74F3">
              <w:rPr>
                <w:rFonts w:ascii="Calibri" w:hAnsi="Calibri"/>
                <w:color w:val="000000"/>
                <w:sz w:val="22"/>
                <w:szCs w:val="22"/>
              </w:rPr>
              <w:t>opsjecanje</w:t>
            </w:r>
            <w:proofErr w:type="spellEnd"/>
            <w:r w:rsidRPr="000B74F3">
              <w:rPr>
                <w:rFonts w:ascii="Calibri" w:hAnsi="Calibri"/>
                <w:color w:val="000000"/>
                <w:sz w:val="22"/>
                <w:szCs w:val="22"/>
              </w:rPr>
              <w:t xml:space="preserve"> rubova asfalta, </w:t>
            </w:r>
            <w:proofErr w:type="spellStart"/>
            <w:r w:rsidRPr="000B74F3">
              <w:rPr>
                <w:rFonts w:ascii="Calibri" w:hAnsi="Calibri"/>
                <w:color w:val="000000"/>
                <w:sz w:val="22"/>
                <w:szCs w:val="22"/>
              </w:rPr>
              <w:t>otkop</w:t>
            </w:r>
            <w:proofErr w:type="spellEnd"/>
            <w:r w:rsidRPr="000B74F3">
              <w:rPr>
                <w:rFonts w:ascii="Calibri" w:hAnsi="Calibri"/>
                <w:color w:val="000000"/>
                <w:sz w:val="22"/>
                <w:szCs w:val="22"/>
              </w:rPr>
              <w:t xml:space="preserve"> starog asfalta i tamponske podloge u ukupnoj debljini 50 cm, direktni utovar u kamion te prijevoz iskopanog materijala na deponiju, planiranje i sabijanje posteljice, nabava te prijevoz i ugradnja kamenog materijala za tamponsku podlogu debljine 44 cm, te asfaltne mase 0,15 t/m</w:t>
            </w:r>
            <w:r w:rsidRPr="000B74F3">
              <w:rPr>
                <w:rFonts w:ascii="Arial Narrow" w:hAnsi="Arial Narrow"/>
                <w:color w:val="000000"/>
                <w:sz w:val="22"/>
                <w:szCs w:val="22"/>
              </w:rPr>
              <w:t>² uz prethodno premazivanje rubova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r w:rsidRPr="000B74F3">
              <w:rPr>
                <w:rFonts w:ascii="Arial Narrow" w:hAnsi="Arial Narrow"/>
                <w:color w:val="000000"/>
                <w:sz w:val="22"/>
                <w:szCs w:val="22"/>
              </w:rPr>
              <w:t>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bl>
    <w:p w:rsidR="00A255B5" w:rsidRDefault="00A255B5" w:rsidP="00A255B5"/>
    <w:p w:rsidR="000B74F3" w:rsidRPr="000B74F3" w:rsidRDefault="00BB76EF">
      <w:r>
        <w:br w:type="page"/>
      </w:r>
    </w:p>
    <w:tbl>
      <w:tblPr>
        <w:tblW w:w="8960" w:type="dxa"/>
        <w:tblInd w:w="763" w:type="dxa"/>
        <w:tblLook w:val="04A0"/>
      </w:tblPr>
      <w:tblGrid>
        <w:gridCol w:w="960"/>
        <w:gridCol w:w="4060"/>
        <w:gridCol w:w="1980"/>
        <w:gridCol w:w="1000"/>
        <w:gridCol w:w="960"/>
      </w:tblGrid>
      <w:tr w:rsidR="000B74F3" w:rsidRPr="000B74F3" w:rsidTr="000B74F3">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lastRenderedPageBreak/>
              <w:t>2.4.</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Rezanje asfalta: obavlja se strojem za rezanje asfalta uz pripomoć radnika.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2.5.</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Strojno profiliranje kolnika: profiliranje kolnika i bankina </w:t>
            </w:r>
            <w:proofErr w:type="spellStart"/>
            <w:r w:rsidRPr="000B74F3">
              <w:rPr>
                <w:rFonts w:ascii="Calibri" w:hAnsi="Calibri"/>
                <w:color w:val="000000"/>
                <w:sz w:val="22"/>
                <w:szCs w:val="22"/>
              </w:rPr>
              <w:t>grejderom</w:t>
            </w:r>
            <w:proofErr w:type="spellEnd"/>
            <w:r w:rsidRPr="000B74F3">
              <w:rPr>
                <w:rFonts w:ascii="Calibri" w:hAnsi="Calibri"/>
                <w:color w:val="000000"/>
                <w:sz w:val="22"/>
                <w:szCs w:val="22"/>
              </w:rPr>
              <w:t xml:space="preserve"> uz pripomoć radnika.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21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 xml:space="preserve">3.1. </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Dovoz kamenih materijala 0/30 čisti kameni materijal: podrazumijeva dobavu i prijevoz od dobavljača do mjesta ugradnje te radnika za prijem i raspoređivanja materijala. Kod normativa primjenjuje se srednja </w:t>
            </w:r>
            <w:proofErr w:type="spellStart"/>
            <w:r w:rsidRPr="000B74F3">
              <w:rPr>
                <w:rFonts w:ascii="Calibri" w:hAnsi="Calibri"/>
                <w:color w:val="000000"/>
                <w:sz w:val="22"/>
                <w:szCs w:val="22"/>
              </w:rPr>
              <w:t>razvozna</w:t>
            </w:r>
            <w:proofErr w:type="spellEnd"/>
            <w:r w:rsidRPr="000B74F3">
              <w:rPr>
                <w:rFonts w:ascii="Calibri" w:hAnsi="Calibri"/>
                <w:color w:val="000000"/>
                <w:sz w:val="22"/>
                <w:szCs w:val="22"/>
              </w:rPr>
              <w:t xml:space="preserve"> udaljenost.</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m³</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 xml:space="preserve">3.1. </w:t>
            </w:r>
            <w:r w:rsidR="0004413F">
              <w:rPr>
                <w:rFonts w:ascii="Calibri" w:hAnsi="Calibri"/>
                <w:color w:val="000000"/>
                <w:sz w:val="22"/>
                <w:szCs w:val="22"/>
              </w:rPr>
              <w:t>a)</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Dovoz kamenih materijala nesortirani kameni materijal: opis isti kao kod stavke 3.1.</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m³</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3.2.</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Strojno ugradnja kamenih materijala: razastiranje i profiliranje kamenih materijala uz pripomoć radnika.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m³</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3.3.</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Popravak ispuha: iskop do dubine 50 cm </w:t>
            </w:r>
            <w:proofErr w:type="spellStart"/>
            <w:r w:rsidRPr="000B74F3">
              <w:rPr>
                <w:rFonts w:ascii="Calibri" w:hAnsi="Calibri"/>
                <w:color w:val="000000"/>
                <w:sz w:val="22"/>
                <w:szCs w:val="22"/>
              </w:rPr>
              <w:t>rovokopačem</w:t>
            </w:r>
            <w:proofErr w:type="spellEnd"/>
            <w:r w:rsidRPr="000B74F3">
              <w:rPr>
                <w:rFonts w:ascii="Calibri" w:hAnsi="Calibri"/>
                <w:color w:val="000000"/>
                <w:sz w:val="22"/>
                <w:szCs w:val="22"/>
              </w:rPr>
              <w:t xml:space="preserve"> sa direktnim utovarom u kamion, prijevoz iskopanog materijala na deponiju, planiranje posteljice, ugradba kamenog mate</w:t>
            </w:r>
            <w:r w:rsidR="0004413F">
              <w:rPr>
                <w:rFonts w:ascii="Calibri" w:hAnsi="Calibri"/>
                <w:color w:val="000000"/>
                <w:sz w:val="22"/>
                <w:szCs w:val="22"/>
              </w:rPr>
              <w:t xml:space="preserve">rijala te nabijanje </w:t>
            </w:r>
            <w:proofErr w:type="spellStart"/>
            <w:r w:rsidR="0004413F">
              <w:rPr>
                <w:rFonts w:ascii="Calibri" w:hAnsi="Calibri"/>
                <w:color w:val="000000"/>
                <w:sz w:val="22"/>
                <w:szCs w:val="22"/>
              </w:rPr>
              <w:t>vibronabijač</w:t>
            </w:r>
            <w:r w:rsidRPr="000B74F3">
              <w:rPr>
                <w:rFonts w:ascii="Calibri" w:hAnsi="Calibri"/>
                <w:color w:val="000000"/>
                <w:sz w:val="22"/>
                <w:szCs w:val="22"/>
              </w:rPr>
              <w:t>em</w:t>
            </w:r>
            <w:proofErr w:type="spellEnd"/>
            <w:r w:rsidRPr="000B74F3">
              <w:rPr>
                <w:rFonts w:ascii="Calibri" w:hAnsi="Calibri"/>
                <w:color w:val="000000"/>
                <w:sz w:val="22"/>
                <w:szCs w:val="22"/>
              </w:rPr>
              <w:t>.</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r w:rsidRPr="000B74F3">
              <w:rPr>
                <w:rFonts w:ascii="Arial Narrow" w:hAnsi="Arial Narrow"/>
                <w:color w:val="000000"/>
                <w:sz w:val="22"/>
                <w:szCs w:val="22"/>
              </w:rPr>
              <w:t>³</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A83265" w:rsidP="000B74F3">
            <w:pPr>
              <w:jc w:val="center"/>
              <w:rPr>
                <w:rFonts w:ascii="Calibri" w:hAnsi="Calibri"/>
                <w:color w:val="000000"/>
              </w:rPr>
            </w:pPr>
            <w:r>
              <w:rPr>
                <w:rFonts w:ascii="Calibri" w:hAnsi="Calibri"/>
                <w:color w:val="000000"/>
                <w:sz w:val="22"/>
                <w:szCs w:val="22"/>
              </w:rPr>
              <w:t>4.1.</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Skidanje bankina – ručno: skidanje nadvi</w:t>
            </w:r>
            <w:r w:rsidR="0004413F">
              <w:rPr>
                <w:rFonts w:ascii="Calibri" w:hAnsi="Calibri"/>
                <w:color w:val="000000"/>
                <w:sz w:val="22"/>
                <w:szCs w:val="22"/>
              </w:rPr>
              <w:t>šenih dijelova bankine i poravn</w:t>
            </w:r>
            <w:r w:rsidRPr="000B74F3">
              <w:rPr>
                <w:rFonts w:ascii="Calibri" w:hAnsi="Calibri"/>
                <w:color w:val="000000"/>
                <w:sz w:val="22"/>
                <w:szCs w:val="22"/>
              </w:rPr>
              <w:t>anje te odbacivanje viška van bankine. Obračun radova je 1 m = 1 m</w:t>
            </w:r>
            <w:r w:rsidRPr="000B74F3">
              <w:rPr>
                <w:rFonts w:ascii="Arial Narrow" w:hAnsi="Arial Narrow"/>
                <w:color w:val="000000"/>
                <w:sz w:val="22"/>
                <w:szCs w:val="22"/>
              </w:rPr>
              <w:t>²</w:t>
            </w:r>
            <w:r w:rsidRPr="000B74F3">
              <w:rPr>
                <w:rFonts w:ascii="Calibri" w:hAnsi="Calibri"/>
                <w:color w:val="000000"/>
                <w:sz w:val="22"/>
                <w:szCs w:val="22"/>
              </w:rPr>
              <w:t xml:space="preserve"> bez obzira na širinu bankine.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r w:rsidRPr="000B74F3">
              <w:rPr>
                <w:rFonts w:ascii="Arial Narrow" w:hAnsi="Arial Narrow"/>
                <w:color w:val="000000"/>
                <w:sz w:val="22"/>
                <w:szCs w:val="22"/>
              </w:rPr>
              <w:t>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A83265" w:rsidP="000B74F3">
            <w:pPr>
              <w:jc w:val="center"/>
              <w:rPr>
                <w:rFonts w:ascii="Calibri" w:hAnsi="Calibri"/>
                <w:color w:val="000000"/>
              </w:rPr>
            </w:pPr>
            <w:r>
              <w:rPr>
                <w:rFonts w:ascii="Calibri" w:hAnsi="Calibri"/>
                <w:color w:val="000000"/>
                <w:sz w:val="22"/>
                <w:szCs w:val="22"/>
              </w:rPr>
              <w:t>4.2</w:t>
            </w:r>
            <w:r w:rsidR="000B74F3" w:rsidRPr="000B74F3">
              <w:rPr>
                <w:rFonts w:ascii="Calibri" w:hAnsi="Calibri"/>
                <w:color w:val="000000"/>
                <w:sz w:val="22"/>
                <w:szCs w:val="22"/>
              </w:rPr>
              <w:t>.</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Skidanje bankina – strojno </w:t>
            </w:r>
            <w:proofErr w:type="spellStart"/>
            <w:r w:rsidRPr="000B74F3">
              <w:rPr>
                <w:rFonts w:ascii="Calibri" w:hAnsi="Calibri"/>
                <w:color w:val="000000"/>
                <w:sz w:val="22"/>
                <w:szCs w:val="22"/>
              </w:rPr>
              <w:t>grederom</w:t>
            </w:r>
            <w:proofErr w:type="spellEnd"/>
            <w:r w:rsidRPr="000B74F3">
              <w:rPr>
                <w:rFonts w:ascii="Calibri" w:hAnsi="Calibri"/>
                <w:color w:val="000000"/>
                <w:sz w:val="22"/>
                <w:szCs w:val="22"/>
              </w:rPr>
              <w:t xml:space="preserve">: skidanje bankina </w:t>
            </w:r>
            <w:proofErr w:type="spellStart"/>
            <w:r w:rsidRPr="000B74F3">
              <w:rPr>
                <w:rFonts w:ascii="Calibri" w:hAnsi="Calibri"/>
                <w:color w:val="000000"/>
                <w:sz w:val="22"/>
                <w:szCs w:val="22"/>
              </w:rPr>
              <w:t>grejderom</w:t>
            </w:r>
            <w:proofErr w:type="spellEnd"/>
            <w:r w:rsidRPr="000B74F3">
              <w:rPr>
                <w:rFonts w:ascii="Calibri" w:hAnsi="Calibri"/>
                <w:color w:val="000000"/>
                <w:sz w:val="22"/>
                <w:szCs w:val="22"/>
              </w:rPr>
              <w:t xml:space="preserve"> uz pripomoć dva radnika za doradu oko smjerokaznih stupića i prometnih znakova.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A83265" w:rsidP="000B74F3">
            <w:pPr>
              <w:jc w:val="center"/>
              <w:rPr>
                <w:rFonts w:ascii="Calibri" w:hAnsi="Calibri"/>
                <w:color w:val="000000"/>
              </w:rPr>
            </w:pPr>
            <w:r>
              <w:rPr>
                <w:rFonts w:ascii="Calibri" w:hAnsi="Calibri"/>
                <w:color w:val="000000"/>
                <w:sz w:val="22"/>
                <w:szCs w:val="22"/>
              </w:rPr>
              <w:t>4.3</w:t>
            </w:r>
            <w:r w:rsidR="000B74F3" w:rsidRPr="000B74F3">
              <w:rPr>
                <w:rFonts w:ascii="Calibri" w:hAnsi="Calibri"/>
                <w:color w:val="000000"/>
                <w:sz w:val="22"/>
                <w:szCs w:val="22"/>
              </w:rPr>
              <w:t>.</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Popravak oštećenih dijelova bankina: dobava i prijevoz materijala za bankine od dobavljača do mjesta ugradnje, nasipavanje i razvoženje materijala kolicima na udaljenost do 10 m te planiranje i valjanje.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r w:rsidRPr="000B74F3">
              <w:rPr>
                <w:rFonts w:ascii="Script MT Bold" w:hAnsi="Script MT Bold"/>
                <w:color w:val="000000"/>
                <w:sz w:val="22"/>
                <w:szCs w:val="22"/>
              </w:rPr>
              <w:t>³</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53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5.1.</w:t>
            </w:r>
          </w:p>
        </w:tc>
        <w:tc>
          <w:tcPr>
            <w:tcW w:w="4060" w:type="dxa"/>
            <w:tcBorders>
              <w:top w:val="nil"/>
              <w:left w:val="nil"/>
              <w:bottom w:val="single" w:sz="4" w:space="0" w:color="auto"/>
              <w:right w:val="single" w:sz="4" w:space="0" w:color="auto"/>
            </w:tcBorders>
            <w:shd w:val="clear" w:color="000000" w:fill="FFFFFF"/>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Čišćenje jaraka – strojno – </w:t>
            </w:r>
            <w:proofErr w:type="spellStart"/>
            <w:r w:rsidRPr="000B74F3">
              <w:rPr>
                <w:rFonts w:ascii="Calibri" w:hAnsi="Calibri"/>
                <w:color w:val="000000"/>
                <w:sz w:val="22"/>
                <w:szCs w:val="22"/>
              </w:rPr>
              <w:t>rovokopačem</w:t>
            </w:r>
            <w:proofErr w:type="spellEnd"/>
            <w:r w:rsidRPr="000B74F3">
              <w:rPr>
                <w:rFonts w:ascii="Calibri" w:hAnsi="Calibri"/>
                <w:color w:val="000000"/>
                <w:sz w:val="22"/>
                <w:szCs w:val="22"/>
              </w:rPr>
              <w:t xml:space="preserve">: podrazumijeva čišćenje jaraka </w:t>
            </w:r>
            <w:proofErr w:type="spellStart"/>
            <w:r w:rsidRPr="000B74F3">
              <w:rPr>
                <w:rFonts w:ascii="Calibri" w:hAnsi="Calibri"/>
                <w:color w:val="000000"/>
                <w:sz w:val="22"/>
                <w:szCs w:val="22"/>
              </w:rPr>
              <w:t>rovokopačem</w:t>
            </w:r>
            <w:proofErr w:type="spellEnd"/>
            <w:r w:rsidRPr="000B74F3">
              <w:rPr>
                <w:rFonts w:ascii="Calibri" w:hAnsi="Calibri"/>
                <w:color w:val="000000"/>
                <w:sz w:val="22"/>
                <w:szCs w:val="22"/>
              </w:rPr>
              <w:t xml:space="preserve"> sa utovarom materijala u kamion za prijevoz na deponiju. Količina čišćenja je do 0,15 m po m</w:t>
            </w:r>
            <w:r w:rsidRPr="000B74F3">
              <w:rPr>
                <w:rFonts w:ascii="Arial Narrow" w:hAnsi="Arial Narrow"/>
                <w:color w:val="000000"/>
                <w:sz w:val="22"/>
                <w:szCs w:val="22"/>
              </w:rPr>
              <w:t>¹</w:t>
            </w:r>
            <w:r w:rsidRPr="000B74F3">
              <w:rPr>
                <w:rFonts w:ascii="Calibri" w:hAnsi="Calibri"/>
                <w:color w:val="000000"/>
                <w:sz w:val="22"/>
                <w:szCs w:val="22"/>
              </w:rPr>
              <w:t>.</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p>
        </w:tc>
        <w:tc>
          <w:tcPr>
            <w:tcW w:w="100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bl>
    <w:p w:rsidR="000B74F3" w:rsidRDefault="000B74F3">
      <w:pPr>
        <w:rPr>
          <w:rFonts w:asciiTheme="minorHAnsi" w:hAnsiTheme="minorHAnsi"/>
          <w:b/>
          <w:sz w:val="22"/>
          <w:szCs w:val="22"/>
        </w:rPr>
      </w:pPr>
    </w:p>
    <w:p w:rsidR="000B74F3" w:rsidRDefault="000B74F3">
      <w:pPr>
        <w:rPr>
          <w:rFonts w:asciiTheme="minorHAnsi" w:hAnsiTheme="minorHAnsi"/>
          <w:b/>
          <w:sz w:val="22"/>
          <w:szCs w:val="22"/>
        </w:rPr>
      </w:pPr>
      <w:r>
        <w:rPr>
          <w:rFonts w:asciiTheme="minorHAnsi" w:hAnsiTheme="minorHAnsi"/>
          <w:b/>
          <w:sz w:val="22"/>
          <w:szCs w:val="22"/>
        </w:rPr>
        <w:br w:type="page"/>
      </w:r>
    </w:p>
    <w:tbl>
      <w:tblPr>
        <w:tblW w:w="8960" w:type="dxa"/>
        <w:tblInd w:w="763" w:type="dxa"/>
        <w:tblLook w:val="04A0"/>
      </w:tblPr>
      <w:tblGrid>
        <w:gridCol w:w="960"/>
        <w:gridCol w:w="4060"/>
        <w:gridCol w:w="1980"/>
        <w:gridCol w:w="1000"/>
        <w:gridCol w:w="960"/>
      </w:tblGrid>
      <w:tr w:rsidR="000B74F3" w:rsidRPr="000B74F3" w:rsidTr="000B74F3">
        <w:trPr>
          <w:trHeight w:val="15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lastRenderedPageBreak/>
              <w:t>5.2.</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Čišćenje slivnika: otvaranje lijevane željezne rešetke, vađenje nanosa iz slivnika sa utovarom u kamion, namještanje rešetke te prijevoz izvađenog nanosa na deponiju.</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kom</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24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5.3.</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Produbljivanje jaraka – </w:t>
            </w:r>
            <w:proofErr w:type="spellStart"/>
            <w:r w:rsidRPr="000B74F3">
              <w:rPr>
                <w:rFonts w:ascii="Calibri" w:hAnsi="Calibri"/>
                <w:color w:val="000000"/>
                <w:sz w:val="22"/>
                <w:szCs w:val="22"/>
              </w:rPr>
              <w:t>rovokopačem</w:t>
            </w:r>
            <w:proofErr w:type="spellEnd"/>
            <w:r w:rsidRPr="000B74F3">
              <w:rPr>
                <w:rFonts w:ascii="Calibri" w:hAnsi="Calibri"/>
                <w:color w:val="000000"/>
                <w:sz w:val="22"/>
                <w:szCs w:val="22"/>
              </w:rPr>
              <w:t xml:space="preserve">: rad se obavlja na mjestima na kojim se ne može  osigurati pravilna odvodnja u smislu čišćenja jaraka. Rad podrazumijeva iskop </w:t>
            </w:r>
            <w:proofErr w:type="spellStart"/>
            <w:r w:rsidRPr="000B74F3">
              <w:rPr>
                <w:rFonts w:ascii="Calibri" w:hAnsi="Calibri"/>
                <w:color w:val="000000"/>
                <w:sz w:val="22"/>
                <w:szCs w:val="22"/>
              </w:rPr>
              <w:t>rovokopačem</w:t>
            </w:r>
            <w:proofErr w:type="spellEnd"/>
            <w:r w:rsidRPr="000B74F3">
              <w:rPr>
                <w:rFonts w:ascii="Calibri" w:hAnsi="Calibri"/>
                <w:color w:val="000000"/>
                <w:sz w:val="22"/>
                <w:szCs w:val="22"/>
              </w:rPr>
              <w:t xml:space="preserve"> sa utovarom u kamion i odvozom na deponiju te pripomoć radnika na dotjerivanju i profiliranju jaraka.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m³</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5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5.4.</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Popravak rubnjaka: rušenje oštećenog rubnjaka sa utovarom u kamion i odvozom na deponiju, uređenje podloge planiranjem i nabijanjem, dobava, prijevoz i ugradnja rubnjaka i betona.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5.5.</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Popravak poklopaca revizijskih okana i slivnika: rušenje – demontaža oštećenog poklopca sa utovarom otpadnog materijala na kamion i odvozom na deponiju, dobava, prijevoz i ugradnja novog poklopca ili rešetke i betona.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kom</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39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 xml:space="preserve">5.6. </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Popravak cijevi propusta – </w:t>
            </w:r>
            <w:r w:rsidRPr="000B74F3">
              <w:rPr>
                <w:rFonts w:ascii="Arial Narrow" w:hAnsi="Arial Narrow"/>
                <w:color w:val="000000"/>
                <w:sz w:val="22"/>
                <w:szCs w:val="22"/>
              </w:rPr>
              <w:t>Ø</w:t>
            </w:r>
            <w:r w:rsidRPr="000B74F3">
              <w:rPr>
                <w:rFonts w:ascii="Calibri" w:hAnsi="Calibri"/>
                <w:color w:val="000000"/>
                <w:sz w:val="22"/>
                <w:szCs w:val="22"/>
              </w:rPr>
              <w:t xml:space="preserve"> 30 – 50 cm: Obuhvaća rad na mjestima gdje je došlo do oštećenja dijela postojećeg propusta sa iskopom oštećenog dijela i utovarom viška materijala i odvozom na deponiju, uređenjem podloge. Izradom konstrukcije propusta (cijev. </w:t>
            </w:r>
            <w:proofErr w:type="spellStart"/>
            <w:r w:rsidRPr="000B74F3">
              <w:rPr>
                <w:rFonts w:ascii="Calibri" w:hAnsi="Calibri"/>
                <w:color w:val="000000"/>
                <w:sz w:val="22"/>
                <w:szCs w:val="22"/>
              </w:rPr>
              <w:t>bet</w:t>
            </w:r>
            <w:proofErr w:type="spellEnd"/>
            <w:r w:rsidRPr="000B74F3">
              <w:rPr>
                <w:rFonts w:ascii="Calibri" w:hAnsi="Calibri"/>
                <w:color w:val="000000"/>
                <w:sz w:val="22"/>
                <w:szCs w:val="22"/>
              </w:rPr>
              <w:t xml:space="preserve">. okvir., armatura, </w:t>
            </w:r>
            <w:proofErr w:type="spellStart"/>
            <w:r w:rsidRPr="000B74F3">
              <w:rPr>
                <w:rFonts w:ascii="Calibri" w:hAnsi="Calibri"/>
                <w:color w:val="000000"/>
                <w:sz w:val="22"/>
                <w:szCs w:val="22"/>
              </w:rPr>
              <w:t>obložni</w:t>
            </w:r>
            <w:proofErr w:type="spellEnd"/>
            <w:r w:rsidRPr="000B74F3">
              <w:rPr>
                <w:rFonts w:ascii="Calibri" w:hAnsi="Calibri"/>
                <w:color w:val="000000"/>
                <w:sz w:val="22"/>
                <w:szCs w:val="22"/>
              </w:rPr>
              <w:t xml:space="preserve"> beton i </w:t>
            </w:r>
            <w:proofErr w:type="spellStart"/>
            <w:r w:rsidRPr="000B74F3">
              <w:rPr>
                <w:rFonts w:ascii="Calibri" w:hAnsi="Calibri"/>
                <w:color w:val="000000"/>
                <w:sz w:val="22"/>
                <w:szCs w:val="22"/>
              </w:rPr>
              <w:t>dr</w:t>
            </w:r>
            <w:proofErr w:type="spellEnd"/>
            <w:r w:rsidRPr="000B74F3">
              <w:rPr>
                <w:rFonts w:ascii="Calibri" w:hAnsi="Calibri"/>
                <w:color w:val="000000"/>
                <w:sz w:val="22"/>
                <w:szCs w:val="22"/>
              </w:rPr>
              <w:t>.) te dobavom i ugradnjom kamenog materijala potrebnog za zatrpavanje rova, kao i dovođenje kolničke konstrukcije u ispravno stanje. Prema stvarno izvršenim količinama.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bl>
    <w:p w:rsidR="000B74F3" w:rsidRDefault="000B74F3">
      <w:pPr>
        <w:rPr>
          <w:rFonts w:asciiTheme="minorHAnsi" w:hAnsiTheme="minorHAnsi"/>
          <w:b/>
          <w:sz w:val="22"/>
          <w:szCs w:val="22"/>
        </w:rPr>
      </w:pPr>
    </w:p>
    <w:p w:rsidR="000B74F3" w:rsidRDefault="000B74F3">
      <w:pPr>
        <w:rPr>
          <w:rFonts w:asciiTheme="minorHAnsi" w:hAnsiTheme="minorHAnsi"/>
          <w:b/>
          <w:sz w:val="22"/>
          <w:szCs w:val="22"/>
        </w:rPr>
      </w:pPr>
      <w:r>
        <w:rPr>
          <w:rFonts w:asciiTheme="minorHAnsi" w:hAnsiTheme="minorHAnsi"/>
          <w:b/>
          <w:sz w:val="22"/>
          <w:szCs w:val="22"/>
        </w:rPr>
        <w:br w:type="page"/>
      </w:r>
    </w:p>
    <w:tbl>
      <w:tblPr>
        <w:tblW w:w="8960" w:type="dxa"/>
        <w:tblInd w:w="763" w:type="dxa"/>
        <w:tblLook w:val="04A0"/>
      </w:tblPr>
      <w:tblGrid>
        <w:gridCol w:w="960"/>
        <w:gridCol w:w="4060"/>
        <w:gridCol w:w="1980"/>
        <w:gridCol w:w="1000"/>
        <w:gridCol w:w="960"/>
      </w:tblGrid>
      <w:tr w:rsidR="000B74F3" w:rsidRPr="000B74F3" w:rsidTr="000B74F3">
        <w:trPr>
          <w:trHeight w:val="39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F3" w:rsidRPr="000B74F3" w:rsidRDefault="00A83265" w:rsidP="000B74F3">
            <w:pPr>
              <w:jc w:val="center"/>
              <w:rPr>
                <w:rFonts w:ascii="Calibri" w:hAnsi="Calibri"/>
                <w:color w:val="000000"/>
              </w:rPr>
            </w:pPr>
            <w:r>
              <w:rPr>
                <w:rFonts w:ascii="Calibri" w:hAnsi="Calibri"/>
                <w:color w:val="000000"/>
                <w:sz w:val="22"/>
                <w:szCs w:val="22"/>
              </w:rPr>
              <w:lastRenderedPageBreak/>
              <w:t>5.6. a)</w:t>
            </w:r>
            <w:r w:rsidR="000B74F3" w:rsidRPr="000B74F3">
              <w:rPr>
                <w:rFonts w:ascii="Calibri" w:hAnsi="Calibri"/>
                <w:color w:val="000000"/>
                <w:sz w:val="22"/>
                <w:szCs w:val="22"/>
              </w:rPr>
              <w:t>.</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Popravak cijevi propusta – </w:t>
            </w:r>
            <w:r w:rsidRPr="000B74F3">
              <w:rPr>
                <w:rFonts w:ascii="Arial Narrow" w:hAnsi="Arial Narrow"/>
                <w:color w:val="000000"/>
                <w:sz w:val="22"/>
                <w:szCs w:val="22"/>
              </w:rPr>
              <w:t>Ø</w:t>
            </w:r>
            <w:r w:rsidRPr="000B74F3">
              <w:rPr>
                <w:rFonts w:ascii="Calibri" w:hAnsi="Calibri"/>
                <w:color w:val="000000"/>
                <w:sz w:val="22"/>
                <w:szCs w:val="22"/>
              </w:rPr>
              <w:t xml:space="preserve"> 50 – 80 cm. Obuhvaća rad na mjestima gdje je došlo do oštećenja dijela postojećeg propusta sa iskopom oštećenog dijela i utovarom viška materijala i odvozom na deponiju, uređenjem podloge. Izradom konstrukcije propusta (cijev, </w:t>
            </w:r>
            <w:proofErr w:type="spellStart"/>
            <w:r w:rsidRPr="000B74F3">
              <w:rPr>
                <w:rFonts w:ascii="Calibri" w:hAnsi="Calibri"/>
                <w:color w:val="000000"/>
                <w:sz w:val="22"/>
                <w:szCs w:val="22"/>
              </w:rPr>
              <w:t>bet</w:t>
            </w:r>
            <w:proofErr w:type="spellEnd"/>
            <w:r w:rsidRPr="000B74F3">
              <w:rPr>
                <w:rFonts w:ascii="Calibri" w:hAnsi="Calibri"/>
                <w:color w:val="000000"/>
                <w:sz w:val="22"/>
                <w:szCs w:val="22"/>
              </w:rPr>
              <w:t xml:space="preserve">. okvir, armatura, </w:t>
            </w:r>
            <w:proofErr w:type="spellStart"/>
            <w:r w:rsidRPr="000B74F3">
              <w:rPr>
                <w:rFonts w:ascii="Calibri" w:hAnsi="Calibri"/>
                <w:color w:val="000000"/>
                <w:sz w:val="22"/>
                <w:szCs w:val="22"/>
              </w:rPr>
              <w:t>obložni</w:t>
            </w:r>
            <w:proofErr w:type="spellEnd"/>
            <w:r w:rsidRPr="000B74F3">
              <w:rPr>
                <w:rFonts w:ascii="Calibri" w:hAnsi="Calibri"/>
                <w:color w:val="000000"/>
                <w:sz w:val="22"/>
                <w:szCs w:val="22"/>
              </w:rPr>
              <w:t xml:space="preserve"> beton i </w:t>
            </w:r>
            <w:proofErr w:type="spellStart"/>
            <w:r w:rsidRPr="000B74F3">
              <w:rPr>
                <w:rFonts w:ascii="Calibri" w:hAnsi="Calibri"/>
                <w:color w:val="000000"/>
                <w:sz w:val="22"/>
                <w:szCs w:val="22"/>
              </w:rPr>
              <w:t>dr</w:t>
            </w:r>
            <w:proofErr w:type="spellEnd"/>
            <w:r w:rsidRPr="000B74F3">
              <w:rPr>
                <w:rFonts w:ascii="Calibri" w:hAnsi="Calibri"/>
                <w:color w:val="000000"/>
                <w:sz w:val="22"/>
                <w:szCs w:val="22"/>
              </w:rPr>
              <w:t>.) te dobavom i ugradnjom kamenog materijala potrebnog za zatrpavanje rova, kao i dovođenje kolničke konstrukcije u ispravno stanje. Prema stvarno izvršenim količinama.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3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A83265" w:rsidP="000B74F3">
            <w:pPr>
              <w:jc w:val="center"/>
              <w:rPr>
                <w:rFonts w:ascii="Calibri" w:hAnsi="Calibri"/>
                <w:color w:val="000000"/>
              </w:rPr>
            </w:pPr>
            <w:r>
              <w:rPr>
                <w:rFonts w:ascii="Calibri" w:hAnsi="Calibri"/>
                <w:color w:val="000000"/>
                <w:sz w:val="22"/>
                <w:szCs w:val="22"/>
              </w:rPr>
              <w:t>5.6. b</w:t>
            </w:r>
            <w:r w:rsidR="000B74F3" w:rsidRPr="000B74F3">
              <w:rPr>
                <w:rFonts w:ascii="Calibri" w:hAnsi="Calibri"/>
                <w:color w:val="000000"/>
                <w:sz w:val="22"/>
                <w:szCs w:val="22"/>
              </w:rPr>
              <w:t>)</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Popravak cijevi propusta – </w:t>
            </w:r>
            <w:r w:rsidRPr="000B74F3">
              <w:rPr>
                <w:rFonts w:ascii="Arial Narrow" w:hAnsi="Arial Narrow"/>
                <w:color w:val="000000"/>
                <w:sz w:val="22"/>
                <w:szCs w:val="22"/>
              </w:rPr>
              <w:t>Ø</w:t>
            </w:r>
            <w:r w:rsidRPr="000B74F3">
              <w:rPr>
                <w:rFonts w:ascii="Calibri" w:hAnsi="Calibri"/>
                <w:color w:val="000000"/>
                <w:sz w:val="22"/>
                <w:szCs w:val="22"/>
              </w:rPr>
              <w:t xml:space="preserve"> 100 -120 cm: Obuhvaća rad na mjestima gdje je došlo do oštećenja dijela postojećeg propusta sa iskopom oštećenog dijela i utovarom viška materijala i odvozom na deponiju, </w:t>
            </w:r>
            <w:proofErr w:type="spellStart"/>
            <w:r w:rsidRPr="000B74F3">
              <w:rPr>
                <w:rFonts w:ascii="Calibri" w:hAnsi="Calibri"/>
                <w:color w:val="000000"/>
                <w:sz w:val="22"/>
                <w:szCs w:val="22"/>
              </w:rPr>
              <w:t>uređenjm</w:t>
            </w:r>
            <w:proofErr w:type="spellEnd"/>
            <w:r w:rsidRPr="000B74F3">
              <w:rPr>
                <w:rFonts w:ascii="Calibri" w:hAnsi="Calibri"/>
                <w:color w:val="000000"/>
                <w:sz w:val="22"/>
                <w:szCs w:val="22"/>
              </w:rPr>
              <w:t xml:space="preserve"> podloge, izradom konstrukcije propusta (cijev, </w:t>
            </w:r>
            <w:proofErr w:type="spellStart"/>
            <w:r w:rsidRPr="000B74F3">
              <w:rPr>
                <w:rFonts w:ascii="Calibri" w:hAnsi="Calibri"/>
                <w:color w:val="000000"/>
                <w:sz w:val="22"/>
                <w:szCs w:val="22"/>
              </w:rPr>
              <w:t>bet</w:t>
            </w:r>
            <w:proofErr w:type="spellEnd"/>
            <w:r w:rsidRPr="000B74F3">
              <w:rPr>
                <w:rFonts w:ascii="Calibri" w:hAnsi="Calibri"/>
                <w:color w:val="000000"/>
                <w:sz w:val="22"/>
                <w:szCs w:val="22"/>
              </w:rPr>
              <w:t xml:space="preserve">. okvir, armatura, </w:t>
            </w:r>
            <w:proofErr w:type="spellStart"/>
            <w:r w:rsidRPr="000B74F3">
              <w:rPr>
                <w:rFonts w:ascii="Calibri" w:hAnsi="Calibri"/>
                <w:color w:val="000000"/>
                <w:sz w:val="22"/>
                <w:szCs w:val="22"/>
              </w:rPr>
              <w:t>obložni</w:t>
            </w:r>
            <w:proofErr w:type="spellEnd"/>
            <w:r w:rsidRPr="000B74F3">
              <w:rPr>
                <w:rFonts w:ascii="Calibri" w:hAnsi="Calibri"/>
                <w:color w:val="000000"/>
                <w:sz w:val="22"/>
                <w:szCs w:val="22"/>
              </w:rPr>
              <w:t xml:space="preserve"> beton i </w:t>
            </w:r>
            <w:proofErr w:type="spellStart"/>
            <w:r w:rsidRPr="000B74F3">
              <w:rPr>
                <w:rFonts w:ascii="Calibri" w:hAnsi="Calibri"/>
                <w:color w:val="000000"/>
                <w:sz w:val="22"/>
                <w:szCs w:val="22"/>
              </w:rPr>
              <w:t>dr</w:t>
            </w:r>
            <w:proofErr w:type="spellEnd"/>
            <w:r w:rsidRPr="000B74F3">
              <w:rPr>
                <w:rFonts w:ascii="Calibri" w:hAnsi="Calibri"/>
                <w:color w:val="000000"/>
                <w:sz w:val="22"/>
                <w:szCs w:val="22"/>
              </w:rPr>
              <w:t>.) te dobavom i ugradnjom kamenog materijala potrebnog za zatrpavanje rova, kao i dovođenje kolničke konstrukcije u ispravno stanje.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24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5.7.</w:t>
            </w:r>
          </w:p>
        </w:tc>
        <w:tc>
          <w:tcPr>
            <w:tcW w:w="4060" w:type="dxa"/>
            <w:tcBorders>
              <w:top w:val="nil"/>
              <w:left w:val="nil"/>
              <w:bottom w:val="single" w:sz="4" w:space="0" w:color="auto"/>
              <w:right w:val="single" w:sz="4" w:space="0" w:color="auto"/>
            </w:tcBorders>
            <w:shd w:val="clear" w:color="000000" w:fill="FFFFFF"/>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Popravak glave propusta: rad se odnosi na djelomični popravak postojeće glave propusta. Rad obuhvaća čišćenje i odbijanje oštećenog dijela betona glave sa izradom i namještanjem oplate, dobavu i prijevoz građe betona, demontažu otplate te odstranjivanje porušenog betona.</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m³</w:t>
            </w:r>
          </w:p>
        </w:tc>
        <w:tc>
          <w:tcPr>
            <w:tcW w:w="100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30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5.8.</w:t>
            </w:r>
          </w:p>
        </w:tc>
        <w:tc>
          <w:tcPr>
            <w:tcW w:w="4060" w:type="dxa"/>
            <w:tcBorders>
              <w:top w:val="nil"/>
              <w:left w:val="nil"/>
              <w:bottom w:val="single" w:sz="4" w:space="0" w:color="auto"/>
              <w:right w:val="single" w:sz="4" w:space="0" w:color="auto"/>
            </w:tcBorders>
            <w:shd w:val="clear" w:color="000000" w:fill="FFFFFF"/>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Košnja trave - strojno: košenje trave traktorsko</w:t>
            </w:r>
            <w:r w:rsidR="0024543B">
              <w:rPr>
                <w:rFonts w:ascii="Calibri" w:hAnsi="Calibri"/>
                <w:color w:val="000000"/>
                <w:sz w:val="22"/>
                <w:szCs w:val="22"/>
              </w:rPr>
              <w:t xml:space="preserve">m kosilicom ili strojem </w:t>
            </w:r>
            <w:r w:rsidRPr="000B74F3">
              <w:rPr>
                <w:rFonts w:ascii="Calibri" w:hAnsi="Calibri"/>
                <w:color w:val="000000"/>
                <w:sz w:val="22"/>
                <w:szCs w:val="22"/>
              </w:rPr>
              <w:t xml:space="preserve"> s priključnom kosilicom na bankinama, pokosu nasipa i usjeka te razdjelnom pojasu uz pripomoć radnika na košenju oko smjerokaznih stupića i stupova te skupljanju trave. Obračun radova za m¹ prolaze kosilice priznaje se m² bez obzira na širinu bankine, pokosa, nasipa, usjeka ili jarka.</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0B74F3">
        <w:trPr>
          <w:trHeight w:val="18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 xml:space="preserve">5.9. </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Obrezivanje grmlja i drveća – strojno bez d</w:t>
            </w:r>
            <w:r w:rsidR="0024543B">
              <w:rPr>
                <w:rFonts w:ascii="Calibri" w:hAnsi="Calibri"/>
                <w:color w:val="000000"/>
                <w:sz w:val="22"/>
                <w:szCs w:val="22"/>
              </w:rPr>
              <w:t xml:space="preserve">robljenja </w:t>
            </w:r>
            <w:r w:rsidRPr="000B74F3">
              <w:rPr>
                <w:rFonts w:ascii="Calibri" w:hAnsi="Calibri"/>
                <w:color w:val="000000"/>
                <w:sz w:val="22"/>
                <w:szCs w:val="22"/>
              </w:rPr>
              <w:t>s priključenim škarama, prikupljanje granja i šiblja te utovar i prijevoz na deponiju. Obračun po m</w:t>
            </w:r>
            <w:r w:rsidRPr="000B74F3">
              <w:rPr>
                <w:rFonts w:ascii="Arial Narrow" w:hAnsi="Arial Narrow"/>
                <w:color w:val="000000"/>
                <w:sz w:val="22"/>
                <w:szCs w:val="22"/>
              </w:rPr>
              <w:t>²</w:t>
            </w:r>
            <w:r w:rsidRPr="000B74F3">
              <w:rPr>
                <w:rFonts w:ascii="Calibri" w:hAnsi="Calibri"/>
                <w:color w:val="000000"/>
                <w:sz w:val="22"/>
                <w:szCs w:val="22"/>
              </w:rPr>
              <w:t xml:space="preserve"> površine pod šibljem ili površine koju je pokrivalo granje drveća.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bl>
    <w:p w:rsidR="000B74F3" w:rsidRDefault="000B74F3">
      <w:pPr>
        <w:rPr>
          <w:rFonts w:asciiTheme="minorHAnsi" w:hAnsiTheme="minorHAnsi"/>
          <w:b/>
          <w:sz w:val="22"/>
          <w:szCs w:val="22"/>
        </w:rPr>
      </w:pPr>
    </w:p>
    <w:p w:rsidR="000B74F3" w:rsidRDefault="000B74F3">
      <w:pPr>
        <w:rPr>
          <w:rFonts w:asciiTheme="minorHAnsi" w:hAnsiTheme="minorHAnsi"/>
          <w:b/>
          <w:sz w:val="22"/>
          <w:szCs w:val="22"/>
        </w:rPr>
      </w:pPr>
    </w:p>
    <w:tbl>
      <w:tblPr>
        <w:tblW w:w="8960" w:type="dxa"/>
        <w:tblInd w:w="763" w:type="dxa"/>
        <w:tblLook w:val="04A0"/>
      </w:tblPr>
      <w:tblGrid>
        <w:gridCol w:w="960"/>
        <w:gridCol w:w="4060"/>
        <w:gridCol w:w="1980"/>
        <w:gridCol w:w="1000"/>
        <w:gridCol w:w="960"/>
      </w:tblGrid>
      <w:tr w:rsidR="000B74F3" w:rsidRPr="000B74F3" w:rsidTr="00B07F6E">
        <w:trPr>
          <w:trHeight w:val="21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74F3" w:rsidRPr="000B74F3" w:rsidRDefault="00A83265" w:rsidP="000B74F3">
            <w:pPr>
              <w:jc w:val="center"/>
              <w:rPr>
                <w:rFonts w:ascii="Calibri" w:hAnsi="Calibri"/>
                <w:color w:val="000000"/>
              </w:rPr>
            </w:pPr>
            <w:r>
              <w:rPr>
                <w:rFonts w:ascii="Calibri" w:hAnsi="Calibri"/>
                <w:color w:val="000000"/>
                <w:sz w:val="22"/>
                <w:szCs w:val="22"/>
              </w:rPr>
              <w:t>5.9. a</w:t>
            </w:r>
            <w:r w:rsidR="000B74F3" w:rsidRPr="000B74F3">
              <w:rPr>
                <w:rFonts w:ascii="Calibri" w:hAnsi="Calibri"/>
                <w:color w:val="000000"/>
                <w:sz w:val="22"/>
                <w:szCs w:val="22"/>
              </w:rPr>
              <w:t>)</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Obrezivanje grmlja i drveća  - strojno sa d</w:t>
            </w:r>
            <w:r w:rsidR="001E657C">
              <w:rPr>
                <w:rFonts w:ascii="Calibri" w:hAnsi="Calibri"/>
                <w:color w:val="000000"/>
                <w:sz w:val="22"/>
                <w:szCs w:val="22"/>
              </w:rPr>
              <w:t xml:space="preserve">robljenjem: rad strojem </w:t>
            </w:r>
            <w:r w:rsidRPr="000B74F3">
              <w:rPr>
                <w:rFonts w:ascii="Calibri" w:hAnsi="Calibri"/>
                <w:color w:val="000000"/>
                <w:sz w:val="22"/>
                <w:szCs w:val="22"/>
              </w:rPr>
              <w:t xml:space="preserve"> s pri</w:t>
            </w:r>
            <w:r w:rsidR="00A83265">
              <w:rPr>
                <w:rFonts w:ascii="Calibri" w:hAnsi="Calibri"/>
                <w:color w:val="000000"/>
                <w:sz w:val="22"/>
                <w:szCs w:val="22"/>
              </w:rPr>
              <w:t>k</w:t>
            </w:r>
            <w:r w:rsidRPr="000B74F3">
              <w:rPr>
                <w:rFonts w:ascii="Calibri" w:hAnsi="Calibri"/>
                <w:color w:val="000000"/>
                <w:sz w:val="22"/>
                <w:szCs w:val="22"/>
              </w:rPr>
              <w:t>ljučnim škarama, prikupljanje granja i</w:t>
            </w:r>
            <w:r w:rsidR="001E657C">
              <w:rPr>
                <w:rFonts w:ascii="Calibri" w:hAnsi="Calibri"/>
                <w:color w:val="000000"/>
                <w:sz w:val="22"/>
                <w:szCs w:val="22"/>
              </w:rPr>
              <w:t xml:space="preserve"> šiblja te drobljenjem </w:t>
            </w:r>
            <w:r w:rsidRPr="000B74F3">
              <w:rPr>
                <w:rFonts w:ascii="Calibri" w:hAnsi="Calibri"/>
                <w:color w:val="000000"/>
                <w:sz w:val="22"/>
                <w:szCs w:val="22"/>
              </w:rPr>
              <w:t xml:space="preserve"> za granje. Obračun po m² površine pod šibljem ili površine koju je pokrivalo granje drveća.</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B07F6E">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6.1.</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Obrezivanje živi</w:t>
            </w:r>
            <w:r w:rsidR="001E657C">
              <w:rPr>
                <w:rFonts w:ascii="Calibri" w:hAnsi="Calibri"/>
                <w:color w:val="000000"/>
                <w:sz w:val="22"/>
                <w:szCs w:val="22"/>
              </w:rPr>
              <w:t>ca: obrezivanje strojem</w:t>
            </w:r>
            <w:r w:rsidRPr="000B74F3">
              <w:rPr>
                <w:rFonts w:ascii="Calibri" w:hAnsi="Calibri"/>
                <w:color w:val="000000"/>
                <w:sz w:val="22"/>
                <w:szCs w:val="22"/>
              </w:rPr>
              <w:t xml:space="preserve"> s priključnim škarama uz ispomoć radnika na obrezivanju i ručnom dotjerivanju te prikupljanje, utov</w:t>
            </w:r>
            <w:r w:rsidR="00A83265">
              <w:rPr>
                <w:rFonts w:ascii="Calibri" w:hAnsi="Calibri"/>
                <w:color w:val="000000"/>
                <w:sz w:val="22"/>
                <w:szCs w:val="22"/>
              </w:rPr>
              <w:t>ar</w:t>
            </w:r>
            <w:r w:rsidRPr="000B74F3">
              <w:rPr>
                <w:rFonts w:ascii="Calibri" w:hAnsi="Calibri"/>
                <w:color w:val="000000"/>
                <w:sz w:val="22"/>
                <w:szCs w:val="22"/>
              </w:rPr>
              <w:t xml:space="preserve"> i prijevoz na deponiju. Obračun po m² stvarno obrezane živice.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B07F6E">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6.2.</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Prijevoz i ugradnja kamenog materijala na području Grada: ugradnja i prijevoz kamenog materijala</w:t>
            </w:r>
            <w:r w:rsidR="00B76299">
              <w:rPr>
                <w:rFonts w:ascii="Calibri" w:hAnsi="Calibri"/>
                <w:color w:val="000000"/>
                <w:sz w:val="22"/>
                <w:szCs w:val="22"/>
              </w:rPr>
              <w:t xml:space="preserve"> iz kamenoloma </w:t>
            </w:r>
            <w:r w:rsidRPr="000B74F3">
              <w:rPr>
                <w:rFonts w:ascii="Calibri" w:hAnsi="Calibri"/>
                <w:color w:val="000000"/>
                <w:sz w:val="22"/>
                <w:szCs w:val="22"/>
              </w:rPr>
              <w:t>na ceste na području Grada. U cijenu je uračunata prosječna udaljenost od kamenolom do ceste.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t</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B07F6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6.3.</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Dobava kamenog</w:t>
            </w:r>
            <w:r w:rsidR="005C5739">
              <w:rPr>
                <w:rFonts w:ascii="Calibri" w:hAnsi="Calibri"/>
                <w:color w:val="000000"/>
                <w:sz w:val="22"/>
                <w:szCs w:val="22"/>
              </w:rPr>
              <w:t xml:space="preserve"> materijala 0 - 30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t</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B07F6E">
        <w:trPr>
          <w:trHeight w:val="21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6.4.</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Izrada tampona sloja ceste spremnog za asfaltiranje: nabava, doprema i ugradnja čistog materijala 0/30 valjanje </w:t>
            </w:r>
            <w:proofErr w:type="spellStart"/>
            <w:r w:rsidRPr="000B74F3">
              <w:rPr>
                <w:rFonts w:ascii="Calibri" w:hAnsi="Calibri"/>
                <w:color w:val="000000"/>
                <w:sz w:val="22"/>
                <w:szCs w:val="22"/>
              </w:rPr>
              <w:t>vibro</w:t>
            </w:r>
            <w:proofErr w:type="spellEnd"/>
            <w:r w:rsidRPr="000B74F3">
              <w:rPr>
                <w:rFonts w:ascii="Calibri" w:hAnsi="Calibri"/>
                <w:color w:val="000000"/>
                <w:sz w:val="22"/>
                <w:szCs w:val="22"/>
              </w:rPr>
              <w:t xml:space="preserve"> valjkom do potrebne čvrstoće te fino profiliranje i izravnanje tampona kamenim materijalom 0/16. Podloga spremna za asfaltiranje.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B07F6E">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6.5.</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Asfaltiranje ceste asfaltom BNHS 0/16 u debljini 6,0 cm u valjanom stanju.</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B07F6E">
        <w:trPr>
          <w:trHeight w:val="21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6.6.</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Asfaltiranje ceste asfaltom AB 0/8 u debljini 3,0 cm: nabava, doprema i strojna ugradnja asfalta AB 0/8 u debljini 3,0 cm u valjanom stanju. U stavku je uračunato strojno čišćenje postojećeg asfalta četkom te špricanje bitumenskom emulzijom.</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B07F6E">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6.7.</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Asfaltiranje ceste asfaltom AB 0/11 u debljini 4,0 cm: nabava, doprema i strojna ugradnja asfalta AB  0/11 u debljini 4,0 cm u valjanom stanju. U stavku je uračunato strojno čišćenje postojećeg asfalta te špricanje bitumenskom emulzijom.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m²</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r w:rsidR="000B74F3" w:rsidRPr="000B74F3" w:rsidTr="00B07F6E">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7.1.</w:t>
            </w:r>
          </w:p>
        </w:tc>
        <w:tc>
          <w:tcPr>
            <w:tcW w:w="4060" w:type="dxa"/>
            <w:tcBorders>
              <w:top w:val="nil"/>
              <w:left w:val="nil"/>
              <w:bottom w:val="single" w:sz="4" w:space="0" w:color="auto"/>
              <w:right w:val="single" w:sz="4" w:space="0" w:color="auto"/>
            </w:tcBorders>
            <w:shd w:val="clear" w:color="auto" w:fill="auto"/>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xml:space="preserve"> Iskop zemljanog materijala </w:t>
            </w:r>
            <w:proofErr w:type="spellStart"/>
            <w:r w:rsidRPr="000B74F3">
              <w:rPr>
                <w:rFonts w:ascii="Calibri" w:hAnsi="Calibri"/>
                <w:color w:val="000000"/>
                <w:sz w:val="22"/>
                <w:szCs w:val="22"/>
              </w:rPr>
              <w:t>rovokopačem</w:t>
            </w:r>
            <w:proofErr w:type="spellEnd"/>
            <w:r w:rsidRPr="000B74F3">
              <w:rPr>
                <w:rFonts w:ascii="Calibri" w:hAnsi="Calibri"/>
                <w:color w:val="000000"/>
                <w:sz w:val="22"/>
                <w:szCs w:val="22"/>
              </w:rPr>
              <w:t xml:space="preserve"> za proširenje koridora ceste.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0B74F3" w:rsidRPr="000B74F3" w:rsidRDefault="000B74F3" w:rsidP="000B74F3">
            <w:pPr>
              <w:jc w:val="center"/>
              <w:rPr>
                <w:rFonts w:ascii="Calibri" w:hAnsi="Calibri"/>
                <w:color w:val="000000"/>
              </w:rPr>
            </w:pPr>
            <w:r w:rsidRPr="000B74F3">
              <w:rPr>
                <w:rFonts w:ascii="Calibri" w:hAnsi="Calibri"/>
                <w:color w:val="000000"/>
                <w:sz w:val="22"/>
                <w:szCs w:val="22"/>
              </w:rPr>
              <w:t>m³</w:t>
            </w:r>
          </w:p>
        </w:tc>
        <w:tc>
          <w:tcPr>
            <w:tcW w:w="100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B74F3" w:rsidRPr="000B74F3" w:rsidRDefault="000B74F3" w:rsidP="000B74F3">
            <w:pPr>
              <w:rPr>
                <w:rFonts w:ascii="Calibri" w:hAnsi="Calibri"/>
                <w:color w:val="000000"/>
              </w:rPr>
            </w:pPr>
            <w:r w:rsidRPr="000B74F3">
              <w:rPr>
                <w:rFonts w:ascii="Calibri" w:hAnsi="Calibri"/>
                <w:color w:val="000000"/>
                <w:sz w:val="22"/>
                <w:szCs w:val="22"/>
              </w:rPr>
              <w:t> </w:t>
            </w:r>
          </w:p>
        </w:tc>
      </w:tr>
    </w:tbl>
    <w:p w:rsidR="000B74F3" w:rsidRDefault="000B74F3">
      <w:pPr>
        <w:rPr>
          <w:rFonts w:asciiTheme="minorHAnsi" w:hAnsiTheme="minorHAnsi"/>
          <w:b/>
          <w:sz w:val="22"/>
          <w:szCs w:val="22"/>
        </w:rPr>
      </w:pPr>
    </w:p>
    <w:p w:rsidR="00B07F6E" w:rsidRDefault="00B07F6E">
      <w:pPr>
        <w:rPr>
          <w:rFonts w:asciiTheme="minorHAnsi" w:hAnsiTheme="minorHAnsi"/>
          <w:b/>
          <w:sz w:val="22"/>
          <w:szCs w:val="22"/>
        </w:rPr>
      </w:pPr>
      <w:r>
        <w:rPr>
          <w:rFonts w:asciiTheme="minorHAnsi" w:hAnsiTheme="minorHAnsi"/>
          <w:b/>
          <w:sz w:val="22"/>
          <w:szCs w:val="22"/>
        </w:rPr>
        <w:br w:type="page"/>
      </w:r>
    </w:p>
    <w:tbl>
      <w:tblPr>
        <w:tblW w:w="8960" w:type="dxa"/>
        <w:tblInd w:w="763" w:type="dxa"/>
        <w:tblLook w:val="04A0"/>
      </w:tblPr>
      <w:tblGrid>
        <w:gridCol w:w="960"/>
        <w:gridCol w:w="4060"/>
        <w:gridCol w:w="1980"/>
        <w:gridCol w:w="1000"/>
        <w:gridCol w:w="960"/>
      </w:tblGrid>
      <w:tr w:rsidR="00B07F6E" w:rsidRPr="00B07F6E" w:rsidTr="00B76299">
        <w:trPr>
          <w:trHeight w:val="27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F6E" w:rsidRPr="00B07F6E" w:rsidRDefault="00B07F6E" w:rsidP="00B07F6E">
            <w:pPr>
              <w:jc w:val="center"/>
              <w:rPr>
                <w:rFonts w:ascii="Calibri" w:hAnsi="Calibri"/>
                <w:color w:val="000000"/>
              </w:rPr>
            </w:pPr>
            <w:r w:rsidRPr="00B07F6E">
              <w:rPr>
                <w:rFonts w:ascii="Calibri" w:hAnsi="Calibri"/>
                <w:color w:val="000000"/>
                <w:sz w:val="22"/>
                <w:szCs w:val="22"/>
              </w:rPr>
              <w:lastRenderedPageBreak/>
              <w:t>7.2.</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rsidR="00B07F6E" w:rsidRPr="00B07F6E" w:rsidRDefault="00B76299" w:rsidP="00B07F6E">
            <w:pPr>
              <w:rPr>
                <w:rFonts w:ascii="Calibri" w:hAnsi="Calibri"/>
                <w:color w:val="000000"/>
              </w:rPr>
            </w:pPr>
            <w:r>
              <w:rPr>
                <w:rFonts w:ascii="Calibri" w:hAnsi="Calibri"/>
                <w:color w:val="000000"/>
                <w:sz w:val="22"/>
                <w:szCs w:val="22"/>
              </w:rPr>
              <w:t>Nabava, pr</w:t>
            </w:r>
            <w:r w:rsidR="00B07F6E" w:rsidRPr="00B07F6E">
              <w:rPr>
                <w:rFonts w:ascii="Calibri" w:hAnsi="Calibri"/>
                <w:color w:val="000000"/>
                <w:sz w:val="22"/>
                <w:szCs w:val="22"/>
              </w:rPr>
              <w:t>ijevoz i ugradnja kamenog mat</w:t>
            </w:r>
            <w:r>
              <w:rPr>
                <w:rFonts w:ascii="Calibri" w:hAnsi="Calibri"/>
                <w:color w:val="000000"/>
                <w:sz w:val="22"/>
                <w:szCs w:val="22"/>
              </w:rPr>
              <w:t>erijala na području Grada</w:t>
            </w:r>
            <w:r w:rsidR="00B07F6E" w:rsidRPr="00B07F6E">
              <w:rPr>
                <w:rFonts w:ascii="Calibri" w:hAnsi="Calibri"/>
                <w:color w:val="000000"/>
                <w:sz w:val="22"/>
                <w:szCs w:val="22"/>
              </w:rPr>
              <w:t xml:space="preserve"> iz </w:t>
            </w:r>
            <w:r>
              <w:rPr>
                <w:rFonts w:ascii="Calibri" w:hAnsi="Calibri"/>
                <w:color w:val="000000"/>
                <w:sz w:val="22"/>
                <w:szCs w:val="22"/>
              </w:rPr>
              <w:t xml:space="preserve">kamenoloma </w:t>
            </w:r>
            <w:proofErr w:type="spellStart"/>
            <w:r>
              <w:rPr>
                <w:rFonts w:ascii="Calibri" w:hAnsi="Calibri"/>
                <w:color w:val="000000"/>
                <w:sz w:val="22"/>
                <w:szCs w:val="22"/>
              </w:rPr>
              <w:t>Golubovečki</w:t>
            </w:r>
            <w:proofErr w:type="spellEnd"/>
            <w:r>
              <w:rPr>
                <w:rFonts w:ascii="Calibri" w:hAnsi="Calibri"/>
                <w:color w:val="000000"/>
                <w:sz w:val="22"/>
                <w:szCs w:val="22"/>
              </w:rPr>
              <w:t xml:space="preserve"> kamenolomi d.o.o. Novi </w:t>
            </w:r>
            <w:proofErr w:type="spellStart"/>
            <w:r>
              <w:rPr>
                <w:rFonts w:ascii="Calibri" w:hAnsi="Calibri"/>
                <w:color w:val="000000"/>
                <w:sz w:val="22"/>
                <w:szCs w:val="22"/>
              </w:rPr>
              <w:t>Golubovec</w:t>
            </w:r>
            <w:proofErr w:type="spellEnd"/>
            <w:r>
              <w:rPr>
                <w:rFonts w:ascii="Calibri" w:hAnsi="Calibri"/>
                <w:color w:val="000000"/>
                <w:sz w:val="22"/>
                <w:szCs w:val="22"/>
              </w:rPr>
              <w:t xml:space="preserve"> . </w:t>
            </w:r>
            <w:r w:rsidR="00B07F6E" w:rsidRPr="00B07F6E">
              <w:rPr>
                <w:rFonts w:ascii="Calibri" w:hAnsi="Calibri"/>
                <w:color w:val="000000"/>
                <w:sz w:val="22"/>
                <w:szCs w:val="22"/>
              </w:rPr>
              <w:t xml:space="preserve">U cijenu je uračunata prosječna udaljenost od kamenoloma do </w:t>
            </w:r>
            <w:r>
              <w:rPr>
                <w:rFonts w:ascii="Calibri" w:hAnsi="Calibri"/>
                <w:color w:val="000000"/>
                <w:sz w:val="22"/>
                <w:szCs w:val="22"/>
              </w:rPr>
              <w:t xml:space="preserve"> mjesta ugradnje.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B07F6E" w:rsidRPr="00B07F6E" w:rsidRDefault="00B07F6E" w:rsidP="00B07F6E">
            <w:pPr>
              <w:jc w:val="center"/>
              <w:rPr>
                <w:rFonts w:ascii="Calibri" w:hAnsi="Calibri"/>
                <w:color w:val="000000"/>
              </w:rPr>
            </w:pPr>
            <w:r w:rsidRPr="00B07F6E">
              <w:rPr>
                <w:rFonts w:ascii="Calibri" w:hAnsi="Calibri"/>
                <w:color w:val="000000"/>
                <w:sz w:val="22"/>
                <w:szCs w:val="22"/>
              </w:rPr>
              <w:t>m³</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07F6E" w:rsidRPr="00B07F6E" w:rsidRDefault="00B07F6E" w:rsidP="00B07F6E">
            <w:pPr>
              <w:rPr>
                <w:rFonts w:ascii="Calibri" w:hAnsi="Calibri"/>
                <w:color w:val="000000"/>
              </w:rPr>
            </w:pPr>
            <w:r w:rsidRPr="00B07F6E">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07F6E" w:rsidRPr="00B07F6E" w:rsidRDefault="00B07F6E" w:rsidP="00B07F6E">
            <w:pPr>
              <w:rPr>
                <w:rFonts w:ascii="Calibri" w:hAnsi="Calibri"/>
                <w:color w:val="000000"/>
              </w:rPr>
            </w:pPr>
            <w:r w:rsidRPr="00B07F6E">
              <w:rPr>
                <w:rFonts w:ascii="Calibri" w:hAnsi="Calibri"/>
                <w:color w:val="000000"/>
                <w:sz w:val="22"/>
                <w:szCs w:val="22"/>
              </w:rPr>
              <w:t> </w:t>
            </w:r>
          </w:p>
        </w:tc>
      </w:tr>
      <w:tr w:rsidR="00B07F6E" w:rsidRPr="00B07F6E" w:rsidTr="00B07F6E">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7F6E" w:rsidRPr="00B07F6E" w:rsidRDefault="00B07F6E" w:rsidP="00B07F6E">
            <w:pPr>
              <w:jc w:val="center"/>
              <w:rPr>
                <w:rFonts w:ascii="Calibri" w:hAnsi="Calibri"/>
                <w:color w:val="000000"/>
              </w:rPr>
            </w:pPr>
            <w:r w:rsidRPr="00B07F6E">
              <w:rPr>
                <w:rFonts w:ascii="Calibri" w:hAnsi="Calibri"/>
                <w:color w:val="000000"/>
              </w:rPr>
              <w:t> </w:t>
            </w:r>
          </w:p>
        </w:tc>
        <w:tc>
          <w:tcPr>
            <w:tcW w:w="8000" w:type="dxa"/>
            <w:gridSpan w:val="4"/>
            <w:tcBorders>
              <w:top w:val="single" w:sz="4" w:space="0" w:color="auto"/>
              <w:left w:val="nil"/>
              <w:bottom w:val="single" w:sz="4" w:space="0" w:color="auto"/>
              <w:right w:val="single" w:sz="4" w:space="0" w:color="auto"/>
            </w:tcBorders>
            <w:shd w:val="clear" w:color="auto" w:fill="auto"/>
            <w:noWrap/>
            <w:vAlign w:val="bottom"/>
            <w:hideMark/>
          </w:tcPr>
          <w:p w:rsidR="00B07F6E" w:rsidRPr="00B07F6E" w:rsidRDefault="00B07F6E" w:rsidP="00B07F6E">
            <w:pPr>
              <w:rPr>
                <w:rFonts w:ascii="Calibri" w:hAnsi="Calibri"/>
                <w:b/>
                <w:bCs/>
                <w:i/>
                <w:iCs/>
                <w:color w:val="000000"/>
              </w:rPr>
            </w:pPr>
            <w:r w:rsidRPr="00B07F6E">
              <w:rPr>
                <w:rFonts w:ascii="Calibri" w:hAnsi="Calibri"/>
                <w:b/>
                <w:bCs/>
                <w:i/>
                <w:iCs/>
                <w:color w:val="000000"/>
                <w:sz w:val="22"/>
                <w:szCs w:val="22"/>
              </w:rPr>
              <w:t>NAPOMENA: U cijene radova ugraditi cijene rada strojeva i opreme te radnika</w:t>
            </w:r>
          </w:p>
        </w:tc>
      </w:tr>
    </w:tbl>
    <w:p w:rsidR="00B07F6E" w:rsidRDefault="00B07F6E">
      <w:pPr>
        <w:rPr>
          <w:rFonts w:asciiTheme="minorHAnsi" w:hAnsiTheme="minorHAnsi"/>
          <w:b/>
          <w:sz w:val="22"/>
          <w:szCs w:val="22"/>
        </w:rPr>
      </w:pPr>
      <w:r>
        <w:rPr>
          <w:rFonts w:asciiTheme="minorHAnsi" w:hAnsiTheme="minorHAnsi"/>
          <w:b/>
          <w:sz w:val="22"/>
          <w:szCs w:val="22"/>
        </w:rPr>
        <w:br w:type="page"/>
      </w:r>
    </w:p>
    <w:p w:rsidR="000B74F3" w:rsidRDefault="000B74F3">
      <w:pPr>
        <w:rPr>
          <w:rFonts w:asciiTheme="minorHAnsi" w:hAnsiTheme="minorHAnsi"/>
          <w:b/>
          <w:sz w:val="22"/>
          <w:szCs w:val="22"/>
        </w:rPr>
      </w:pPr>
    </w:p>
    <w:p w:rsidR="000B74F3" w:rsidRDefault="000B74F3">
      <w:pPr>
        <w:rPr>
          <w:rFonts w:asciiTheme="minorHAnsi" w:hAnsiTheme="minorHAnsi"/>
          <w:b/>
          <w:sz w:val="22"/>
          <w:szCs w:val="22"/>
        </w:rPr>
      </w:pPr>
    </w:p>
    <w:p w:rsidR="000B74F3" w:rsidRDefault="000B74F3" w:rsidP="00BB76EF">
      <w:pPr>
        <w:jc w:val="center"/>
        <w:rPr>
          <w:rFonts w:asciiTheme="minorHAnsi" w:hAnsiTheme="minorHAnsi"/>
          <w:b/>
          <w:sz w:val="22"/>
          <w:szCs w:val="22"/>
        </w:rPr>
      </w:pPr>
    </w:p>
    <w:p w:rsidR="00BB76EF" w:rsidRDefault="00BB76EF" w:rsidP="00BB76EF">
      <w:pPr>
        <w:jc w:val="center"/>
        <w:rPr>
          <w:rFonts w:asciiTheme="minorHAnsi" w:hAnsiTheme="minorHAnsi"/>
          <w:b/>
          <w:sz w:val="22"/>
          <w:szCs w:val="22"/>
        </w:rPr>
      </w:pPr>
      <w:r w:rsidRPr="00BB76EF">
        <w:rPr>
          <w:rFonts w:asciiTheme="minorHAnsi" w:hAnsiTheme="minorHAnsi"/>
          <w:b/>
          <w:sz w:val="22"/>
          <w:szCs w:val="22"/>
        </w:rPr>
        <w:t>TROŠKOVNIK ZA ODRŽAVANJE POSLOVA ZIMSKE SLUŽBE</w:t>
      </w:r>
    </w:p>
    <w:p w:rsidR="00BB76EF" w:rsidRDefault="00BB76EF" w:rsidP="00BB76EF">
      <w:pPr>
        <w:jc w:val="center"/>
        <w:rPr>
          <w:rFonts w:asciiTheme="minorHAnsi" w:hAnsiTheme="minorHAnsi"/>
          <w:b/>
          <w:sz w:val="22"/>
          <w:szCs w:val="22"/>
        </w:rPr>
      </w:pPr>
    </w:p>
    <w:p w:rsidR="00A00D45" w:rsidRDefault="00A00D45" w:rsidP="00A00D45"/>
    <w:tbl>
      <w:tblPr>
        <w:tblW w:w="10752" w:type="dxa"/>
        <w:tblInd w:w="96" w:type="dxa"/>
        <w:tblLook w:val="04A0"/>
      </w:tblPr>
      <w:tblGrid>
        <w:gridCol w:w="960"/>
        <w:gridCol w:w="4960"/>
        <w:gridCol w:w="1240"/>
        <w:gridCol w:w="1316"/>
        <w:gridCol w:w="1316"/>
        <w:gridCol w:w="960"/>
      </w:tblGrid>
      <w:tr w:rsidR="00A00D45" w:rsidRPr="00A00D45" w:rsidTr="00A00D45">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Šifra</w:t>
            </w:r>
          </w:p>
        </w:tc>
        <w:tc>
          <w:tcPr>
            <w:tcW w:w="4960" w:type="dxa"/>
            <w:tcBorders>
              <w:top w:val="single" w:sz="4" w:space="0" w:color="auto"/>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Opis posla</w:t>
            </w:r>
          </w:p>
        </w:tc>
        <w:tc>
          <w:tcPr>
            <w:tcW w:w="1240" w:type="dxa"/>
            <w:tcBorders>
              <w:top w:val="single" w:sz="4" w:space="0" w:color="auto"/>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 </w:t>
            </w:r>
          </w:p>
        </w:tc>
        <w:tc>
          <w:tcPr>
            <w:tcW w:w="1316" w:type="dxa"/>
            <w:tcBorders>
              <w:top w:val="single" w:sz="4" w:space="0" w:color="auto"/>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Cijena po</w:t>
            </w:r>
          </w:p>
        </w:tc>
        <w:tc>
          <w:tcPr>
            <w:tcW w:w="1316" w:type="dxa"/>
            <w:tcBorders>
              <w:top w:val="single" w:sz="4" w:space="0" w:color="auto"/>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Cijena po</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center"/>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posla</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b/>
                <w:bCs/>
                <w:color w:val="000000"/>
              </w:rPr>
            </w:pPr>
            <w:r w:rsidRPr="00A00D45">
              <w:rPr>
                <w:rFonts w:ascii="Calibri" w:hAnsi="Calibri"/>
                <w:b/>
                <w:bCs/>
                <w:color w:val="000000"/>
                <w:sz w:val="22"/>
                <w:szCs w:val="22"/>
              </w:rPr>
              <w:t> </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b/>
                <w:bCs/>
                <w:color w:val="000000"/>
              </w:rPr>
            </w:pPr>
            <w:proofErr w:type="spellStart"/>
            <w:r w:rsidRPr="00A00D45">
              <w:rPr>
                <w:rFonts w:ascii="Calibri" w:hAnsi="Calibri"/>
                <w:b/>
                <w:bCs/>
                <w:color w:val="000000"/>
                <w:sz w:val="22"/>
                <w:szCs w:val="22"/>
              </w:rPr>
              <w:t>Jed</w:t>
            </w:r>
            <w:proofErr w:type="spellEnd"/>
            <w:r w:rsidRPr="00A00D45">
              <w:rPr>
                <w:rFonts w:ascii="Calibri" w:hAnsi="Calibri"/>
                <w:b/>
                <w:bCs/>
                <w:color w:val="000000"/>
                <w:sz w:val="22"/>
                <w:szCs w:val="22"/>
              </w:rPr>
              <w:t>. mjere</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 xml:space="preserve"> jedinici mjere</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 xml:space="preserve"> jedinici mjere</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b/>
                <w:bCs/>
                <w:color w:val="000000"/>
              </w:rPr>
            </w:pPr>
            <w:r w:rsidRPr="00A00D45">
              <w:rPr>
                <w:rFonts w:ascii="Calibri" w:hAnsi="Calibri"/>
                <w:b/>
                <w:bCs/>
                <w:color w:val="000000"/>
                <w:sz w:val="22"/>
                <w:szCs w:val="22"/>
              </w:rPr>
              <w:t> </w:t>
            </w:r>
          </w:p>
        </w:tc>
        <w:tc>
          <w:tcPr>
            <w:tcW w:w="496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b/>
                <w:bCs/>
                <w:color w:val="000000"/>
              </w:rPr>
            </w:pPr>
            <w:r w:rsidRPr="00A00D45">
              <w:rPr>
                <w:rFonts w:ascii="Calibri" w:hAnsi="Calibri"/>
                <w:b/>
                <w:bCs/>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b/>
                <w:bCs/>
                <w:color w:val="000000"/>
              </w:rPr>
            </w:pPr>
            <w:r w:rsidRPr="00A00D45">
              <w:rPr>
                <w:rFonts w:ascii="Calibri" w:hAnsi="Calibri"/>
                <w:b/>
                <w:bCs/>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bez PDV- a</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b/>
                <w:bCs/>
                <w:color w:val="000000"/>
              </w:rPr>
            </w:pPr>
            <w:r w:rsidRPr="00A00D45">
              <w:rPr>
                <w:rFonts w:ascii="Calibri" w:hAnsi="Calibri"/>
                <w:b/>
                <w:bCs/>
                <w:color w:val="000000"/>
                <w:sz w:val="22"/>
                <w:szCs w:val="22"/>
              </w:rPr>
              <w:t>sa PDV- om</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1.1.</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Rad traktora na čišćenju i posipavanJu:</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xml:space="preserve">traktor opremljen </w:t>
            </w:r>
            <w:proofErr w:type="spellStart"/>
            <w:r w:rsidRPr="00A00D45">
              <w:rPr>
                <w:rFonts w:ascii="Calibri" w:hAnsi="Calibri"/>
                <w:color w:val="000000"/>
                <w:sz w:val="22"/>
                <w:szCs w:val="22"/>
              </w:rPr>
              <w:t>roto</w:t>
            </w:r>
            <w:proofErr w:type="spellEnd"/>
            <w:r w:rsidRPr="00A00D45">
              <w:rPr>
                <w:rFonts w:ascii="Calibri" w:hAnsi="Calibri"/>
                <w:color w:val="000000"/>
                <w:sz w:val="22"/>
                <w:szCs w:val="22"/>
              </w:rPr>
              <w:t xml:space="preserve"> </w:t>
            </w:r>
            <w:proofErr w:type="spellStart"/>
            <w:r w:rsidRPr="00A00D45">
              <w:rPr>
                <w:rFonts w:ascii="Calibri" w:hAnsi="Calibri"/>
                <w:color w:val="000000"/>
                <w:sz w:val="22"/>
                <w:szCs w:val="22"/>
              </w:rPr>
              <w:t>posipačem</w:t>
            </w:r>
            <w:proofErr w:type="spellEnd"/>
            <w:r w:rsidRPr="00A00D45">
              <w:rPr>
                <w:rFonts w:ascii="Calibri" w:hAnsi="Calibri"/>
                <w:color w:val="000000"/>
                <w:sz w:val="22"/>
                <w:szCs w:val="22"/>
              </w:rPr>
              <w:t xml:space="preserve"> i ralicom.</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h</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496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Efektivni rad.</w:t>
            </w:r>
          </w:p>
        </w:tc>
        <w:tc>
          <w:tcPr>
            <w:tcW w:w="124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1.2.</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Rad kamiona 2 - 12 t na čišćenju i posipavanju</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xml:space="preserve">ceste: kamion opremljen </w:t>
            </w:r>
            <w:proofErr w:type="spellStart"/>
            <w:r w:rsidRPr="00A00D45">
              <w:rPr>
                <w:rFonts w:ascii="Calibri" w:hAnsi="Calibri"/>
                <w:color w:val="000000"/>
                <w:sz w:val="22"/>
                <w:szCs w:val="22"/>
              </w:rPr>
              <w:t>roto</w:t>
            </w:r>
            <w:proofErr w:type="spellEnd"/>
            <w:r w:rsidRPr="00A00D45">
              <w:rPr>
                <w:rFonts w:ascii="Calibri" w:hAnsi="Calibri"/>
                <w:color w:val="000000"/>
                <w:sz w:val="22"/>
                <w:szCs w:val="22"/>
              </w:rPr>
              <w:t xml:space="preserve"> </w:t>
            </w:r>
            <w:proofErr w:type="spellStart"/>
            <w:r w:rsidRPr="00A00D45">
              <w:rPr>
                <w:rFonts w:ascii="Calibri" w:hAnsi="Calibri"/>
                <w:color w:val="000000"/>
                <w:sz w:val="22"/>
                <w:szCs w:val="22"/>
              </w:rPr>
              <w:t>posipačem</w:t>
            </w:r>
            <w:proofErr w:type="spellEnd"/>
            <w:r w:rsidRPr="00A00D45">
              <w:rPr>
                <w:rFonts w:ascii="Calibri" w:hAnsi="Calibri"/>
                <w:color w:val="000000"/>
                <w:sz w:val="22"/>
                <w:szCs w:val="22"/>
              </w:rPr>
              <w:t xml:space="preserve"> i</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h</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496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ralicom. Efektivni rad.</w:t>
            </w:r>
          </w:p>
        </w:tc>
        <w:tc>
          <w:tcPr>
            <w:tcW w:w="124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1.3.</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Rad rovokopača: rad rovokopača na području</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496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Grada.</w:t>
            </w:r>
          </w:p>
        </w:tc>
        <w:tc>
          <w:tcPr>
            <w:tcW w:w="124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h</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1.4.</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xml:space="preserve">Rad </w:t>
            </w:r>
            <w:proofErr w:type="spellStart"/>
            <w:r w:rsidRPr="00A00D45">
              <w:rPr>
                <w:rFonts w:ascii="Calibri" w:hAnsi="Calibri"/>
                <w:color w:val="000000"/>
                <w:sz w:val="22"/>
                <w:szCs w:val="22"/>
              </w:rPr>
              <w:t>grejdera</w:t>
            </w:r>
            <w:proofErr w:type="spellEnd"/>
            <w:r w:rsidRPr="00A00D45">
              <w:rPr>
                <w:rFonts w:ascii="Calibri" w:hAnsi="Calibri"/>
                <w:color w:val="000000"/>
                <w:sz w:val="22"/>
                <w:szCs w:val="22"/>
              </w:rPr>
              <w:t xml:space="preserve">: rad na uklanjanju snijega i leda s </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h</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496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ceste. Efektivni rad.</w:t>
            </w:r>
          </w:p>
        </w:tc>
        <w:tc>
          <w:tcPr>
            <w:tcW w:w="124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1.5.</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xml:space="preserve">Rad </w:t>
            </w:r>
            <w:proofErr w:type="spellStart"/>
            <w:r w:rsidRPr="00A00D45">
              <w:rPr>
                <w:rFonts w:ascii="Calibri" w:hAnsi="Calibri"/>
                <w:color w:val="000000"/>
                <w:sz w:val="22"/>
                <w:szCs w:val="22"/>
              </w:rPr>
              <w:t>unimog</w:t>
            </w:r>
            <w:r w:rsidR="00B144D3">
              <w:rPr>
                <w:rFonts w:ascii="Calibri" w:hAnsi="Calibri"/>
                <w:color w:val="000000"/>
                <w:sz w:val="22"/>
                <w:szCs w:val="22"/>
              </w:rPr>
              <w:t>a</w:t>
            </w:r>
            <w:proofErr w:type="spellEnd"/>
            <w:r w:rsidR="00B144D3">
              <w:rPr>
                <w:rFonts w:ascii="Calibri" w:hAnsi="Calibri"/>
                <w:color w:val="000000"/>
                <w:sz w:val="22"/>
                <w:szCs w:val="22"/>
              </w:rPr>
              <w:t xml:space="preserve">: </w:t>
            </w:r>
            <w:proofErr w:type="spellStart"/>
            <w:r w:rsidR="00B144D3">
              <w:rPr>
                <w:rFonts w:ascii="Calibri" w:hAnsi="Calibri"/>
                <w:color w:val="000000"/>
                <w:sz w:val="22"/>
                <w:szCs w:val="22"/>
              </w:rPr>
              <w:t>Unimog</w:t>
            </w:r>
            <w:proofErr w:type="spellEnd"/>
            <w:r w:rsidR="00B144D3">
              <w:rPr>
                <w:rFonts w:ascii="Calibri" w:hAnsi="Calibri"/>
                <w:color w:val="000000"/>
                <w:sz w:val="22"/>
                <w:szCs w:val="22"/>
              </w:rPr>
              <w:t xml:space="preserve"> opremljen </w:t>
            </w:r>
            <w:proofErr w:type="spellStart"/>
            <w:r w:rsidR="00B144D3">
              <w:rPr>
                <w:rFonts w:ascii="Calibri" w:hAnsi="Calibri"/>
                <w:color w:val="000000"/>
                <w:sz w:val="22"/>
                <w:szCs w:val="22"/>
              </w:rPr>
              <w:t>roto</w:t>
            </w:r>
            <w:proofErr w:type="spellEnd"/>
            <w:r w:rsidR="00B144D3">
              <w:rPr>
                <w:rFonts w:ascii="Calibri" w:hAnsi="Calibri"/>
                <w:color w:val="000000"/>
                <w:sz w:val="22"/>
                <w:szCs w:val="22"/>
              </w:rPr>
              <w:t xml:space="preserve"> </w:t>
            </w:r>
            <w:proofErr w:type="spellStart"/>
            <w:r w:rsidR="00B144D3">
              <w:rPr>
                <w:rFonts w:ascii="Calibri" w:hAnsi="Calibri"/>
                <w:color w:val="000000"/>
                <w:sz w:val="22"/>
                <w:szCs w:val="22"/>
              </w:rPr>
              <w:t>posipač</w:t>
            </w:r>
            <w:r w:rsidRPr="00A00D45">
              <w:rPr>
                <w:rFonts w:ascii="Calibri" w:hAnsi="Calibri"/>
                <w:color w:val="000000"/>
                <w:sz w:val="22"/>
                <w:szCs w:val="22"/>
              </w:rPr>
              <w:t>em</w:t>
            </w:r>
            <w:proofErr w:type="spellEnd"/>
            <w:r w:rsidRPr="00A00D45">
              <w:rPr>
                <w:rFonts w:ascii="Calibri" w:hAnsi="Calibri"/>
                <w:color w:val="000000"/>
                <w:sz w:val="22"/>
                <w:szCs w:val="22"/>
              </w:rPr>
              <w:t xml:space="preserve"> i </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496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ralicom. Efektivni rad.</w:t>
            </w:r>
          </w:p>
        </w:tc>
        <w:tc>
          <w:tcPr>
            <w:tcW w:w="124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t</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1.6.</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xml:space="preserve">Sol: rad obuhvaća nabavu soli te prijevoz od </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t</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496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dobavljača do mjesta skladištenja. </w:t>
            </w:r>
          </w:p>
        </w:tc>
        <w:tc>
          <w:tcPr>
            <w:tcW w:w="124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xml:space="preserve">1.7. </w:t>
            </w:r>
          </w:p>
        </w:tc>
        <w:tc>
          <w:tcPr>
            <w:tcW w:w="4960"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Dobava materijala 4 - 8 .</w:t>
            </w:r>
          </w:p>
        </w:tc>
        <w:tc>
          <w:tcPr>
            <w:tcW w:w="1240" w:type="dxa"/>
            <w:tcBorders>
              <w:top w:val="nil"/>
              <w:left w:val="nil"/>
              <w:bottom w:val="nil"/>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t</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1316" w:type="dxa"/>
            <w:tcBorders>
              <w:top w:val="nil"/>
              <w:left w:val="nil"/>
              <w:bottom w:val="nil"/>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496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jc w:val="cente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1316" w:type="dxa"/>
            <w:tcBorders>
              <w:top w:val="nil"/>
              <w:left w:val="nil"/>
              <w:bottom w:val="single" w:sz="4" w:space="0" w:color="auto"/>
              <w:right w:val="single" w:sz="4" w:space="0" w:color="auto"/>
            </w:tcBorders>
            <w:shd w:val="clear" w:color="auto" w:fill="auto"/>
            <w:noWrap/>
            <w:vAlign w:val="bottom"/>
            <w:hideMark/>
          </w:tcPr>
          <w:p w:rsidR="00A00D45" w:rsidRPr="00A00D45" w:rsidRDefault="00A00D45" w:rsidP="00A00D45">
            <w:pPr>
              <w:rPr>
                <w:rFonts w:ascii="Calibri" w:hAnsi="Calibri"/>
                <w:color w:val="000000"/>
              </w:rPr>
            </w:pPr>
            <w:r w:rsidRPr="00A00D4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4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1316"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1316"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r w:rsidR="00A00D45" w:rsidRPr="00A00D45" w:rsidTr="00A00D45">
        <w:trPr>
          <w:trHeight w:val="300"/>
        </w:trPr>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4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124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1316"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1316"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A00D45" w:rsidRPr="00A00D45" w:rsidRDefault="00A00D45" w:rsidP="00A00D45">
            <w:pPr>
              <w:rPr>
                <w:rFonts w:ascii="Calibri" w:hAnsi="Calibri"/>
                <w:color w:val="000000"/>
              </w:rPr>
            </w:pPr>
          </w:p>
        </w:tc>
      </w:tr>
    </w:tbl>
    <w:p w:rsidR="00BB76EF" w:rsidRDefault="00BB76EF" w:rsidP="00A00D45"/>
    <w:p w:rsidR="00A00D45" w:rsidRDefault="00A00D45" w:rsidP="00A00D45"/>
    <w:p w:rsidR="00A00D45" w:rsidRDefault="00A00D45" w:rsidP="00A00D45"/>
    <w:p w:rsidR="00A00D45" w:rsidRDefault="00A00D45" w:rsidP="00A00D45"/>
    <w:p w:rsidR="00A00D45" w:rsidRDefault="00A00D45" w:rsidP="00A00D45"/>
    <w:p w:rsidR="00A255B5" w:rsidRDefault="00A255B5" w:rsidP="00A255B5"/>
    <w:p w:rsidR="00A255B5" w:rsidRDefault="00A255B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00D45" w:rsidRDefault="00A00D45" w:rsidP="00A255B5"/>
    <w:p w:rsidR="00A255B5" w:rsidRDefault="00A255B5" w:rsidP="00A255B5"/>
    <w:p w:rsidR="00A255B5" w:rsidRDefault="00A255B5" w:rsidP="00A255B5"/>
    <w:p w:rsidR="00A255B5" w:rsidRDefault="00A255B5" w:rsidP="00A255B5">
      <w:pPr>
        <w:jc w:val="center"/>
        <w:rPr>
          <w:b/>
          <w:bCs/>
          <w:sz w:val="48"/>
        </w:rPr>
      </w:pPr>
      <w:r>
        <w:rPr>
          <w:b/>
          <w:bCs/>
          <w:sz w:val="48"/>
        </w:rPr>
        <w:t>IV  DIO</w:t>
      </w:r>
    </w:p>
    <w:p w:rsidR="00A255B5" w:rsidRDefault="00A255B5" w:rsidP="00A255B5">
      <w:pPr>
        <w:jc w:val="center"/>
        <w:rPr>
          <w:b/>
          <w:bCs/>
          <w:sz w:val="48"/>
        </w:rPr>
      </w:pPr>
      <w:r>
        <w:rPr>
          <w:b/>
          <w:bCs/>
          <w:sz w:val="48"/>
        </w:rPr>
        <w:t>OSTALA DOKUMENTACIJA</w:t>
      </w:r>
    </w:p>
    <w:p w:rsidR="00A255B5" w:rsidRDefault="00A255B5" w:rsidP="00A255B5">
      <w:pPr>
        <w:rPr>
          <w:b/>
          <w:bCs/>
          <w:sz w:val="48"/>
        </w:rPr>
      </w:pPr>
      <w:r>
        <w:rPr>
          <w:b/>
          <w:bCs/>
          <w:sz w:val="48"/>
        </w:rPr>
        <w:br w:type="page"/>
      </w:r>
    </w:p>
    <w:p w:rsidR="00A255B5" w:rsidRDefault="00A255B5" w:rsidP="00A255B5">
      <w:pPr>
        <w:jc w:val="center"/>
        <w:rPr>
          <w:b/>
          <w:bCs/>
          <w:sz w:val="48"/>
        </w:rPr>
      </w:pPr>
    </w:p>
    <w:p w:rsidR="00A255B5" w:rsidRDefault="00A255B5" w:rsidP="00A255B5">
      <w:pPr>
        <w:jc w:val="center"/>
        <w:rPr>
          <w:b/>
          <w:bCs/>
          <w:sz w:val="48"/>
        </w:rPr>
      </w:pPr>
    </w:p>
    <w:p w:rsidR="00A255B5" w:rsidRDefault="00A255B5" w:rsidP="00A255B5">
      <w:pPr>
        <w:jc w:val="center"/>
        <w:rPr>
          <w:b/>
          <w:bCs/>
          <w:sz w:val="48"/>
        </w:rPr>
      </w:pPr>
    </w:p>
    <w:p w:rsidR="00A255B5" w:rsidRDefault="00A255B5" w:rsidP="00A255B5">
      <w:pPr>
        <w:jc w:val="center"/>
        <w:rPr>
          <w:b/>
          <w:bCs/>
          <w:sz w:val="48"/>
        </w:rPr>
      </w:pPr>
    </w:p>
    <w:p w:rsidR="00A255B5" w:rsidRDefault="00A255B5" w:rsidP="00A255B5">
      <w:pPr>
        <w:jc w:val="center"/>
        <w:rPr>
          <w:b/>
          <w:bCs/>
          <w:sz w:val="48"/>
        </w:rPr>
      </w:pPr>
    </w:p>
    <w:p w:rsidR="00A255B5" w:rsidRPr="009179EF" w:rsidRDefault="00A255B5" w:rsidP="00A255B5">
      <w:pPr>
        <w:jc w:val="center"/>
        <w:rPr>
          <w:b/>
          <w:bCs/>
          <w:sz w:val="48"/>
        </w:rPr>
      </w:pPr>
    </w:p>
    <w:p w:rsidR="00A255B5" w:rsidRPr="009449AB" w:rsidRDefault="00A255B5" w:rsidP="00A255B5">
      <w:pPr>
        <w:pStyle w:val="Naslov1"/>
        <w:jc w:val="center"/>
        <w:rPr>
          <w:rFonts w:ascii="Times New Roman" w:hAnsi="Times New Roman" w:cs="Times New Roman"/>
          <w:color w:val="000000" w:themeColor="text1"/>
        </w:rPr>
      </w:pPr>
      <w:r w:rsidRPr="009449AB">
        <w:rPr>
          <w:rFonts w:ascii="Times New Roman" w:hAnsi="Times New Roman" w:cs="Times New Roman"/>
          <w:color w:val="000000" w:themeColor="text1"/>
        </w:rPr>
        <w:t>OSTALA DOKUMENTACIJA</w:t>
      </w:r>
    </w:p>
    <w:p w:rsidR="00A255B5" w:rsidRPr="009449AB" w:rsidRDefault="00A255B5" w:rsidP="00A255B5">
      <w:pPr>
        <w:jc w:val="center"/>
        <w:rPr>
          <w:color w:val="000000" w:themeColor="text1"/>
        </w:rPr>
      </w:pPr>
    </w:p>
    <w:p w:rsidR="00A255B5" w:rsidRPr="009449AB" w:rsidRDefault="00A255B5" w:rsidP="00A255B5"/>
    <w:p w:rsidR="00A255B5" w:rsidRPr="009449AB" w:rsidRDefault="00A255B5" w:rsidP="00A255B5"/>
    <w:p w:rsidR="00A255B5" w:rsidRPr="009449AB" w:rsidRDefault="00A255B5" w:rsidP="00A255B5">
      <w:r w:rsidRPr="009449AB">
        <w:tab/>
        <w:t xml:space="preserve">1. Izjava o prihvaćanju </w:t>
      </w:r>
      <w:r w:rsidRPr="009449AB">
        <w:rPr>
          <w:b/>
          <w:bCs/>
        </w:rPr>
        <w:t>(obrazac G)</w:t>
      </w:r>
    </w:p>
    <w:p w:rsidR="00A255B5" w:rsidRPr="009449AB" w:rsidRDefault="00A255B5" w:rsidP="00A255B5">
      <w:r w:rsidRPr="009449AB">
        <w:tab/>
        <w:t>2. Prijedlog Ugovora</w:t>
      </w:r>
    </w:p>
    <w:p w:rsidR="00A255B5" w:rsidRDefault="00A255B5" w:rsidP="00A255B5">
      <w:r>
        <w:br w:type="page"/>
      </w:r>
    </w:p>
    <w:p w:rsidR="00A255B5" w:rsidRPr="009449AB" w:rsidRDefault="00A255B5" w:rsidP="00A255B5"/>
    <w:p w:rsidR="00A255B5" w:rsidRPr="009449AB"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t xml:space="preserve">OBRAZAC </w:t>
      </w:r>
      <w:r w:rsidRPr="009449AB">
        <w:rPr>
          <w:b/>
          <w:bCs/>
          <w:sz w:val="40"/>
        </w:rPr>
        <w:t>G</w:t>
      </w:r>
    </w:p>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Pr>
        <w:pStyle w:val="Naslov2"/>
        <w:jc w:val="center"/>
        <w:rPr>
          <w:rFonts w:ascii="Times New Roman" w:hAnsi="Times New Roman" w:cs="Times New Roman"/>
          <w:color w:val="000000" w:themeColor="text1"/>
        </w:rPr>
      </w:pPr>
      <w:r w:rsidRPr="009449AB">
        <w:rPr>
          <w:rFonts w:ascii="Times New Roman" w:hAnsi="Times New Roman" w:cs="Times New Roman"/>
          <w:color w:val="000000" w:themeColor="text1"/>
        </w:rPr>
        <w:t>I Z J A V A   O  P R I H V A Ć A N J U</w:t>
      </w:r>
    </w:p>
    <w:p w:rsidR="00A255B5" w:rsidRPr="009449AB" w:rsidRDefault="00A255B5" w:rsidP="00A255B5">
      <w:pPr>
        <w:jc w:val="center"/>
        <w:rPr>
          <w:color w:val="000000" w:themeColor="text1"/>
        </w:rPr>
      </w:pPr>
    </w:p>
    <w:p w:rsidR="00A255B5" w:rsidRPr="009449AB" w:rsidRDefault="00A255B5" w:rsidP="00A255B5"/>
    <w:p w:rsidR="00A255B5" w:rsidRPr="009449AB" w:rsidRDefault="00F20409" w:rsidP="00A255B5">
      <w:r>
        <w:tab/>
      </w:r>
      <w:r>
        <w:tab/>
      </w:r>
      <w:r>
        <w:tab/>
      </w:r>
      <w:r>
        <w:tab/>
      </w:r>
      <w:r>
        <w:tab/>
      </w:r>
      <w:r>
        <w:tab/>
      </w:r>
      <w:r>
        <w:tab/>
      </w:r>
      <w:r>
        <w:tab/>
        <w:t>_____________________201</w:t>
      </w:r>
      <w:r w:rsidR="00A255B5" w:rsidRPr="009449AB">
        <w:t>3.g.</w:t>
      </w:r>
    </w:p>
    <w:p w:rsidR="00A255B5" w:rsidRPr="009449AB"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t>(datum)</w:t>
      </w:r>
    </w:p>
    <w:p w:rsidR="00A255B5" w:rsidRPr="009449AB" w:rsidRDefault="00A255B5" w:rsidP="00A255B5"/>
    <w:p w:rsidR="00A255B5" w:rsidRPr="009449AB" w:rsidRDefault="00A255B5" w:rsidP="00A255B5">
      <w:r w:rsidRPr="009449AB">
        <w:tab/>
        <w:t>Izjavljujemo da smo upoznati sa svim uvjetima iz natječajne dokumentacije i da ih kao takve i prihvaćamo.</w:t>
      </w:r>
    </w:p>
    <w:p w:rsidR="00A255B5" w:rsidRPr="009449AB" w:rsidRDefault="00A255B5" w:rsidP="00A255B5"/>
    <w:p w:rsidR="00A255B5" w:rsidRPr="009449AB" w:rsidRDefault="00A255B5" w:rsidP="00A255B5">
      <w:r w:rsidRPr="009449AB">
        <w:t>Ponuditelj: ________________________________________________________</w:t>
      </w:r>
    </w:p>
    <w:p w:rsidR="00A255B5" w:rsidRPr="009449AB" w:rsidRDefault="00A255B5" w:rsidP="00A255B5"/>
    <w:p w:rsidR="00A255B5" w:rsidRPr="009449AB" w:rsidRDefault="00A255B5" w:rsidP="00A255B5">
      <w:r w:rsidRPr="009449AB">
        <w:t>Adresa: ___________________________________________________________</w:t>
      </w:r>
    </w:p>
    <w:p w:rsidR="00A255B5" w:rsidRPr="009449AB" w:rsidRDefault="00A255B5" w:rsidP="00A255B5"/>
    <w:p w:rsidR="00A255B5" w:rsidRPr="009449AB" w:rsidRDefault="00A255B5" w:rsidP="00A255B5">
      <w:r w:rsidRPr="009449AB">
        <w:t>Ime i titula ovlaštenog</w:t>
      </w:r>
    </w:p>
    <w:p w:rsidR="00A255B5" w:rsidRPr="009449AB" w:rsidRDefault="00A255B5" w:rsidP="00A255B5">
      <w:r w:rsidRPr="009449AB">
        <w:t>potpisnika: _________________________________________________________</w:t>
      </w:r>
    </w:p>
    <w:p w:rsidR="00A255B5" w:rsidRPr="009449AB" w:rsidRDefault="00A255B5" w:rsidP="00A255B5"/>
    <w:p w:rsidR="00A255B5" w:rsidRPr="009449AB" w:rsidRDefault="00A255B5" w:rsidP="00A255B5">
      <w:r w:rsidRPr="009449AB">
        <w:t xml:space="preserve">Potpis ovlaštenog </w:t>
      </w:r>
    </w:p>
    <w:p w:rsidR="00A255B5" w:rsidRPr="009449AB" w:rsidRDefault="00A255B5" w:rsidP="00A255B5">
      <w:r w:rsidRPr="009449AB">
        <w:t>potpisnika: _________________________________________________________</w:t>
      </w:r>
    </w:p>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Default="00A255B5" w:rsidP="00A255B5">
      <w:r w:rsidRPr="009449AB">
        <w:tab/>
      </w:r>
      <w:r w:rsidRPr="009449AB">
        <w:tab/>
      </w:r>
      <w:r w:rsidRPr="009449AB">
        <w:tab/>
      </w:r>
      <w:r w:rsidRPr="009449AB">
        <w:tab/>
      </w:r>
      <w:r w:rsidRPr="009449AB">
        <w:tab/>
      </w:r>
      <w:r w:rsidRPr="009449AB">
        <w:tab/>
        <w:t>M. P.</w:t>
      </w:r>
    </w:p>
    <w:p w:rsidR="00A255B5" w:rsidRDefault="00A255B5" w:rsidP="00A255B5"/>
    <w:p w:rsidR="00A255B5" w:rsidRDefault="00A255B5" w:rsidP="00A255B5"/>
    <w:p w:rsidR="00A255B5" w:rsidRDefault="00A255B5" w:rsidP="00A255B5"/>
    <w:p w:rsidR="00A255B5" w:rsidRDefault="00A255B5" w:rsidP="00A255B5"/>
    <w:p w:rsidR="00A255B5" w:rsidRDefault="00A255B5" w:rsidP="00A255B5"/>
    <w:p w:rsidR="00A255B5" w:rsidRPr="009449AB" w:rsidRDefault="00A255B5" w:rsidP="00A255B5"/>
    <w:p w:rsidR="00A255B5" w:rsidRPr="009449AB" w:rsidRDefault="00A255B5" w:rsidP="00A255B5">
      <w:pPr>
        <w:ind w:firstLine="708"/>
      </w:pPr>
      <w:r w:rsidRPr="009449AB">
        <w:rPr>
          <w:b/>
          <w:bCs/>
        </w:rPr>
        <w:t>GRAD OROSLAVJE</w:t>
      </w:r>
      <w:r w:rsidRPr="009449AB">
        <w:t xml:space="preserve">, Oro trg 1, kojeg  zastupa gradonačelnik </w:t>
      </w:r>
      <w:r w:rsidRPr="009449AB">
        <w:rPr>
          <w:b/>
          <w:bCs/>
        </w:rPr>
        <w:t xml:space="preserve">IVAN TUĐA, prof. </w:t>
      </w:r>
    </w:p>
    <w:p w:rsidR="00A255B5" w:rsidRPr="009449AB" w:rsidRDefault="00A255B5" w:rsidP="00A255B5">
      <w:r w:rsidRPr="009449AB">
        <w:t xml:space="preserve">(u  daljnjem tekstu): </w:t>
      </w:r>
      <w:r w:rsidRPr="009449AB">
        <w:rPr>
          <w:b/>
          <w:bCs/>
        </w:rPr>
        <w:t xml:space="preserve"> NARUČITELJ</w:t>
      </w:r>
    </w:p>
    <w:p w:rsidR="00A255B5" w:rsidRPr="009449AB" w:rsidRDefault="00A255B5" w:rsidP="00A255B5"/>
    <w:p w:rsidR="00A255B5" w:rsidRPr="009449AB" w:rsidRDefault="00A255B5" w:rsidP="00A255B5">
      <w:r w:rsidRPr="009449AB">
        <w:t>Matični broj: 0428337</w:t>
      </w:r>
    </w:p>
    <w:p w:rsidR="00A255B5" w:rsidRPr="009449AB" w:rsidRDefault="00A255B5" w:rsidP="00A255B5"/>
    <w:p w:rsidR="00A255B5" w:rsidRPr="009449AB" w:rsidRDefault="00A255B5" w:rsidP="00A255B5">
      <w:pPr>
        <w:jc w:val="center"/>
      </w:pPr>
      <w:r w:rsidRPr="009449AB">
        <w:t>i</w:t>
      </w:r>
    </w:p>
    <w:p w:rsidR="00A255B5" w:rsidRPr="009449AB" w:rsidRDefault="00A255B5" w:rsidP="00A255B5">
      <w:pPr>
        <w:jc w:val="center"/>
        <w:rPr>
          <w:b/>
          <w:bCs/>
        </w:rPr>
      </w:pPr>
    </w:p>
    <w:p w:rsidR="00A255B5" w:rsidRPr="009449AB" w:rsidRDefault="00A255B5" w:rsidP="00A255B5">
      <w:pPr>
        <w:ind w:firstLine="708"/>
        <w:rPr>
          <w:b/>
          <w:bCs/>
        </w:rPr>
      </w:pPr>
      <w:r w:rsidRPr="009449AB">
        <w:rPr>
          <w:b/>
          <w:bCs/>
        </w:rPr>
        <w:t>_____________________________________________________________________</w:t>
      </w:r>
    </w:p>
    <w:p w:rsidR="00A255B5" w:rsidRPr="009449AB" w:rsidRDefault="00A255B5" w:rsidP="00A255B5"/>
    <w:p w:rsidR="00A255B5" w:rsidRPr="009449AB" w:rsidRDefault="00A255B5" w:rsidP="00A255B5">
      <w:r w:rsidRPr="009449AB">
        <w:t xml:space="preserve"> koje zastupa predsjednik Uprave </w:t>
      </w:r>
      <w:r w:rsidRPr="009449AB">
        <w:rPr>
          <w:b/>
          <w:bCs/>
        </w:rPr>
        <w:t>__________________________________________</w:t>
      </w:r>
    </w:p>
    <w:p w:rsidR="00A255B5" w:rsidRPr="009449AB" w:rsidRDefault="00A255B5" w:rsidP="00A255B5">
      <w:r w:rsidRPr="009449AB">
        <w:t xml:space="preserve">(u daljnjem tekstu:  </w:t>
      </w:r>
      <w:r w:rsidRPr="009449AB">
        <w:rPr>
          <w:b/>
          <w:bCs/>
        </w:rPr>
        <w:t>IZVODITELJ</w:t>
      </w:r>
      <w:r w:rsidR="00C62E37">
        <w:rPr>
          <w:b/>
          <w:bCs/>
        </w:rPr>
        <w:t>)</w:t>
      </w:r>
    </w:p>
    <w:p w:rsidR="00A255B5" w:rsidRPr="009449AB" w:rsidRDefault="00A255B5" w:rsidP="00A255B5"/>
    <w:p w:rsidR="00A255B5" w:rsidRPr="009449AB" w:rsidRDefault="00A255B5" w:rsidP="00A255B5">
      <w:r w:rsidRPr="009449AB">
        <w:t xml:space="preserve">Matični broj:  </w:t>
      </w:r>
    </w:p>
    <w:p w:rsidR="00A255B5" w:rsidRPr="009449AB" w:rsidRDefault="00A255B5" w:rsidP="00A255B5"/>
    <w:p w:rsidR="00A255B5" w:rsidRPr="009449AB" w:rsidRDefault="00A255B5" w:rsidP="00A255B5">
      <w:r w:rsidRPr="009449AB">
        <w:t>zaključuju slijedeći</w:t>
      </w:r>
    </w:p>
    <w:p w:rsidR="00A255B5" w:rsidRPr="009449AB" w:rsidRDefault="00A255B5" w:rsidP="00A255B5"/>
    <w:p w:rsidR="00A255B5" w:rsidRPr="009449AB" w:rsidRDefault="00A255B5" w:rsidP="00A255B5">
      <w:pPr>
        <w:pStyle w:val="Naslov8"/>
      </w:pPr>
      <w:r w:rsidRPr="009449AB">
        <w:lastRenderedPageBreak/>
        <w:t>U G O V O R</w:t>
      </w:r>
    </w:p>
    <w:p w:rsidR="00A255B5" w:rsidRPr="009449AB" w:rsidRDefault="00A255B5" w:rsidP="00A255B5">
      <w:pPr>
        <w:jc w:val="center"/>
        <w:rPr>
          <w:b/>
          <w:bCs/>
          <w:sz w:val="18"/>
          <w:szCs w:val="18"/>
        </w:rPr>
      </w:pPr>
      <w:r w:rsidRPr="009449AB">
        <w:rPr>
          <w:b/>
          <w:bCs/>
          <w:sz w:val="18"/>
          <w:szCs w:val="18"/>
        </w:rPr>
        <w:t xml:space="preserve">ZA POSLOVE NA ODRŽAVANJU NERAZVRSTANIH </w:t>
      </w:r>
    </w:p>
    <w:p w:rsidR="00A255B5" w:rsidRPr="009449AB" w:rsidRDefault="00A255B5" w:rsidP="00A255B5">
      <w:pPr>
        <w:jc w:val="center"/>
        <w:rPr>
          <w:b/>
          <w:bCs/>
          <w:sz w:val="18"/>
          <w:szCs w:val="18"/>
        </w:rPr>
      </w:pPr>
      <w:r w:rsidRPr="009449AB">
        <w:rPr>
          <w:b/>
          <w:bCs/>
          <w:sz w:val="18"/>
          <w:szCs w:val="18"/>
        </w:rPr>
        <w:t>CESTA NA PODRUČJU GRADA OROSLAVJA</w:t>
      </w:r>
    </w:p>
    <w:p w:rsidR="00A255B5" w:rsidRPr="009449AB" w:rsidRDefault="00F20409" w:rsidP="00A255B5">
      <w:pPr>
        <w:jc w:val="center"/>
        <w:rPr>
          <w:b/>
          <w:bCs/>
          <w:sz w:val="18"/>
          <w:szCs w:val="18"/>
        </w:rPr>
      </w:pPr>
      <w:r>
        <w:rPr>
          <w:b/>
          <w:bCs/>
          <w:sz w:val="18"/>
          <w:szCs w:val="18"/>
        </w:rPr>
        <w:t>ZA RAZDOBLJE OD 30.09. 2013. DO 31. 12. 201</w:t>
      </w:r>
      <w:r w:rsidR="000C592C">
        <w:rPr>
          <w:b/>
          <w:bCs/>
          <w:sz w:val="18"/>
          <w:szCs w:val="18"/>
        </w:rPr>
        <w:t>7</w:t>
      </w:r>
      <w:r>
        <w:rPr>
          <w:b/>
          <w:bCs/>
          <w:sz w:val="18"/>
          <w:szCs w:val="18"/>
        </w:rPr>
        <w:t xml:space="preserve">. </w:t>
      </w:r>
    </w:p>
    <w:p w:rsidR="00A255B5" w:rsidRPr="009449AB" w:rsidRDefault="00A255B5" w:rsidP="00A255B5">
      <w:pPr>
        <w:jc w:val="center"/>
        <w:rPr>
          <w:b/>
          <w:bCs/>
          <w:sz w:val="18"/>
          <w:szCs w:val="18"/>
        </w:rPr>
      </w:pPr>
      <w:r w:rsidRPr="009449AB">
        <w:rPr>
          <w:b/>
          <w:bCs/>
          <w:sz w:val="18"/>
          <w:szCs w:val="18"/>
        </w:rPr>
        <w:t xml:space="preserve">ZIMSKE SLUŽBE ZA RAZDOBLJE OD </w:t>
      </w:r>
      <w:r w:rsidR="0020778C">
        <w:rPr>
          <w:b/>
          <w:bCs/>
          <w:sz w:val="18"/>
          <w:szCs w:val="18"/>
        </w:rPr>
        <w:t xml:space="preserve"> 30. 09. 2013.</w:t>
      </w:r>
    </w:p>
    <w:p w:rsidR="00A255B5" w:rsidRPr="009449AB" w:rsidRDefault="000C592C" w:rsidP="00A255B5">
      <w:pPr>
        <w:jc w:val="center"/>
        <w:rPr>
          <w:b/>
          <w:bCs/>
          <w:sz w:val="18"/>
          <w:szCs w:val="18"/>
        </w:rPr>
      </w:pPr>
      <w:r>
        <w:rPr>
          <w:b/>
          <w:bCs/>
          <w:sz w:val="18"/>
          <w:szCs w:val="18"/>
        </w:rPr>
        <w:t>DO  15. 04. 2018</w:t>
      </w:r>
      <w:r w:rsidR="0020778C">
        <w:rPr>
          <w:b/>
          <w:bCs/>
          <w:sz w:val="18"/>
          <w:szCs w:val="18"/>
        </w:rPr>
        <w:t xml:space="preserve">. </w:t>
      </w:r>
      <w:r w:rsidR="00A255B5" w:rsidRPr="009449AB">
        <w:rPr>
          <w:b/>
          <w:bCs/>
          <w:sz w:val="18"/>
          <w:szCs w:val="18"/>
        </w:rPr>
        <w:t>GODINE.</w:t>
      </w:r>
    </w:p>
    <w:p w:rsidR="00A255B5" w:rsidRPr="009449AB" w:rsidRDefault="00A255B5" w:rsidP="00A255B5">
      <w:pPr>
        <w:rPr>
          <w:b/>
          <w:bCs/>
        </w:rPr>
      </w:pPr>
    </w:p>
    <w:p w:rsidR="00A255B5" w:rsidRPr="009449AB" w:rsidRDefault="00A255B5" w:rsidP="00A255B5"/>
    <w:p w:rsidR="00A255B5" w:rsidRPr="009449AB" w:rsidRDefault="00A255B5" w:rsidP="00A255B5">
      <w:pPr>
        <w:pStyle w:val="Naslov4"/>
        <w:rPr>
          <w:rFonts w:ascii="Times New Roman" w:hAnsi="Times New Roman" w:cs="Times New Roman"/>
          <w:i w:val="0"/>
          <w:color w:val="000000" w:themeColor="text1"/>
        </w:rPr>
      </w:pPr>
      <w:r w:rsidRPr="009449AB">
        <w:rPr>
          <w:rFonts w:ascii="Times New Roman" w:hAnsi="Times New Roman" w:cs="Times New Roman"/>
          <w:i w:val="0"/>
          <w:color w:val="000000" w:themeColor="text1"/>
        </w:rPr>
        <w:t>PREDMET UGOVORA</w:t>
      </w:r>
    </w:p>
    <w:p w:rsidR="00A255B5" w:rsidRPr="009449AB" w:rsidRDefault="00A255B5" w:rsidP="00A255B5"/>
    <w:p w:rsidR="00A255B5" w:rsidRPr="009449AB" w:rsidRDefault="00A255B5" w:rsidP="00A255B5">
      <w:pPr>
        <w:jc w:val="center"/>
      </w:pPr>
      <w:r w:rsidRPr="009449AB">
        <w:t>Članak 1.</w:t>
      </w:r>
    </w:p>
    <w:p w:rsidR="00A255B5" w:rsidRPr="009449AB" w:rsidRDefault="00A255B5" w:rsidP="00A255B5">
      <w:r w:rsidRPr="009449AB">
        <w:tab/>
        <w:t>Predmet Ugovora je održavane nerazvrstanih cesta na području grada Or</w:t>
      </w:r>
      <w:r w:rsidR="0020778C">
        <w:t xml:space="preserve">oslavja za razdoblje </w:t>
      </w:r>
      <w:r w:rsidR="000C592C">
        <w:t>od 30.09. 2013. do  31. 12. 2017</w:t>
      </w:r>
      <w:r w:rsidR="0020778C">
        <w:t xml:space="preserve">. </w:t>
      </w:r>
      <w:r w:rsidRPr="009449AB">
        <w:t xml:space="preserve"> i zimske</w:t>
      </w:r>
      <w:r w:rsidR="0020778C">
        <w:t xml:space="preserve"> službe za razdoblje o</w:t>
      </w:r>
      <w:r w:rsidR="000C592C">
        <w:t>d 30. 09. 2013.  do 15. 04. 2018</w:t>
      </w:r>
      <w:r w:rsidR="0020778C">
        <w:t>.</w:t>
      </w:r>
      <w:r w:rsidRPr="009449AB">
        <w:t xml:space="preserve"> godine.</w:t>
      </w:r>
    </w:p>
    <w:p w:rsidR="00A255B5" w:rsidRPr="009449AB" w:rsidRDefault="00A255B5" w:rsidP="00A255B5"/>
    <w:p w:rsidR="00A255B5" w:rsidRPr="009449AB" w:rsidRDefault="00A255B5" w:rsidP="00A255B5">
      <w:pPr>
        <w:jc w:val="center"/>
      </w:pPr>
      <w:r w:rsidRPr="009449AB">
        <w:t>Članak 2.</w:t>
      </w:r>
    </w:p>
    <w:p w:rsidR="00A255B5" w:rsidRPr="009449AB" w:rsidRDefault="00A255B5" w:rsidP="00A255B5">
      <w:r w:rsidRPr="009449AB">
        <w:tab/>
        <w:t>Naručitelj naručuje a Izvoditelj preuzima obvezu obavljati poslove iz članka 1. i ostalim odredbama ovog Ugovora na cestama koje održava grad Oroslavje</w:t>
      </w:r>
      <w:r w:rsidR="0020778C">
        <w:t>.</w:t>
      </w:r>
      <w:r w:rsidRPr="009449AB">
        <w:t xml:space="preserve"> </w:t>
      </w:r>
    </w:p>
    <w:p w:rsidR="00A255B5" w:rsidRPr="009449AB" w:rsidRDefault="00A255B5" w:rsidP="00A255B5"/>
    <w:p w:rsidR="00A255B5" w:rsidRPr="009449AB" w:rsidRDefault="00A255B5" w:rsidP="00A255B5">
      <w:pPr>
        <w:jc w:val="center"/>
      </w:pPr>
      <w:r w:rsidRPr="009449AB">
        <w:t>Članak 3.</w:t>
      </w:r>
    </w:p>
    <w:p w:rsidR="00A255B5" w:rsidRPr="009449AB" w:rsidRDefault="00A255B5" w:rsidP="00A255B5">
      <w:r w:rsidRPr="009449AB">
        <w:tab/>
        <w:t>Izvoditelj će poslove iz članka</w:t>
      </w:r>
      <w:r w:rsidR="0020778C">
        <w:t xml:space="preserve">  1. i </w:t>
      </w:r>
      <w:r w:rsidRPr="009449AB">
        <w:t xml:space="preserve"> 2. ovog Ugovora obavljati prema cjeniku koji je sastavni dio ovog Ugovora.</w:t>
      </w:r>
    </w:p>
    <w:p w:rsidR="00A255B5" w:rsidRPr="009449AB" w:rsidRDefault="00A255B5" w:rsidP="00A255B5">
      <w:r w:rsidRPr="009449AB">
        <w:tab/>
        <w:t>U jediničnu cijenu uključeni su svi troškovi Izvoditelja bez PDV-a.</w:t>
      </w:r>
    </w:p>
    <w:p w:rsidR="00A255B5" w:rsidRPr="009449AB" w:rsidRDefault="00A255B5" w:rsidP="00A255B5"/>
    <w:p w:rsidR="00A255B5" w:rsidRPr="009449AB" w:rsidRDefault="00A255B5" w:rsidP="00A255B5">
      <w:pPr>
        <w:jc w:val="center"/>
      </w:pPr>
      <w:r w:rsidRPr="009449AB">
        <w:t>Članak 4.</w:t>
      </w:r>
    </w:p>
    <w:p w:rsidR="00A255B5" w:rsidRPr="009449AB" w:rsidRDefault="00A255B5" w:rsidP="00A255B5">
      <w:r w:rsidRPr="009449AB">
        <w:tab/>
        <w:t>Broj strojeva i vozila, vrsta i tip pripadajuća oprema i ljudstvo utvrđeni su prihvaćenom ponudom koja je sastavni dio Ugovora.</w:t>
      </w:r>
    </w:p>
    <w:p w:rsidR="00A255B5" w:rsidRPr="009449AB" w:rsidRDefault="00A255B5" w:rsidP="00A255B5"/>
    <w:p w:rsidR="00A255B5" w:rsidRPr="009449AB" w:rsidRDefault="00A255B5" w:rsidP="00A255B5"/>
    <w:p w:rsidR="00A255B5" w:rsidRPr="009179EF" w:rsidRDefault="00A255B5" w:rsidP="00A255B5">
      <w:pPr>
        <w:rPr>
          <w:b/>
        </w:rPr>
      </w:pPr>
      <w:r w:rsidRPr="009449AB">
        <w:rPr>
          <w:b/>
        </w:rPr>
        <w:t>OBVEZE NARUČITELJA</w:t>
      </w:r>
    </w:p>
    <w:p w:rsidR="00A255B5" w:rsidRDefault="00A255B5" w:rsidP="00A255B5">
      <w:pPr>
        <w:jc w:val="center"/>
      </w:pPr>
    </w:p>
    <w:p w:rsidR="00A255B5" w:rsidRPr="009449AB" w:rsidRDefault="00A255B5" w:rsidP="00A255B5">
      <w:pPr>
        <w:jc w:val="center"/>
      </w:pPr>
    </w:p>
    <w:p w:rsidR="00A255B5" w:rsidRPr="009449AB" w:rsidRDefault="00A255B5" w:rsidP="00A255B5">
      <w:pPr>
        <w:jc w:val="center"/>
      </w:pPr>
      <w:r w:rsidRPr="009449AB">
        <w:t>Članak 5.</w:t>
      </w:r>
    </w:p>
    <w:p w:rsidR="00A255B5" w:rsidRPr="009449AB" w:rsidRDefault="00A255B5" w:rsidP="00A255B5">
      <w:r w:rsidRPr="009449AB">
        <w:tab/>
        <w:t>Naručitelj ima pravo i obvezu:</w:t>
      </w:r>
    </w:p>
    <w:p w:rsidR="00A255B5" w:rsidRPr="009449AB" w:rsidRDefault="00A255B5" w:rsidP="00A255B5">
      <w:pPr>
        <w:pStyle w:val="Odlomakpopisa"/>
        <w:numPr>
          <w:ilvl w:val="0"/>
          <w:numId w:val="7"/>
        </w:numPr>
      </w:pPr>
      <w:r w:rsidRPr="009449AB">
        <w:t>pema Planu utvrditi raspored održavanja i čišćenja cesta,</w:t>
      </w:r>
    </w:p>
    <w:p w:rsidR="00A255B5" w:rsidRPr="009449AB" w:rsidRDefault="00A255B5" w:rsidP="00A255B5">
      <w:pPr>
        <w:pStyle w:val="Odlomakpopisa"/>
        <w:numPr>
          <w:ilvl w:val="0"/>
          <w:numId w:val="7"/>
        </w:numPr>
      </w:pPr>
      <w:r w:rsidRPr="009449AB">
        <w:t>pozivati Izvoditelja na hitne intervencije,</w:t>
      </w:r>
    </w:p>
    <w:p w:rsidR="00A255B5" w:rsidRPr="009449AB" w:rsidRDefault="00A255B5" w:rsidP="00A255B5">
      <w:pPr>
        <w:pStyle w:val="Odlomakpopisa"/>
        <w:numPr>
          <w:ilvl w:val="0"/>
          <w:numId w:val="7"/>
        </w:numPr>
      </w:pPr>
      <w:r w:rsidRPr="009449AB">
        <w:t>kontrolirati rad, ovjeravati propisanu dokumentaciju Izvoditelja, te obračun usluga,</w:t>
      </w:r>
    </w:p>
    <w:p w:rsidR="00A255B5" w:rsidRPr="009449AB" w:rsidRDefault="00A255B5" w:rsidP="00A255B5">
      <w:pPr>
        <w:pStyle w:val="Odlomakpopisa"/>
        <w:numPr>
          <w:ilvl w:val="0"/>
          <w:numId w:val="7"/>
        </w:numPr>
      </w:pPr>
      <w:r w:rsidRPr="009449AB">
        <w:t>plaćati izvršene usluge</w:t>
      </w:r>
    </w:p>
    <w:p w:rsidR="00A255B5" w:rsidRPr="009449AB" w:rsidRDefault="00A255B5" w:rsidP="00A255B5">
      <w:pPr>
        <w:pStyle w:val="Odlomakpopisa"/>
        <w:numPr>
          <w:ilvl w:val="0"/>
          <w:numId w:val="7"/>
        </w:numPr>
      </w:pPr>
      <w:r w:rsidRPr="009449AB">
        <w:t>utvrditi Program poslova na održavanju nerazvrstanih cesta za svaku ugovorenu godinu</w:t>
      </w:r>
    </w:p>
    <w:p w:rsidR="00A255B5" w:rsidRPr="009449AB" w:rsidRDefault="00A255B5" w:rsidP="00A255B5"/>
    <w:p w:rsidR="00A255B5" w:rsidRPr="009449AB" w:rsidRDefault="00A255B5" w:rsidP="00A255B5">
      <w:pPr>
        <w:jc w:val="center"/>
      </w:pPr>
      <w:r w:rsidRPr="009449AB">
        <w:t>Članak 6.</w:t>
      </w:r>
    </w:p>
    <w:p w:rsidR="00A255B5" w:rsidRPr="009449AB" w:rsidRDefault="00A255B5" w:rsidP="00A255B5">
      <w:r w:rsidRPr="009449AB">
        <w:tab/>
        <w:t>Naručitelj, preko svoje odgovorne osobe utvrđuje potrebu rada, utvrđuje mjesto rada Izvoditelja prema Programu poslova na redovnom održavanju i potrebama i to dnevnim pismenim radnim nalogom ili upisom u dnevnik rada.</w:t>
      </w:r>
    </w:p>
    <w:p w:rsidR="00A255B5" w:rsidRPr="009449AB" w:rsidRDefault="00A255B5" w:rsidP="00A255B5"/>
    <w:p w:rsidR="00A255B5" w:rsidRPr="009449AB" w:rsidRDefault="00A255B5" w:rsidP="00A255B5">
      <w:pPr>
        <w:jc w:val="center"/>
      </w:pPr>
      <w:r w:rsidRPr="009449AB">
        <w:t>Članak 7.</w:t>
      </w:r>
    </w:p>
    <w:p w:rsidR="00A255B5" w:rsidRPr="009449AB" w:rsidRDefault="00A255B5" w:rsidP="00A255B5">
      <w:r w:rsidRPr="009449AB">
        <w:tab/>
        <w:t>U slučaju naglih promjena vremenskih prilika i potreba hitnih intervencija koje uvjetuju promjenu utvrđene dinamike, odgovorna osoba Naručitelja poziva osobno odgovornu osobu Izvoditelja na intervenciju i usmeno izdaje radni nalog.</w:t>
      </w:r>
    </w:p>
    <w:p w:rsidR="00A255B5" w:rsidRPr="009449AB" w:rsidRDefault="00A255B5" w:rsidP="00A255B5">
      <w:r w:rsidRPr="009449AB">
        <w:tab/>
        <w:t>Usmeno izdani radni nalog mora se potvrditi u pismenom obliku u roku od 24 sata od sata izdavanja.</w:t>
      </w:r>
    </w:p>
    <w:p w:rsidR="00A255B5" w:rsidRPr="009449AB" w:rsidRDefault="00A255B5" w:rsidP="00A255B5"/>
    <w:p w:rsidR="00A255B5" w:rsidRPr="009449AB" w:rsidRDefault="00A255B5" w:rsidP="00A255B5">
      <w:pPr>
        <w:jc w:val="center"/>
      </w:pPr>
      <w:r w:rsidRPr="009449AB">
        <w:t>Članak 8.</w:t>
      </w:r>
    </w:p>
    <w:p w:rsidR="00A255B5" w:rsidRPr="009449AB" w:rsidRDefault="00A255B5" w:rsidP="00A255B5">
      <w:r w:rsidRPr="009449AB">
        <w:tab/>
        <w:t>Odgovorne osobe naručitelja dužne su kontrolirati rad Izvoditelja, te mu ovjeravati propisanu dokumentaciju (dnevne putne radne listove vozila, dnevnike rada strojeva i dnevnu evidenciju rada djelatnika) i to istog dana.</w:t>
      </w:r>
    </w:p>
    <w:p w:rsidR="00A255B5" w:rsidRPr="009449AB" w:rsidRDefault="00A255B5" w:rsidP="00A255B5">
      <w:r w:rsidRPr="009449AB">
        <w:lastRenderedPageBreak/>
        <w:tab/>
        <w:t>Odgovorna osoba Naručitelja dužna je ovjeriti svu dokumentaciju koja će biti prilog računu.</w:t>
      </w:r>
    </w:p>
    <w:p w:rsidR="00A255B5" w:rsidRPr="009449AB" w:rsidRDefault="00A255B5" w:rsidP="00A255B5">
      <w:pPr>
        <w:pStyle w:val="Naslov4"/>
        <w:rPr>
          <w:rFonts w:ascii="Times New Roman" w:hAnsi="Times New Roman" w:cs="Times New Roman"/>
          <w:i w:val="0"/>
          <w:color w:val="000000" w:themeColor="text1"/>
        </w:rPr>
      </w:pPr>
      <w:r w:rsidRPr="009449AB">
        <w:rPr>
          <w:rFonts w:ascii="Times New Roman" w:hAnsi="Times New Roman" w:cs="Times New Roman"/>
          <w:i w:val="0"/>
          <w:color w:val="000000" w:themeColor="text1"/>
        </w:rPr>
        <w:t>OBVEZE IZVODITELJA</w:t>
      </w:r>
    </w:p>
    <w:p w:rsidR="00A255B5" w:rsidRPr="009449AB" w:rsidRDefault="00A255B5" w:rsidP="00A255B5"/>
    <w:p w:rsidR="00A255B5" w:rsidRPr="009449AB" w:rsidRDefault="00A255B5" w:rsidP="00A255B5">
      <w:pPr>
        <w:jc w:val="center"/>
      </w:pPr>
      <w:r w:rsidRPr="009449AB">
        <w:t>Članak 9.</w:t>
      </w:r>
    </w:p>
    <w:p w:rsidR="00A255B5" w:rsidRPr="009449AB" w:rsidRDefault="00A255B5" w:rsidP="00A255B5">
      <w:r w:rsidRPr="009449AB">
        <w:tab/>
        <w:t>Izvoditelj se obvezuje:</w:t>
      </w:r>
    </w:p>
    <w:p w:rsidR="00A255B5" w:rsidRPr="009449AB" w:rsidRDefault="00A255B5" w:rsidP="00A255B5">
      <w:pPr>
        <w:pStyle w:val="Odlomakpopisa"/>
        <w:numPr>
          <w:ilvl w:val="0"/>
          <w:numId w:val="8"/>
        </w:numPr>
      </w:pPr>
      <w:r w:rsidRPr="009449AB">
        <w:t>osigurati potreban broj vozila, strojeve i ljudstva prema ugovorenom cjeniku i Naručitelju dostaviti spisak mehanizacije i ljudi kojima će obavljati ugovorene poslove, odmah po potpisu Ugovora</w:t>
      </w:r>
    </w:p>
    <w:p w:rsidR="00A255B5" w:rsidRPr="009449AB" w:rsidRDefault="00A255B5" w:rsidP="00A255B5">
      <w:pPr>
        <w:pStyle w:val="Odlomakpopisa"/>
        <w:numPr>
          <w:ilvl w:val="0"/>
          <w:numId w:val="8"/>
        </w:numPr>
      </w:pPr>
      <w:r w:rsidRPr="009449AB">
        <w:t>izvršiti razmještaj prema raspodjeli Naručitelja iz članka 5. ovog Ugovora</w:t>
      </w:r>
    </w:p>
    <w:p w:rsidR="00A255B5" w:rsidRPr="009449AB" w:rsidRDefault="00A255B5" w:rsidP="00A255B5">
      <w:pPr>
        <w:pStyle w:val="Odlomakpopisa"/>
        <w:numPr>
          <w:ilvl w:val="0"/>
          <w:numId w:val="8"/>
        </w:numPr>
      </w:pPr>
      <w:r w:rsidRPr="009449AB">
        <w:t>organizirati obavljanje poslova na način da bez odgađanja sa kapacitetima po nalogu odgovorne osobe Naručitelja započne sa radom,</w:t>
      </w:r>
    </w:p>
    <w:p w:rsidR="00A255B5" w:rsidRPr="009449AB" w:rsidRDefault="00A255B5" w:rsidP="00A255B5">
      <w:pPr>
        <w:pStyle w:val="Odlomakpopisa"/>
        <w:numPr>
          <w:ilvl w:val="0"/>
          <w:numId w:val="8"/>
        </w:numPr>
      </w:pPr>
      <w:r w:rsidRPr="009449AB">
        <w:t>voditi svu potrebnu dokumentaciju za obračun rada,</w:t>
      </w:r>
    </w:p>
    <w:p w:rsidR="00A255B5" w:rsidRPr="009449AB" w:rsidRDefault="00A255B5" w:rsidP="00A255B5">
      <w:pPr>
        <w:pStyle w:val="Odlomakpopisa"/>
        <w:numPr>
          <w:ilvl w:val="0"/>
          <w:numId w:val="8"/>
        </w:numPr>
      </w:pPr>
      <w:r w:rsidRPr="009449AB">
        <w:t>omogućiti Naručitelju kontrolu obavljanja poslova u skladu s ovim Ugovor</w:t>
      </w:r>
      <w:r w:rsidR="0020778C">
        <w:t>o</w:t>
      </w:r>
      <w:r w:rsidRPr="009449AB">
        <w:t>m.</w:t>
      </w:r>
    </w:p>
    <w:p w:rsidR="00A255B5" w:rsidRPr="009449AB" w:rsidRDefault="00A255B5" w:rsidP="00A255B5"/>
    <w:p w:rsidR="00A255B5" w:rsidRPr="009449AB" w:rsidRDefault="00A255B5" w:rsidP="00A255B5">
      <w:pPr>
        <w:jc w:val="center"/>
      </w:pPr>
      <w:r w:rsidRPr="009449AB">
        <w:t>Članak 10.</w:t>
      </w:r>
    </w:p>
    <w:p w:rsidR="00A255B5" w:rsidRPr="009449AB" w:rsidRDefault="00A255B5" w:rsidP="00A255B5">
      <w:r w:rsidRPr="009449AB">
        <w:tab/>
        <w:t>U slučaju iz članka 7. Izvoditelj se obvezuje organizirati i staviti na raspolaganje ugovorene kapacitete (radnike i mehanizaciju) odmah po pozivu odgovorne osobe Naručitelja.</w:t>
      </w:r>
    </w:p>
    <w:p w:rsidR="00A255B5" w:rsidRPr="009449AB" w:rsidRDefault="00A255B5" w:rsidP="00A255B5"/>
    <w:p w:rsidR="00A255B5" w:rsidRPr="009449AB" w:rsidRDefault="00A255B5" w:rsidP="00A255B5">
      <w:pPr>
        <w:jc w:val="center"/>
      </w:pPr>
      <w:r w:rsidRPr="009449AB">
        <w:t>Članak 11.</w:t>
      </w:r>
    </w:p>
    <w:p w:rsidR="00A255B5" w:rsidRPr="009449AB" w:rsidRDefault="00A255B5" w:rsidP="00A255B5">
      <w:r w:rsidRPr="009449AB">
        <w:tab/>
        <w:t>Izvoditelj se obvezuje na raspolaganju imati ugovorene kapacitete, a u slučaju kvara dužan je naći zamjenu do osiguranja ugovorenih kapaciteta.</w:t>
      </w:r>
    </w:p>
    <w:p w:rsidR="00A255B5" w:rsidRDefault="00A255B5" w:rsidP="00A255B5"/>
    <w:p w:rsidR="00A255B5" w:rsidRDefault="00A255B5" w:rsidP="00A255B5"/>
    <w:p w:rsidR="00A255B5" w:rsidRPr="009449AB" w:rsidRDefault="00A255B5" w:rsidP="00A255B5"/>
    <w:p w:rsidR="00A255B5" w:rsidRPr="009449AB" w:rsidRDefault="00A255B5" w:rsidP="00A255B5"/>
    <w:p w:rsidR="00A255B5" w:rsidRPr="009449AB" w:rsidRDefault="00A255B5" w:rsidP="00A255B5">
      <w:pPr>
        <w:rPr>
          <w:b/>
        </w:rPr>
      </w:pPr>
      <w:r w:rsidRPr="009449AB">
        <w:rPr>
          <w:b/>
        </w:rPr>
        <w:t>OBRAČUN USLUGA I NAČIN PLAĆANJA</w:t>
      </w:r>
    </w:p>
    <w:p w:rsidR="00A255B5" w:rsidRPr="009449AB" w:rsidRDefault="00A255B5" w:rsidP="00A255B5">
      <w:pPr>
        <w:jc w:val="center"/>
      </w:pPr>
    </w:p>
    <w:p w:rsidR="00A255B5" w:rsidRPr="009449AB" w:rsidRDefault="00A255B5" w:rsidP="00A255B5">
      <w:pPr>
        <w:jc w:val="center"/>
      </w:pPr>
      <w:r w:rsidRPr="009449AB">
        <w:t>Članak 12.</w:t>
      </w:r>
    </w:p>
    <w:p w:rsidR="00A255B5" w:rsidRPr="009449AB" w:rsidRDefault="00A255B5" w:rsidP="00A255B5">
      <w:r w:rsidRPr="009449AB">
        <w:tab/>
        <w:t>Poslovi iz članka 1</w:t>
      </w:r>
      <w:r w:rsidR="00AB3261">
        <w:t xml:space="preserve">. ovog Ugovora se daju prema ponudbenom troškovniku </w:t>
      </w:r>
      <w:r w:rsidRPr="009449AB">
        <w:t xml:space="preserve"> koj</w:t>
      </w:r>
      <w:r w:rsidR="00AB3261">
        <w:t xml:space="preserve">i </w:t>
      </w:r>
      <w:r w:rsidRPr="009449AB">
        <w:t xml:space="preserve"> se nalazi u prilogu ovog Ugovora i čine njegov sastavni dio.</w:t>
      </w:r>
    </w:p>
    <w:p w:rsidR="00A255B5" w:rsidRPr="009449AB" w:rsidRDefault="00A255B5" w:rsidP="00A255B5">
      <w:r w:rsidRPr="009449AB">
        <w:tab/>
        <w:t>Cijene radova plaća Grad na osnovu ispostavljenog računa od strane Izvoditelja.</w:t>
      </w:r>
    </w:p>
    <w:p w:rsidR="00A255B5" w:rsidRPr="009449AB" w:rsidRDefault="00A255B5" w:rsidP="00A255B5">
      <w:pPr>
        <w:jc w:val="center"/>
      </w:pPr>
    </w:p>
    <w:p w:rsidR="00A255B5" w:rsidRPr="009449AB" w:rsidRDefault="00A255B5" w:rsidP="00A255B5">
      <w:pPr>
        <w:jc w:val="center"/>
      </w:pPr>
      <w:r w:rsidRPr="009449AB">
        <w:t>Članak 13.</w:t>
      </w:r>
    </w:p>
    <w:p w:rsidR="00A255B5" w:rsidRPr="009449AB" w:rsidRDefault="00A255B5" w:rsidP="00A255B5">
      <w:r w:rsidRPr="009449AB">
        <w:tab/>
        <w:t xml:space="preserve">Obračun usluga vršit će se svakog prvog u mjesecu. </w:t>
      </w:r>
    </w:p>
    <w:p w:rsidR="00A255B5" w:rsidRPr="009449AB" w:rsidRDefault="00A255B5" w:rsidP="00A255B5">
      <w:r w:rsidRPr="009449AB">
        <w:tab/>
        <w:t>Uz račun, obavezno se prilažu ovjereni:</w:t>
      </w:r>
    </w:p>
    <w:p w:rsidR="00A255B5" w:rsidRPr="009449AB" w:rsidRDefault="00A255B5" w:rsidP="00A255B5">
      <w:pPr>
        <w:pStyle w:val="Odlomakpopisa"/>
        <w:numPr>
          <w:ilvl w:val="0"/>
          <w:numId w:val="9"/>
        </w:numPr>
      </w:pPr>
      <w:r w:rsidRPr="009449AB">
        <w:t>dnevni putni radni listovi za vozila,</w:t>
      </w:r>
    </w:p>
    <w:p w:rsidR="00A255B5" w:rsidRPr="009449AB" w:rsidRDefault="00A255B5" w:rsidP="00A255B5">
      <w:pPr>
        <w:pStyle w:val="Odlomakpopisa"/>
        <w:numPr>
          <w:ilvl w:val="0"/>
          <w:numId w:val="9"/>
        </w:numPr>
      </w:pPr>
      <w:r w:rsidRPr="009449AB">
        <w:t>dnevni rad strojeva</w:t>
      </w:r>
    </w:p>
    <w:p w:rsidR="00A255B5" w:rsidRPr="009449AB" w:rsidRDefault="00A255B5" w:rsidP="00A255B5"/>
    <w:p w:rsidR="00A255B5" w:rsidRPr="009449AB" w:rsidRDefault="00A255B5" w:rsidP="00A255B5">
      <w:pPr>
        <w:jc w:val="center"/>
      </w:pPr>
      <w:r w:rsidRPr="009449AB">
        <w:t>Članak 14.</w:t>
      </w:r>
    </w:p>
    <w:p w:rsidR="00A255B5" w:rsidRPr="009449AB" w:rsidRDefault="00A255B5" w:rsidP="00A255B5">
      <w:r w:rsidRPr="009449AB">
        <w:tab/>
        <w:t>Plaćanje ovjerenih količina izvršenih usluga Naručitelj vrši virmanom u roku 30 dana po izvršenom obračunu usluga. Eventualne sporne količine zajednički će rješavati odgovorne osobe Naručitelja i Izvoditelja, o čemu će napisati izvješće i utvrditi daljnje obveze, a u roku 8 dana od dana nastanka spora.</w:t>
      </w:r>
    </w:p>
    <w:p w:rsidR="00A255B5" w:rsidRPr="009449AB" w:rsidRDefault="00A255B5" w:rsidP="00A255B5"/>
    <w:p w:rsidR="00A255B5" w:rsidRPr="009449AB" w:rsidRDefault="00A255B5" w:rsidP="00A255B5">
      <w:pPr>
        <w:jc w:val="center"/>
      </w:pPr>
      <w:r w:rsidRPr="009449AB">
        <w:t>Članak 15.</w:t>
      </w:r>
    </w:p>
    <w:p w:rsidR="00A255B5" w:rsidRPr="009449AB" w:rsidRDefault="00A255B5" w:rsidP="00A255B5">
      <w:r w:rsidRPr="009449AB">
        <w:tab/>
        <w:t>U slučaju izmjene vrste poslova cijena će se utvrditi Aneksom Ugovora na osnovu Odluke Gradskog vijeća.</w:t>
      </w:r>
    </w:p>
    <w:p w:rsidR="00A255B5" w:rsidRPr="009449AB" w:rsidRDefault="00A255B5" w:rsidP="00A255B5">
      <w:r w:rsidRPr="009449AB">
        <w:tab/>
        <w:t>Pri promjeni cijena Izvoditelj je dužan pribaviti prethodnu sugl</w:t>
      </w:r>
      <w:r w:rsidR="000C592C">
        <w:t xml:space="preserve">asnost gradonačelnika </w:t>
      </w:r>
      <w:r w:rsidRPr="009449AB">
        <w:t>grada Oroslavja na način propisan odredbom Zakona o komunalnom gospodarstvu.</w:t>
      </w:r>
    </w:p>
    <w:p w:rsidR="00A255B5" w:rsidRPr="009449AB" w:rsidRDefault="00A255B5" w:rsidP="00A255B5"/>
    <w:p w:rsidR="00A255B5" w:rsidRPr="009449AB" w:rsidRDefault="00A255B5" w:rsidP="00A255B5">
      <w:pPr>
        <w:rPr>
          <w:b/>
        </w:rPr>
      </w:pPr>
      <w:r w:rsidRPr="009449AB">
        <w:rPr>
          <w:b/>
        </w:rPr>
        <w:t>RASKID UGOVORA</w:t>
      </w:r>
    </w:p>
    <w:p w:rsidR="00A255B5" w:rsidRPr="009449AB" w:rsidRDefault="00A255B5" w:rsidP="00A255B5"/>
    <w:p w:rsidR="00A255B5" w:rsidRDefault="00A255B5" w:rsidP="00A255B5">
      <w:pPr>
        <w:jc w:val="center"/>
      </w:pPr>
      <w:r w:rsidRPr="009449AB">
        <w:t>Članak 16.</w:t>
      </w:r>
    </w:p>
    <w:p w:rsidR="000C592C" w:rsidRPr="009449AB" w:rsidRDefault="000C592C" w:rsidP="00A255B5">
      <w:pPr>
        <w:jc w:val="center"/>
      </w:pPr>
    </w:p>
    <w:p w:rsidR="00A255B5" w:rsidRPr="009449AB" w:rsidRDefault="00A255B5" w:rsidP="00A255B5">
      <w:r w:rsidRPr="009449AB">
        <w:tab/>
        <w:t>Ugovor se može raskinuti uz prethodnu najavu i obrazloženje, a najmanje 60 dana prije dana predloženog raskida.</w:t>
      </w:r>
    </w:p>
    <w:p w:rsidR="00A255B5" w:rsidRPr="009449AB" w:rsidRDefault="00A255B5" w:rsidP="00A255B5">
      <w:r w:rsidRPr="009449AB">
        <w:tab/>
        <w:t>Do tog dana, ugovorna strana koja traži raskid Ugovora obavezna je poštivati sve odredbe ovog Ugovora i u suprotnom odgovorna je za nastalu štetu.</w:t>
      </w:r>
    </w:p>
    <w:p w:rsidR="00A255B5" w:rsidRPr="009449AB" w:rsidRDefault="00A255B5" w:rsidP="00A255B5">
      <w:r w:rsidRPr="009449AB">
        <w:tab/>
        <w:t>Naručitelj ima pravo odmah raskinuti Ugovor ako Izvoditelj ne obavi poslove u skladu sa nalozima Naručitelja zbog čega može doći do prekida odvijanja prometa ili ugrožavanja prometa na cestama ili neke druge štete.</w:t>
      </w:r>
    </w:p>
    <w:p w:rsidR="00A255B5" w:rsidRPr="009449AB" w:rsidRDefault="00A255B5" w:rsidP="00A255B5"/>
    <w:p w:rsidR="00A255B5" w:rsidRPr="009449AB" w:rsidRDefault="00A255B5" w:rsidP="00A255B5">
      <w:pPr>
        <w:rPr>
          <w:b/>
        </w:rPr>
      </w:pPr>
      <w:r w:rsidRPr="009449AB">
        <w:rPr>
          <w:b/>
        </w:rPr>
        <w:t>NAKNADA ŠTETE</w:t>
      </w:r>
    </w:p>
    <w:p w:rsidR="00A255B5" w:rsidRPr="009449AB" w:rsidRDefault="00A255B5" w:rsidP="00A255B5"/>
    <w:p w:rsidR="00A255B5" w:rsidRPr="009449AB" w:rsidRDefault="00A255B5" w:rsidP="00A255B5">
      <w:pPr>
        <w:jc w:val="center"/>
      </w:pPr>
      <w:r w:rsidRPr="009449AB">
        <w:t>Članak 17.</w:t>
      </w:r>
    </w:p>
    <w:p w:rsidR="00A255B5" w:rsidRPr="009449AB" w:rsidRDefault="00A255B5" w:rsidP="00A255B5">
      <w:r w:rsidRPr="009449AB">
        <w:tab/>
        <w:t>Izvoditelj odgovara za štetu koju pretrpe sudionici u prometu uslijed nepravilnog, neadekvatnog i u zadanim rokovima neizvršenog radnog zadatka, te se obvezuje, na poziv Naručitelja, u eventualnom sudskom sporu radi naknade štete upustiti u parnicu kao umješač na strani Naručitelja.</w:t>
      </w:r>
    </w:p>
    <w:p w:rsidR="00A255B5" w:rsidRPr="009449AB" w:rsidRDefault="00A255B5" w:rsidP="00A255B5"/>
    <w:p w:rsidR="00A255B5" w:rsidRPr="009449AB" w:rsidRDefault="00A255B5" w:rsidP="00A255B5">
      <w:pPr>
        <w:rPr>
          <w:b/>
        </w:rPr>
      </w:pPr>
      <w:r w:rsidRPr="009449AB">
        <w:rPr>
          <w:b/>
        </w:rPr>
        <w:t>PRIJELAZNE I ZAKLJUČNE ODREDBE</w:t>
      </w:r>
    </w:p>
    <w:p w:rsidR="00A255B5" w:rsidRDefault="00A255B5" w:rsidP="00A255B5">
      <w:pPr>
        <w:jc w:val="center"/>
      </w:pPr>
    </w:p>
    <w:p w:rsidR="00A255B5" w:rsidRDefault="00A255B5" w:rsidP="00A255B5">
      <w:pPr>
        <w:jc w:val="center"/>
      </w:pPr>
    </w:p>
    <w:p w:rsidR="00A255B5" w:rsidRPr="009449AB" w:rsidRDefault="00A255B5" w:rsidP="00A255B5">
      <w:pPr>
        <w:jc w:val="center"/>
      </w:pPr>
    </w:p>
    <w:p w:rsidR="00A255B5" w:rsidRPr="009449AB" w:rsidRDefault="00A255B5" w:rsidP="00A255B5">
      <w:pPr>
        <w:jc w:val="center"/>
      </w:pPr>
      <w:r w:rsidRPr="009449AB">
        <w:t>Članak 18.</w:t>
      </w:r>
    </w:p>
    <w:p w:rsidR="00A255B5" w:rsidRDefault="00A255B5" w:rsidP="00A255B5">
      <w:r w:rsidRPr="009449AB">
        <w:tab/>
        <w:t>Naručitelj i Izvoditelj radova će odgovorne osobe za izvršenje ovog Ugovora po mjestima izvršenja radova odrediti posebnim aktom u roku od tri dana potpisa Ugovora.</w:t>
      </w:r>
    </w:p>
    <w:p w:rsidR="00A255B5" w:rsidRPr="009449AB" w:rsidRDefault="00A255B5" w:rsidP="00A255B5"/>
    <w:p w:rsidR="00A255B5" w:rsidRPr="009449AB" w:rsidRDefault="00A255B5" w:rsidP="00A255B5">
      <w:pPr>
        <w:jc w:val="center"/>
      </w:pPr>
      <w:r w:rsidRPr="009449AB">
        <w:t>Članak 19.</w:t>
      </w:r>
    </w:p>
    <w:p w:rsidR="00A255B5" w:rsidRPr="009449AB" w:rsidRDefault="00A255B5" w:rsidP="00A255B5">
      <w:r w:rsidRPr="009449AB">
        <w:tab/>
        <w:t>Eventualne sporove iz ovog ugovora, ugovorene strane rješavat će sporazumno, a ukoliko ne postignu sporazum, ugovaraju nadležnost suda u Donjoj Stubici.</w:t>
      </w:r>
    </w:p>
    <w:p w:rsidR="00A255B5" w:rsidRPr="009449AB" w:rsidRDefault="00A255B5" w:rsidP="00A255B5"/>
    <w:p w:rsidR="00A255B5" w:rsidRPr="009449AB" w:rsidRDefault="00A255B5" w:rsidP="00A255B5">
      <w:pPr>
        <w:jc w:val="center"/>
      </w:pPr>
      <w:r w:rsidRPr="009449AB">
        <w:t>Članak 20.</w:t>
      </w:r>
    </w:p>
    <w:p w:rsidR="00A255B5" w:rsidRPr="009449AB" w:rsidRDefault="00A255B5" w:rsidP="00A255B5">
      <w:r w:rsidRPr="009449AB">
        <w:tab/>
        <w:t>Na sve ostalo što nije regulirano odredbama ovog Ugovora primjenjuju se odredbe Zakona o obveznim odnosima.</w:t>
      </w:r>
    </w:p>
    <w:p w:rsidR="00A255B5" w:rsidRPr="009449AB" w:rsidRDefault="00A255B5" w:rsidP="00A255B5"/>
    <w:p w:rsidR="00A255B5" w:rsidRPr="009449AB" w:rsidRDefault="00A255B5" w:rsidP="00A255B5">
      <w:pPr>
        <w:jc w:val="center"/>
      </w:pPr>
      <w:r w:rsidRPr="009449AB">
        <w:t>Članak 21.</w:t>
      </w:r>
    </w:p>
    <w:p w:rsidR="00A255B5" w:rsidRPr="009449AB" w:rsidRDefault="00A255B5" w:rsidP="00A255B5">
      <w:r w:rsidRPr="009449AB">
        <w:tab/>
        <w:t>Ovaj Ugovor sastavljen je u četiri (4) istovjetna primjerka, pri čemu svaka strana zadržava po dva (2) primjerka.</w:t>
      </w:r>
    </w:p>
    <w:p w:rsidR="00A255B5" w:rsidRPr="009449AB" w:rsidRDefault="00A255B5" w:rsidP="00A255B5"/>
    <w:p w:rsidR="00A255B5" w:rsidRPr="009449AB" w:rsidRDefault="00A255B5" w:rsidP="00A255B5">
      <w:r w:rsidRPr="009449AB">
        <w:t>Klasa:</w:t>
      </w:r>
    </w:p>
    <w:p w:rsidR="00A255B5" w:rsidRPr="009449AB" w:rsidRDefault="00A255B5" w:rsidP="00A255B5">
      <w:r w:rsidRPr="009449AB">
        <w:t>Urbroj:</w:t>
      </w:r>
    </w:p>
    <w:p w:rsidR="00A255B5" w:rsidRPr="009449AB" w:rsidRDefault="00A255B5" w:rsidP="00A255B5">
      <w:r w:rsidRPr="009449AB">
        <w:t>U Oroslavju,</w:t>
      </w:r>
    </w:p>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p w:rsidR="00A255B5" w:rsidRPr="009449AB" w:rsidRDefault="00A255B5" w:rsidP="00A255B5">
      <w:r w:rsidRPr="009449AB">
        <w:t xml:space="preserve">     ZA IZVODITELJA:                                                                              ZA NARUČITELJA:</w:t>
      </w:r>
    </w:p>
    <w:p w:rsidR="00A255B5" w:rsidRPr="009449AB" w:rsidRDefault="00A255B5" w:rsidP="00A255B5">
      <w:r w:rsidRPr="009449AB">
        <w:tab/>
      </w:r>
      <w:r w:rsidRPr="009449AB">
        <w:tab/>
      </w:r>
      <w:r w:rsidRPr="009449AB">
        <w:tab/>
      </w:r>
      <w:r w:rsidRPr="009449AB">
        <w:tab/>
      </w:r>
      <w:r w:rsidRPr="009449AB">
        <w:tab/>
      </w:r>
      <w:r w:rsidRPr="009449AB">
        <w:tab/>
      </w:r>
      <w:r w:rsidRPr="009449AB">
        <w:tab/>
      </w:r>
      <w:r w:rsidRPr="009449AB">
        <w:tab/>
      </w:r>
      <w:r w:rsidRPr="009449AB">
        <w:tab/>
      </w:r>
      <w:r w:rsidRPr="009449AB">
        <w:tab/>
        <w:t xml:space="preserve">  Gradonačelnik:</w:t>
      </w:r>
    </w:p>
    <w:p w:rsidR="00A255B5" w:rsidRPr="009449AB" w:rsidRDefault="00A255B5" w:rsidP="00A255B5"/>
    <w:p w:rsidR="00A255B5" w:rsidRDefault="00A255B5" w:rsidP="00FF14B2">
      <w:pPr>
        <w:ind w:left="1416" w:firstLine="708"/>
      </w:pPr>
      <w:r w:rsidRPr="009449AB">
        <w:t xml:space="preserve">                                                                                     Ivan Tuđa, prof.</w:t>
      </w:r>
    </w:p>
    <w:p w:rsidR="00A255B5" w:rsidRDefault="00A255B5" w:rsidP="00A255B5"/>
    <w:sectPr w:rsidR="00A255B5" w:rsidSect="00FF14B2">
      <w:headerReference w:type="default" r:id="rId10"/>
      <w:pgSz w:w="11906" w:h="16838"/>
      <w:pgMar w:top="720" w:right="720" w:bottom="720" w:left="720" w:header="708" w:footer="708" w:gutter="0"/>
      <w:pgNumType w:chapStyle="1" w:chapSep="e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30" w:rsidRDefault="00496830" w:rsidP="0032793A">
      <w:r>
        <w:separator/>
      </w:r>
    </w:p>
  </w:endnote>
  <w:endnote w:type="continuationSeparator" w:id="0">
    <w:p w:rsidR="00496830" w:rsidRDefault="00496830" w:rsidP="00327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30" w:rsidRDefault="00496830" w:rsidP="0032793A">
      <w:r>
        <w:separator/>
      </w:r>
    </w:p>
  </w:footnote>
  <w:footnote w:type="continuationSeparator" w:id="0">
    <w:p w:rsidR="00496830" w:rsidRDefault="00496830" w:rsidP="00327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4699"/>
      <w:docPartObj>
        <w:docPartGallery w:val="Page Numbers (Top of Page)"/>
        <w:docPartUnique/>
      </w:docPartObj>
    </w:sdtPr>
    <w:sdtContent>
      <w:p w:rsidR="0024543B" w:rsidRDefault="005849CC">
        <w:pPr>
          <w:pStyle w:val="Zaglavlje"/>
          <w:jc w:val="center"/>
        </w:pPr>
        <w:fldSimple w:instr=" PAGE   \* MERGEFORMAT ">
          <w:r w:rsidR="001D5D3B">
            <w:rPr>
              <w:noProof/>
            </w:rPr>
            <w:t>30</w:t>
          </w:r>
        </w:fldSimple>
      </w:p>
    </w:sdtContent>
  </w:sdt>
  <w:p w:rsidR="0024543B" w:rsidRDefault="0024543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472"/>
    <w:multiLevelType w:val="hybridMultilevel"/>
    <w:tmpl w:val="65F0497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nsid w:val="0A35323A"/>
    <w:multiLevelType w:val="hybridMultilevel"/>
    <w:tmpl w:val="C02617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1A1CBF"/>
    <w:multiLevelType w:val="hybridMultilevel"/>
    <w:tmpl w:val="3E386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367444"/>
    <w:multiLevelType w:val="hybridMultilevel"/>
    <w:tmpl w:val="322AF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5B01AC"/>
    <w:multiLevelType w:val="hybridMultilevel"/>
    <w:tmpl w:val="CA7A5B30"/>
    <w:lvl w:ilvl="0" w:tplc="041A0001">
      <w:start w:val="1"/>
      <w:numFmt w:val="bullet"/>
      <w:lvlText w:val=""/>
      <w:lvlJc w:val="left"/>
      <w:pPr>
        <w:ind w:left="1423" w:hanging="360"/>
      </w:pPr>
      <w:rPr>
        <w:rFonts w:ascii="Symbol" w:hAnsi="Symbol" w:hint="default"/>
      </w:rPr>
    </w:lvl>
    <w:lvl w:ilvl="1" w:tplc="041A0003" w:tentative="1">
      <w:start w:val="1"/>
      <w:numFmt w:val="bullet"/>
      <w:lvlText w:val="o"/>
      <w:lvlJc w:val="left"/>
      <w:pPr>
        <w:ind w:left="2143" w:hanging="360"/>
      </w:pPr>
      <w:rPr>
        <w:rFonts w:ascii="Courier New" w:hAnsi="Courier New" w:cs="Courier New" w:hint="default"/>
      </w:rPr>
    </w:lvl>
    <w:lvl w:ilvl="2" w:tplc="041A0005" w:tentative="1">
      <w:start w:val="1"/>
      <w:numFmt w:val="bullet"/>
      <w:lvlText w:val=""/>
      <w:lvlJc w:val="left"/>
      <w:pPr>
        <w:ind w:left="2863" w:hanging="360"/>
      </w:pPr>
      <w:rPr>
        <w:rFonts w:ascii="Wingdings" w:hAnsi="Wingdings" w:hint="default"/>
      </w:rPr>
    </w:lvl>
    <w:lvl w:ilvl="3" w:tplc="041A0001" w:tentative="1">
      <w:start w:val="1"/>
      <w:numFmt w:val="bullet"/>
      <w:lvlText w:val=""/>
      <w:lvlJc w:val="left"/>
      <w:pPr>
        <w:ind w:left="3583" w:hanging="360"/>
      </w:pPr>
      <w:rPr>
        <w:rFonts w:ascii="Symbol" w:hAnsi="Symbol" w:hint="default"/>
      </w:rPr>
    </w:lvl>
    <w:lvl w:ilvl="4" w:tplc="041A0003" w:tentative="1">
      <w:start w:val="1"/>
      <w:numFmt w:val="bullet"/>
      <w:lvlText w:val="o"/>
      <w:lvlJc w:val="left"/>
      <w:pPr>
        <w:ind w:left="4303" w:hanging="360"/>
      </w:pPr>
      <w:rPr>
        <w:rFonts w:ascii="Courier New" w:hAnsi="Courier New" w:cs="Courier New" w:hint="default"/>
      </w:rPr>
    </w:lvl>
    <w:lvl w:ilvl="5" w:tplc="041A0005" w:tentative="1">
      <w:start w:val="1"/>
      <w:numFmt w:val="bullet"/>
      <w:lvlText w:val=""/>
      <w:lvlJc w:val="left"/>
      <w:pPr>
        <w:ind w:left="5023" w:hanging="360"/>
      </w:pPr>
      <w:rPr>
        <w:rFonts w:ascii="Wingdings" w:hAnsi="Wingdings" w:hint="default"/>
      </w:rPr>
    </w:lvl>
    <w:lvl w:ilvl="6" w:tplc="041A0001" w:tentative="1">
      <w:start w:val="1"/>
      <w:numFmt w:val="bullet"/>
      <w:lvlText w:val=""/>
      <w:lvlJc w:val="left"/>
      <w:pPr>
        <w:ind w:left="5743" w:hanging="360"/>
      </w:pPr>
      <w:rPr>
        <w:rFonts w:ascii="Symbol" w:hAnsi="Symbol" w:hint="default"/>
      </w:rPr>
    </w:lvl>
    <w:lvl w:ilvl="7" w:tplc="041A0003" w:tentative="1">
      <w:start w:val="1"/>
      <w:numFmt w:val="bullet"/>
      <w:lvlText w:val="o"/>
      <w:lvlJc w:val="left"/>
      <w:pPr>
        <w:ind w:left="6463" w:hanging="360"/>
      </w:pPr>
      <w:rPr>
        <w:rFonts w:ascii="Courier New" w:hAnsi="Courier New" w:cs="Courier New" w:hint="default"/>
      </w:rPr>
    </w:lvl>
    <w:lvl w:ilvl="8" w:tplc="041A0005" w:tentative="1">
      <w:start w:val="1"/>
      <w:numFmt w:val="bullet"/>
      <w:lvlText w:val=""/>
      <w:lvlJc w:val="left"/>
      <w:pPr>
        <w:ind w:left="7183" w:hanging="360"/>
      </w:pPr>
      <w:rPr>
        <w:rFonts w:ascii="Wingdings" w:hAnsi="Wingdings" w:hint="default"/>
      </w:rPr>
    </w:lvl>
  </w:abstractNum>
  <w:abstractNum w:abstractNumId="5">
    <w:nsid w:val="2FC85629"/>
    <w:multiLevelType w:val="hybridMultilevel"/>
    <w:tmpl w:val="78B677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17D0D75"/>
    <w:multiLevelType w:val="hybridMultilevel"/>
    <w:tmpl w:val="C49C4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1EF37FB"/>
    <w:multiLevelType w:val="hybridMultilevel"/>
    <w:tmpl w:val="BA40A846"/>
    <w:lvl w:ilvl="0" w:tplc="041A0001">
      <w:start w:val="1"/>
      <w:numFmt w:val="bullet"/>
      <w:lvlText w:val=""/>
      <w:lvlJc w:val="left"/>
      <w:pPr>
        <w:ind w:left="1423" w:hanging="360"/>
      </w:pPr>
      <w:rPr>
        <w:rFonts w:ascii="Symbol" w:hAnsi="Symbol" w:hint="default"/>
      </w:rPr>
    </w:lvl>
    <w:lvl w:ilvl="1" w:tplc="041A0003" w:tentative="1">
      <w:start w:val="1"/>
      <w:numFmt w:val="bullet"/>
      <w:lvlText w:val="o"/>
      <w:lvlJc w:val="left"/>
      <w:pPr>
        <w:ind w:left="2143" w:hanging="360"/>
      </w:pPr>
      <w:rPr>
        <w:rFonts w:ascii="Courier New" w:hAnsi="Courier New" w:cs="Courier New" w:hint="default"/>
      </w:rPr>
    </w:lvl>
    <w:lvl w:ilvl="2" w:tplc="041A0005" w:tentative="1">
      <w:start w:val="1"/>
      <w:numFmt w:val="bullet"/>
      <w:lvlText w:val=""/>
      <w:lvlJc w:val="left"/>
      <w:pPr>
        <w:ind w:left="2863" w:hanging="360"/>
      </w:pPr>
      <w:rPr>
        <w:rFonts w:ascii="Wingdings" w:hAnsi="Wingdings" w:hint="default"/>
      </w:rPr>
    </w:lvl>
    <w:lvl w:ilvl="3" w:tplc="041A0001" w:tentative="1">
      <w:start w:val="1"/>
      <w:numFmt w:val="bullet"/>
      <w:lvlText w:val=""/>
      <w:lvlJc w:val="left"/>
      <w:pPr>
        <w:ind w:left="3583" w:hanging="360"/>
      </w:pPr>
      <w:rPr>
        <w:rFonts w:ascii="Symbol" w:hAnsi="Symbol" w:hint="default"/>
      </w:rPr>
    </w:lvl>
    <w:lvl w:ilvl="4" w:tplc="041A0003" w:tentative="1">
      <w:start w:val="1"/>
      <w:numFmt w:val="bullet"/>
      <w:lvlText w:val="o"/>
      <w:lvlJc w:val="left"/>
      <w:pPr>
        <w:ind w:left="4303" w:hanging="360"/>
      </w:pPr>
      <w:rPr>
        <w:rFonts w:ascii="Courier New" w:hAnsi="Courier New" w:cs="Courier New" w:hint="default"/>
      </w:rPr>
    </w:lvl>
    <w:lvl w:ilvl="5" w:tplc="041A0005" w:tentative="1">
      <w:start w:val="1"/>
      <w:numFmt w:val="bullet"/>
      <w:lvlText w:val=""/>
      <w:lvlJc w:val="left"/>
      <w:pPr>
        <w:ind w:left="5023" w:hanging="360"/>
      </w:pPr>
      <w:rPr>
        <w:rFonts w:ascii="Wingdings" w:hAnsi="Wingdings" w:hint="default"/>
      </w:rPr>
    </w:lvl>
    <w:lvl w:ilvl="6" w:tplc="041A0001" w:tentative="1">
      <w:start w:val="1"/>
      <w:numFmt w:val="bullet"/>
      <w:lvlText w:val=""/>
      <w:lvlJc w:val="left"/>
      <w:pPr>
        <w:ind w:left="5743" w:hanging="360"/>
      </w:pPr>
      <w:rPr>
        <w:rFonts w:ascii="Symbol" w:hAnsi="Symbol" w:hint="default"/>
      </w:rPr>
    </w:lvl>
    <w:lvl w:ilvl="7" w:tplc="041A0003" w:tentative="1">
      <w:start w:val="1"/>
      <w:numFmt w:val="bullet"/>
      <w:lvlText w:val="o"/>
      <w:lvlJc w:val="left"/>
      <w:pPr>
        <w:ind w:left="6463" w:hanging="360"/>
      </w:pPr>
      <w:rPr>
        <w:rFonts w:ascii="Courier New" w:hAnsi="Courier New" w:cs="Courier New" w:hint="default"/>
      </w:rPr>
    </w:lvl>
    <w:lvl w:ilvl="8" w:tplc="041A0005" w:tentative="1">
      <w:start w:val="1"/>
      <w:numFmt w:val="bullet"/>
      <w:lvlText w:val=""/>
      <w:lvlJc w:val="left"/>
      <w:pPr>
        <w:ind w:left="7183" w:hanging="360"/>
      </w:pPr>
      <w:rPr>
        <w:rFonts w:ascii="Wingdings" w:hAnsi="Wingdings" w:hint="default"/>
      </w:rPr>
    </w:lvl>
  </w:abstractNum>
  <w:abstractNum w:abstractNumId="8">
    <w:nsid w:val="476C3EF2"/>
    <w:multiLevelType w:val="hybridMultilevel"/>
    <w:tmpl w:val="118A42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E6CE6"/>
    <w:rsid w:val="000079D9"/>
    <w:rsid w:val="0004413F"/>
    <w:rsid w:val="00067B62"/>
    <w:rsid w:val="00080643"/>
    <w:rsid w:val="000B0B35"/>
    <w:rsid w:val="000B74F3"/>
    <w:rsid w:val="000C0CE0"/>
    <w:rsid w:val="000C592C"/>
    <w:rsid w:val="000D2BB0"/>
    <w:rsid w:val="000F080B"/>
    <w:rsid w:val="000F1A3B"/>
    <w:rsid w:val="001022BA"/>
    <w:rsid w:val="001259A0"/>
    <w:rsid w:val="001649B7"/>
    <w:rsid w:val="001706F4"/>
    <w:rsid w:val="00172690"/>
    <w:rsid w:val="00187453"/>
    <w:rsid w:val="001D5D3B"/>
    <w:rsid w:val="001E657C"/>
    <w:rsid w:val="001E6D1C"/>
    <w:rsid w:val="002000D5"/>
    <w:rsid w:val="0020778C"/>
    <w:rsid w:val="0022534D"/>
    <w:rsid w:val="0024543B"/>
    <w:rsid w:val="002466C1"/>
    <w:rsid w:val="00277B06"/>
    <w:rsid w:val="0028174D"/>
    <w:rsid w:val="00292B6B"/>
    <w:rsid w:val="00296E17"/>
    <w:rsid w:val="002D77A7"/>
    <w:rsid w:val="0030005A"/>
    <w:rsid w:val="0032793A"/>
    <w:rsid w:val="00344A56"/>
    <w:rsid w:val="003524CB"/>
    <w:rsid w:val="00362243"/>
    <w:rsid w:val="003B756E"/>
    <w:rsid w:val="003C17AD"/>
    <w:rsid w:val="003D1AC8"/>
    <w:rsid w:val="00421620"/>
    <w:rsid w:val="004341C9"/>
    <w:rsid w:val="0044638C"/>
    <w:rsid w:val="00483D50"/>
    <w:rsid w:val="00484061"/>
    <w:rsid w:val="00486042"/>
    <w:rsid w:val="00496830"/>
    <w:rsid w:val="004A4BB4"/>
    <w:rsid w:val="004E6FD4"/>
    <w:rsid w:val="004F10BD"/>
    <w:rsid w:val="005056AE"/>
    <w:rsid w:val="0053552E"/>
    <w:rsid w:val="005358B6"/>
    <w:rsid w:val="00541861"/>
    <w:rsid w:val="005849CC"/>
    <w:rsid w:val="005963C3"/>
    <w:rsid w:val="005C5739"/>
    <w:rsid w:val="005D1E3C"/>
    <w:rsid w:val="005F0327"/>
    <w:rsid w:val="005F7E5C"/>
    <w:rsid w:val="00603FDA"/>
    <w:rsid w:val="00631D62"/>
    <w:rsid w:val="00660E45"/>
    <w:rsid w:val="00662F06"/>
    <w:rsid w:val="00685886"/>
    <w:rsid w:val="00694674"/>
    <w:rsid w:val="006B32C2"/>
    <w:rsid w:val="006B5344"/>
    <w:rsid w:val="006D545D"/>
    <w:rsid w:val="006F71DC"/>
    <w:rsid w:val="00706A98"/>
    <w:rsid w:val="007920D3"/>
    <w:rsid w:val="007B050C"/>
    <w:rsid w:val="00800C5F"/>
    <w:rsid w:val="0080411D"/>
    <w:rsid w:val="0080680D"/>
    <w:rsid w:val="00810CEC"/>
    <w:rsid w:val="008B1501"/>
    <w:rsid w:val="009179EF"/>
    <w:rsid w:val="00937AD8"/>
    <w:rsid w:val="00943A5B"/>
    <w:rsid w:val="009449AB"/>
    <w:rsid w:val="009820CA"/>
    <w:rsid w:val="00995933"/>
    <w:rsid w:val="009C09A4"/>
    <w:rsid w:val="009D4CB4"/>
    <w:rsid w:val="009D6253"/>
    <w:rsid w:val="009F0E16"/>
    <w:rsid w:val="009F4B43"/>
    <w:rsid w:val="00A00D45"/>
    <w:rsid w:val="00A24480"/>
    <w:rsid w:val="00A255B5"/>
    <w:rsid w:val="00A577AF"/>
    <w:rsid w:val="00A6104F"/>
    <w:rsid w:val="00A72A6A"/>
    <w:rsid w:val="00A83265"/>
    <w:rsid w:val="00A8513C"/>
    <w:rsid w:val="00A87FF8"/>
    <w:rsid w:val="00AB3261"/>
    <w:rsid w:val="00AB57AA"/>
    <w:rsid w:val="00AE4986"/>
    <w:rsid w:val="00AF52F3"/>
    <w:rsid w:val="00B07F6E"/>
    <w:rsid w:val="00B130F5"/>
    <w:rsid w:val="00B144D3"/>
    <w:rsid w:val="00B43B0C"/>
    <w:rsid w:val="00B56F3A"/>
    <w:rsid w:val="00B76299"/>
    <w:rsid w:val="00B843CC"/>
    <w:rsid w:val="00BA2F94"/>
    <w:rsid w:val="00BB67B9"/>
    <w:rsid w:val="00BB76EF"/>
    <w:rsid w:val="00BF4A98"/>
    <w:rsid w:val="00BF5026"/>
    <w:rsid w:val="00C62E37"/>
    <w:rsid w:val="00C64A40"/>
    <w:rsid w:val="00C75870"/>
    <w:rsid w:val="00C9772D"/>
    <w:rsid w:val="00CA0FD9"/>
    <w:rsid w:val="00CA6963"/>
    <w:rsid w:val="00CC3825"/>
    <w:rsid w:val="00CE02A7"/>
    <w:rsid w:val="00CE75B1"/>
    <w:rsid w:val="00D61B52"/>
    <w:rsid w:val="00D8109F"/>
    <w:rsid w:val="00DA18C6"/>
    <w:rsid w:val="00DE1FD5"/>
    <w:rsid w:val="00DE6CE6"/>
    <w:rsid w:val="00DF705F"/>
    <w:rsid w:val="00E025E7"/>
    <w:rsid w:val="00E3694A"/>
    <w:rsid w:val="00EA7F5F"/>
    <w:rsid w:val="00EC1132"/>
    <w:rsid w:val="00EC4ACB"/>
    <w:rsid w:val="00EF215F"/>
    <w:rsid w:val="00F14D7B"/>
    <w:rsid w:val="00F20409"/>
    <w:rsid w:val="00F312E3"/>
    <w:rsid w:val="00F368BA"/>
    <w:rsid w:val="00F401C1"/>
    <w:rsid w:val="00F55A87"/>
    <w:rsid w:val="00F63D34"/>
    <w:rsid w:val="00F7157F"/>
    <w:rsid w:val="00F944E7"/>
    <w:rsid w:val="00FB63DA"/>
    <w:rsid w:val="00FC0D91"/>
    <w:rsid w:val="00FC5C0D"/>
    <w:rsid w:val="00FF14B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E6"/>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DF7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CE7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9D4CB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DF705F"/>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7920D3"/>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qFormat/>
    <w:rsid w:val="00DE6CE6"/>
    <w:pPr>
      <w:keepNext/>
      <w:jc w:val="center"/>
      <w:outlineLvl w:val="5"/>
    </w:pPr>
    <w:rPr>
      <w:b/>
      <w:bCs/>
      <w:sz w:val="32"/>
    </w:rPr>
  </w:style>
  <w:style w:type="paragraph" w:styleId="Naslov8">
    <w:name w:val="heading 8"/>
    <w:basedOn w:val="Normal"/>
    <w:next w:val="Normal"/>
    <w:link w:val="Naslov8Char"/>
    <w:qFormat/>
    <w:rsid w:val="00DE6CE6"/>
    <w:pPr>
      <w:keepNext/>
      <w:jc w:val="center"/>
      <w:outlineLvl w:val="7"/>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E6CE6"/>
    <w:rPr>
      <w:rFonts w:ascii="Tahoma" w:hAnsi="Tahoma" w:cs="Tahoma"/>
      <w:sz w:val="16"/>
      <w:szCs w:val="16"/>
    </w:rPr>
  </w:style>
  <w:style w:type="character" w:customStyle="1" w:styleId="TekstbaloniaChar">
    <w:name w:val="Tekst balončića Char"/>
    <w:basedOn w:val="Zadanifontodlomka"/>
    <w:link w:val="Tekstbalonia"/>
    <w:uiPriority w:val="99"/>
    <w:semiHidden/>
    <w:rsid w:val="00DE6CE6"/>
    <w:rPr>
      <w:rFonts w:ascii="Tahoma" w:eastAsia="Times New Roman" w:hAnsi="Tahoma" w:cs="Tahoma"/>
      <w:sz w:val="16"/>
      <w:szCs w:val="16"/>
      <w:lang w:eastAsia="hr-HR"/>
    </w:rPr>
  </w:style>
  <w:style w:type="paragraph" w:styleId="Odlomakpopisa">
    <w:name w:val="List Paragraph"/>
    <w:basedOn w:val="Normal"/>
    <w:uiPriority w:val="34"/>
    <w:qFormat/>
    <w:rsid w:val="00DE6CE6"/>
    <w:pPr>
      <w:ind w:left="720"/>
      <w:contextualSpacing/>
    </w:pPr>
  </w:style>
  <w:style w:type="character" w:customStyle="1" w:styleId="Naslov6Char">
    <w:name w:val="Naslov 6 Char"/>
    <w:basedOn w:val="Zadanifontodlomka"/>
    <w:link w:val="Naslov6"/>
    <w:rsid w:val="00DE6CE6"/>
    <w:rPr>
      <w:rFonts w:ascii="Times New Roman" w:eastAsia="Times New Roman" w:hAnsi="Times New Roman" w:cs="Times New Roman"/>
      <w:b/>
      <w:bCs/>
      <w:sz w:val="32"/>
      <w:szCs w:val="24"/>
      <w:lang w:eastAsia="hr-HR"/>
    </w:rPr>
  </w:style>
  <w:style w:type="character" w:customStyle="1" w:styleId="Naslov8Char">
    <w:name w:val="Naslov 8 Char"/>
    <w:basedOn w:val="Zadanifontodlomka"/>
    <w:link w:val="Naslov8"/>
    <w:rsid w:val="00DE6CE6"/>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uiPriority w:val="9"/>
    <w:rsid w:val="00DF705F"/>
    <w:rPr>
      <w:rFonts w:asciiTheme="majorHAnsi" w:eastAsiaTheme="majorEastAsia" w:hAnsiTheme="majorHAnsi" w:cstheme="majorBidi"/>
      <w:b/>
      <w:bCs/>
      <w:i/>
      <w:iCs/>
      <w:color w:val="4F81BD" w:themeColor="accent1"/>
      <w:sz w:val="24"/>
      <w:szCs w:val="24"/>
      <w:lang w:eastAsia="hr-HR"/>
    </w:rPr>
  </w:style>
  <w:style w:type="character" w:customStyle="1" w:styleId="Naslov1Char">
    <w:name w:val="Naslov 1 Char"/>
    <w:basedOn w:val="Zadanifontodlomka"/>
    <w:link w:val="Naslov1"/>
    <w:uiPriority w:val="9"/>
    <w:rsid w:val="00DF705F"/>
    <w:rPr>
      <w:rFonts w:asciiTheme="majorHAnsi" w:eastAsiaTheme="majorEastAsia" w:hAnsiTheme="majorHAnsi" w:cstheme="majorBidi"/>
      <w:b/>
      <w:bCs/>
      <w:color w:val="365F91" w:themeColor="accent1" w:themeShade="BF"/>
      <w:sz w:val="28"/>
      <w:szCs w:val="28"/>
      <w:lang w:eastAsia="hr-HR"/>
    </w:rPr>
  </w:style>
  <w:style w:type="paragraph" w:styleId="Tijeloteksta">
    <w:name w:val="Body Text"/>
    <w:basedOn w:val="Normal"/>
    <w:link w:val="TijelotekstaChar"/>
    <w:semiHidden/>
    <w:rsid w:val="00DF705F"/>
    <w:rPr>
      <w:b/>
      <w:bCs/>
    </w:rPr>
  </w:style>
  <w:style w:type="character" w:customStyle="1" w:styleId="TijelotekstaChar">
    <w:name w:val="Tijelo teksta Char"/>
    <w:basedOn w:val="Zadanifontodlomka"/>
    <w:link w:val="Tijeloteksta"/>
    <w:semiHidden/>
    <w:rsid w:val="00DF705F"/>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uiPriority w:val="9"/>
    <w:semiHidden/>
    <w:rsid w:val="009D4CB4"/>
    <w:rPr>
      <w:rFonts w:asciiTheme="majorHAnsi" w:eastAsiaTheme="majorEastAsia" w:hAnsiTheme="majorHAnsi" w:cstheme="majorBidi"/>
      <w:b/>
      <w:bCs/>
      <w:color w:val="4F81BD" w:themeColor="accent1"/>
      <w:sz w:val="24"/>
      <w:szCs w:val="24"/>
      <w:lang w:eastAsia="hr-HR"/>
    </w:rPr>
  </w:style>
  <w:style w:type="character" w:customStyle="1" w:styleId="Naslov2Char">
    <w:name w:val="Naslov 2 Char"/>
    <w:basedOn w:val="Zadanifontodlomka"/>
    <w:link w:val="Naslov2"/>
    <w:uiPriority w:val="9"/>
    <w:semiHidden/>
    <w:rsid w:val="00CE75B1"/>
    <w:rPr>
      <w:rFonts w:asciiTheme="majorHAnsi" w:eastAsiaTheme="majorEastAsia" w:hAnsiTheme="majorHAnsi" w:cstheme="majorBidi"/>
      <w:b/>
      <w:bCs/>
      <w:color w:val="4F81BD" w:themeColor="accent1"/>
      <w:sz w:val="26"/>
      <w:szCs w:val="26"/>
      <w:lang w:eastAsia="hr-HR"/>
    </w:rPr>
  </w:style>
  <w:style w:type="character" w:customStyle="1" w:styleId="Naslov5Char">
    <w:name w:val="Naslov 5 Char"/>
    <w:basedOn w:val="Zadanifontodlomka"/>
    <w:link w:val="Naslov5"/>
    <w:uiPriority w:val="9"/>
    <w:semiHidden/>
    <w:rsid w:val="007920D3"/>
    <w:rPr>
      <w:rFonts w:asciiTheme="majorHAnsi" w:eastAsiaTheme="majorEastAsia" w:hAnsiTheme="majorHAnsi" w:cstheme="majorBidi"/>
      <w:color w:val="243F60" w:themeColor="accent1" w:themeShade="7F"/>
      <w:sz w:val="24"/>
      <w:szCs w:val="24"/>
      <w:lang w:eastAsia="hr-HR"/>
    </w:rPr>
  </w:style>
  <w:style w:type="paragraph" w:styleId="Zaglavlje">
    <w:name w:val="header"/>
    <w:basedOn w:val="Normal"/>
    <w:link w:val="ZaglavljeChar"/>
    <w:uiPriority w:val="99"/>
    <w:unhideWhenUsed/>
    <w:rsid w:val="0032793A"/>
    <w:pPr>
      <w:tabs>
        <w:tab w:val="center" w:pos="4536"/>
        <w:tab w:val="right" w:pos="9072"/>
      </w:tabs>
    </w:pPr>
  </w:style>
  <w:style w:type="character" w:customStyle="1" w:styleId="ZaglavljeChar">
    <w:name w:val="Zaglavlje Char"/>
    <w:basedOn w:val="Zadanifontodlomka"/>
    <w:link w:val="Zaglavlje"/>
    <w:uiPriority w:val="99"/>
    <w:rsid w:val="0032793A"/>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32793A"/>
    <w:pPr>
      <w:tabs>
        <w:tab w:val="center" w:pos="4536"/>
        <w:tab w:val="right" w:pos="9072"/>
      </w:tabs>
    </w:pPr>
  </w:style>
  <w:style w:type="character" w:customStyle="1" w:styleId="PodnojeChar">
    <w:name w:val="Podnožje Char"/>
    <w:basedOn w:val="Zadanifontodlomka"/>
    <w:link w:val="Podnoje"/>
    <w:uiPriority w:val="99"/>
    <w:semiHidden/>
    <w:rsid w:val="0032793A"/>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3D1AC8"/>
    <w:rPr>
      <w:color w:val="0000FF"/>
      <w:u w:val="single"/>
    </w:rPr>
  </w:style>
  <w:style w:type="character" w:styleId="SlijeenaHiperveza">
    <w:name w:val="FollowedHyperlink"/>
    <w:basedOn w:val="Zadanifontodlomka"/>
    <w:uiPriority w:val="99"/>
    <w:semiHidden/>
    <w:unhideWhenUsed/>
    <w:rsid w:val="003D1AC8"/>
    <w:rPr>
      <w:color w:val="800080"/>
      <w:u w:val="single"/>
    </w:rPr>
  </w:style>
  <w:style w:type="paragraph" w:customStyle="1" w:styleId="font5">
    <w:name w:val="font5"/>
    <w:basedOn w:val="Normal"/>
    <w:rsid w:val="003D1AC8"/>
    <w:pPr>
      <w:spacing w:before="100" w:beforeAutospacing="1" w:after="100" w:afterAutospacing="1"/>
    </w:pPr>
    <w:rPr>
      <w:rFonts w:ascii="Calibri" w:hAnsi="Calibri"/>
      <w:color w:val="000000"/>
      <w:sz w:val="22"/>
      <w:szCs w:val="22"/>
    </w:rPr>
  </w:style>
  <w:style w:type="paragraph" w:customStyle="1" w:styleId="xl63">
    <w:name w:val="xl63"/>
    <w:basedOn w:val="Normal"/>
    <w:rsid w:val="003D1AC8"/>
    <w:pPr>
      <w:spacing w:before="100" w:beforeAutospacing="1" w:after="100" w:afterAutospacing="1"/>
    </w:pPr>
    <w:rPr>
      <w:b/>
      <w:bCs/>
    </w:rPr>
  </w:style>
  <w:style w:type="paragraph" w:customStyle="1" w:styleId="xl64">
    <w:name w:val="xl64"/>
    <w:basedOn w:val="Normal"/>
    <w:rsid w:val="003D1AC8"/>
    <w:pPr>
      <w:spacing w:before="100" w:beforeAutospacing="1" w:after="100" w:afterAutospacing="1"/>
      <w:jc w:val="center"/>
    </w:pPr>
  </w:style>
  <w:style w:type="paragraph" w:customStyle="1" w:styleId="xl65">
    <w:name w:val="xl65"/>
    <w:basedOn w:val="Normal"/>
    <w:rsid w:val="003D1AC8"/>
    <w:pPr>
      <w:spacing w:before="100" w:beforeAutospacing="1" w:after="100" w:afterAutospacing="1"/>
      <w:jc w:val="center"/>
      <w:textAlignment w:val="center"/>
    </w:pPr>
  </w:style>
  <w:style w:type="paragraph" w:customStyle="1" w:styleId="xl66">
    <w:name w:val="xl66"/>
    <w:basedOn w:val="Normal"/>
    <w:rsid w:val="003D1AC8"/>
    <w:pPr>
      <w:shd w:val="clear" w:color="000000" w:fill="FFFFFF"/>
      <w:spacing w:before="100" w:beforeAutospacing="1" w:after="100" w:afterAutospacing="1"/>
    </w:pPr>
  </w:style>
  <w:style w:type="paragraph" w:customStyle="1" w:styleId="xl67">
    <w:name w:val="xl67"/>
    <w:basedOn w:val="Normal"/>
    <w:rsid w:val="003D1AC8"/>
    <w:pPr>
      <w:spacing w:before="100" w:beforeAutospacing="1" w:after="100" w:afterAutospacing="1"/>
    </w:pPr>
    <w:rPr>
      <w:b/>
      <w:bCs/>
      <w:i/>
      <w:iCs/>
    </w:rPr>
  </w:style>
  <w:style w:type="paragraph" w:customStyle="1" w:styleId="xl68">
    <w:name w:val="xl68"/>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3D1AC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style>
  <w:style w:type="paragraph" w:customStyle="1" w:styleId="xl70">
    <w:name w:val="xl70"/>
    <w:basedOn w:val="Normal"/>
    <w:rsid w:val="003D1AC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71">
    <w:name w:val="xl71"/>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3D1AC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3D1A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3D1A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3D1A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3D1AC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3D1AC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D1AC8"/>
    <w:pPr>
      <w:spacing w:before="100" w:beforeAutospacing="1" w:after="100" w:afterAutospacing="1"/>
      <w:jc w:val="center"/>
    </w:pPr>
    <w:rPr>
      <w:b/>
      <w:bCs/>
    </w:rPr>
  </w:style>
  <w:style w:type="character" w:styleId="Tekstrezerviranogmjesta">
    <w:name w:val="Placeholder Text"/>
    <w:basedOn w:val="Zadanifontodlomka"/>
    <w:uiPriority w:val="99"/>
    <w:semiHidden/>
    <w:rsid w:val="00A87FF8"/>
    <w:rPr>
      <w:color w:val="808080"/>
    </w:rPr>
  </w:style>
</w:styles>
</file>

<file path=word/webSettings.xml><?xml version="1.0" encoding="utf-8"?>
<w:webSettings xmlns:r="http://schemas.openxmlformats.org/officeDocument/2006/relationships" xmlns:w="http://schemas.openxmlformats.org/wordprocessingml/2006/main">
  <w:divs>
    <w:div w:id="5595775">
      <w:bodyDiv w:val="1"/>
      <w:marLeft w:val="0"/>
      <w:marRight w:val="0"/>
      <w:marTop w:val="0"/>
      <w:marBottom w:val="0"/>
      <w:divBdr>
        <w:top w:val="none" w:sz="0" w:space="0" w:color="auto"/>
        <w:left w:val="none" w:sz="0" w:space="0" w:color="auto"/>
        <w:bottom w:val="none" w:sz="0" w:space="0" w:color="auto"/>
        <w:right w:val="none" w:sz="0" w:space="0" w:color="auto"/>
      </w:divBdr>
    </w:div>
    <w:div w:id="20667749">
      <w:bodyDiv w:val="1"/>
      <w:marLeft w:val="0"/>
      <w:marRight w:val="0"/>
      <w:marTop w:val="0"/>
      <w:marBottom w:val="0"/>
      <w:divBdr>
        <w:top w:val="none" w:sz="0" w:space="0" w:color="auto"/>
        <w:left w:val="none" w:sz="0" w:space="0" w:color="auto"/>
        <w:bottom w:val="none" w:sz="0" w:space="0" w:color="auto"/>
        <w:right w:val="none" w:sz="0" w:space="0" w:color="auto"/>
      </w:divBdr>
    </w:div>
    <w:div w:id="53428570">
      <w:bodyDiv w:val="1"/>
      <w:marLeft w:val="0"/>
      <w:marRight w:val="0"/>
      <w:marTop w:val="0"/>
      <w:marBottom w:val="0"/>
      <w:divBdr>
        <w:top w:val="none" w:sz="0" w:space="0" w:color="auto"/>
        <w:left w:val="none" w:sz="0" w:space="0" w:color="auto"/>
        <w:bottom w:val="none" w:sz="0" w:space="0" w:color="auto"/>
        <w:right w:val="none" w:sz="0" w:space="0" w:color="auto"/>
      </w:divBdr>
    </w:div>
    <w:div w:id="108161394">
      <w:bodyDiv w:val="1"/>
      <w:marLeft w:val="0"/>
      <w:marRight w:val="0"/>
      <w:marTop w:val="0"/>
      <w:marBottom w:val="0"/>
      <w:divBdr>
        <w:top w:val="none" w:sz="0" w:space="0" w:color="auto"/>
        <w:left w:val="none" w:sz="0" w:space="0" w:color="auto"/>
        <w:bottom w:val="none" w:sz="0" w:space="0" w:color="auto"/>
        <w:right w:val="none" w:sz="0" w:space="0" w:color="auto"/>
      </w:divBdr>
    </w:div>
    <w:div w:id="135731245">
      <w:bodyDiv w:val="1"/>
      <w:marLeft w:val="0"/>
      <w:marRight w:val="0"/>
      <w:marTop w:val="0"/>
      <w:marBottom w:val="0"/>
      <w:divBdr>
        <w:top w:val="none" w:sz="0" w:space="0" w:color="auto"/>
        <w:left w:val="none" w:sz="0" w:space="0" w:color="auto"/>
        <w:bottom w:val="none" w:sz="0" w:space="0" w:color="auto"/>
        <w:right w:val="none" w:sz="0" w:space="0" w:color="auto"/>
      </w:divBdr>
    </w:div>
    <w:div w:id="143006936">
      <w:bodyDiv w:val="1"/>
      <w:marLeft w:val="0"/>
      <w:marRight w:val="0"/>
      <w:marTop w:val="0"/>
      <w:marBottom w:val="0"/>
      <w:divBdr>
        <w:top w:val="none" w:sz="0" w:space="0" w:color="auto"/>
        <w:left w:val="none" w:sz="0" w:space="0" w:color="auto"/>
        <w:bottom w:val="none" w:sz="0" w:space="0" w:color="auto"/>
        <w:right w:val="none" w:sz="0" w:space="0" w:color="auto"/>
      </w:divBdr>
    </w:div>
    <w:div w:id="215509659">
      <w:bodyDiv w:val="1"/>
      <w:marLeft w:val="0"/>
      <w:marRight w:val="0"/>
      <w:marTop w:val="0"/>
      <w:marBottom w:val="0"/>
      <w:divBdr>
        <w:top w:val="none" w:sz="0" w:space="0" w:color="auto"/>
        <w:left w:val="none" w:sz="0" w:space="0" w:color="auto"/>
        <w:bottom w:val="none" w:sz="0" w:space="0" w:color="auto"/>
        <w:right w:val="none" w:sz="0" w:space="0" w:color="auto"/>
      </w:divBdr>
    </w:div>
    <w:div w:id="224294269">
      <w:bodyDiv w:val="1"/>
      <w:marLeft w:val="0"/>
      <w:marRight w:val="0"/>
      <w:marTop w:val="0"/>
      <w:marBottom w:val="0"/>
      <w:divBdr>
        <w:top w:val="none" w:sz="0" w:space="0" w:color="auto"/>
        <w:left w:val="none" w:sz="0" w:space="0" w:color="auto"/>
        <w:bottom w:val="none" w:sz="0" w:space="0" w:color="auto"/>
        <w:right w:val="none" w:sz="0" w:space="0" w:color="auto"/>
      </w:divBdr>
    </w:div>
    <w:div w:id="335621440">
      <w:bodyDiv w:val="1"/>
      <w:marLeft w:val="0"/>
      <w:marRight w:val="0"/>
      <w:marTop w:val="0"/>
      <w:marBottom w:val="0"/>
      <w:divBdr>
        <w:top w:val="none" w:sz="0" w:space="0" w:color="auto"/>
        <w:left w:val="none" w:sz="0" w:space="0" w:color="auto"/>
        <w:bottom w:val="none" w:sz="0" w:space="0" w:color="auto"/>
        <w:right w:val="none" w:sz="0" w:space="0" w:color="auto"/>
      </w:divBdr>
    </w:div>
    <w:div w:id="394207348">
      <w:bodyDiv w:val="1"/>
      <w:marLeft w:val="0"/>
      <w:marRight w:val="0"/>
      <w:marTop w:val="0"/>
      <w:marBottom w:val="0"/>
      <w:divBdr>
        <w:top w:val="none" w:sz="0" w:space="0" w:color="auto"/>
        <w:left w:val="none" w:sz="0" w:space="0" w:color="auto"/>
        <w:bottom w:val="none" w:sz="0" w:space="0" w:color="auto"/>
        <w:right w:val="none" w:sz="0" w:space="0" w:color="auto"/>
      </w:divBdr>
    </w:div>
    <w:div w:id="505676610">
      <w:bodyDiv w:val="1"/>
      <w:marLeft w:val="0"/>
      <w:marRight w:val="0"/>
      <w:marTop w:val="0"/>
      <w:marBottom w:val="0"/>
      <w:divBdr>
        <w:top w:val="none" w:sz="0" w:space="0" w:color="auto"/>
        <w:left w:val="none" w:sz="0" w:space="0" w:color="auto"/>
        <w:bottom w:val="none" w:sz="0" w:space="0" w:color="auto"/>
        <w:right w:val="none" w:sz="0" w:space="0" w:color="auto"/>
      </w:divBdr>
    </w:div>
    <w:div w:id="559025264">
      <w:bodyDiv w:val="1"/>
      <w:marLeft w:val="0"/>
      <w:marRight w:val="0"/>
      <w:marTop w:val="0"/>
      <w:marBottom w:val="0"/>
      <w:divBdr>
        <w:top w:val="none" w:sz="0" w:space="0" w:color="auto"/>
        <w:left w:val="none" w:sz="0" w:space="0" w:color="auto"/>
        <w:bottom w:val="none" w:sz="0" w:space="0" w:color="auto"/>
        <w:right w:val="none" w:sz="0" w:space="0" w:color="auto"/>
      </w:divBdr>
    </w:div>
    <w:div w:id="564683940">
      <w:bodyDiv w:val="1"/>
      <w:marLeft w:val="0"/>
      <w:marRight w:val="0"/>
      <w:marTop w:val="0"/>
      <w:marBottom w:val="0"/>
      <w:divBdr>
        <w:top w:val="none" w:sz="0" w:space="0" w:color="auto"/>
        <w:left w:val="none" w:sz="0" w:space="0" w:color="auto"/>
        <w:bottom w:val="none" w:sz="0" w:space="0" w:color="auto"/>
        <w:right w:val="none" w:sz="0" w:space="0" w:color="auto"/>
      </w:divBdr>
    </w:div>
    <w:div w:id="584463440">
      <w:bodyDiv w:val="1"/>
      <w:marLeft w:val="0"/>
      <w:marRight w:val="0"/>
      <w:marTop w:val="0"/>
      <w:marBottom w:val="0"/>
      <w:divBdr>
        <w:top w:val="none" w:sz="0" w:space="0" w:color="auto"/>
        <w:left w:val="none" w:sz="0" w:space="0" w:color="auto"/>
        <w:bottom w:val="none" w:sz="0" w:space="0" w:color="auto"/>
        <w:right w:val="none" w:sz="0" w:space="0" w:color="auto"/>
      </w:divBdr>
    </w:div>
    <w:div w:id="612245523">
      <w:bodyDiv w:val="1"/>
      <w:marLeft w:val="0"/>
      <w:marRight w:val="0"/>
      <w:marTop w:val="0"/>
      <w:marBottom w:val="0"/>
      <w:divBdr>
        <w:top w:val="none" w:sz="0" w:space="0" w:color="auto"/>
        <w:left w:val="none" w:sz="0" w:space="0" w:color="auto"/>
        <w:bottom w:val="none" w:sz="0" w:space="0" w:color="auto"/>
        <w:right w:val="none" w:sz="0" w:space="0" w:color="auto"/>
      </w:divBdr>
    </w:div>
    <w:div w:id="696857810">
      <w:bodyDiv w:val="1"/>
      <w:marLeft w:val="0"/>
      <w:marRight w:val="0"/>
      <w:marTop w:val="0"/>
      <w:marBottom w:val="0"/>
      <w:divBdr>
        <w:top w:val="none" w:sz="0" w:space="0" w:color="auto"/>
        <w:left w:val="none" w:sz="0" w:space="0" w:color="auto"/>
        <w:bottom w:val="none" w:sz="0" w:space="0" w:color="auto"/>
        <w:right w:val="none" w:sz="0" w:space="0" w:color="auto"/>
      </w:divBdr>
    </w:div>
    <w:div w:id="708651231">
      <w:bodyDiv w:val="1"/>
      <w:marLeft w:val="0"/>
      <w:marRight w:val="0"/>
      <w:marTop w:val="0"/>
      <w:marBottom w:val="0"/>
      <w:divBdr>
        <w:top w:val="none" w:sz="0" w:space="0" w:color="auto"/>
        <w:left w:val="none" w:sz="0" w:space="0" w:color="auto"/>
        <w:bottom w:val="none" w:sz="0" w:space="0" w:color="auto"/>
        <w:right w:val="none" w:sz="0" w:space="0" w:color="auto"/>
      </w:divBdr>
    </w:div>
    <w:div w:id="764110583">
      <w:bodyDiv w:val="1"/>
      <w:marLeft w:val="0"/>
      <w:marRight w:val="0"/>
      <w:marTop w:val="0"/>
      <w:marBottom w:val="0"/>
      <w:divBdr>
        <w:top w:val="none" w:sz="0" w:space="0" w:color="auto"/>
        <w:left w:val="none" w:sz="0" w:space="0" w:color="auto"/>
        <w:bottom w:val="none" w:sz="0" w:space="0" w:color="auto"/>
        <w:right w:val="none" w:sz="0" w:space="0" w:color="auto"/>
      </w:divBdr>
    </w:div>
    <w:div w:id="764302880">
      <w:bodyDiv w:val="1"/>
      <w:marLeft w:val="0"/>
      <w:marRight w:val="0"/>
      <w:marTop w:val="0"/>
      <w:marBottom w:val="0"/>
      <w:divBdr>
        <w:top w:val="none" w:sz="0" w:space="0" w:color="auto"/>
        <w:left w:val="none" w:sz="0" w:space="0" w:color="auto"/>
        <w:bottom w:val="none" w:sz="0" w:space="0" w:color="auto"/>
        <w:right w:val="none" w:sz="0" w:space="0" w:color="auto"/>
      </w:divBdr>
    </w:div>
    <w:div w:id="846404253">
      <w:bodyDiv w:val="1"/>
      <w:marLeft w:val="0"/>
      <w:marRight w:val="0"/>
      <w:marTop w:val="0"/>
      <w:marBottom w:val="0"/>
      <w:divBdr>
        <w:top w:val="none" w:sz="0" w:space="0" w:color="auto"/>
        <w:left w:val="none" w:sz="0" w:space="0" w:color="auto"/>
        <w:bottom w:val="none" w:sz="0" w:space="0" w:color="auto"/>
        <w:right w:val="none" w:sz="0" w:space="0" w:color="auto"/>
      </w:divBdr>
    </w:div>
    <w:div w:id="923493196">
      <w:bodyDiv w:val="1"/>
      <w:marLeft w:val="0"/>
      <w:marRight w:val="0"/>
      <w:marTop w:val="0"/>
      <w:marBottom w:val="0"/>
      <w:divBdr>
        <w:top w:val="none" w:sz="0" w:space="0" w:color="auto"/>
        <w:left w:val="none" w:sz="0" w:space="0" w:color="auto"/>
        <w:bottom w:val="none" w:sz="0" w:space="0" w:color="auto"/>
        <w:right w:val="none" w:sz="0" w:space="0" w:color="auto"/>
      </w:divBdr>
    </w:div>
    <w:div w:id="1044018672">
      <w:bodyDiv w:val="1"/>
      <w:marLeft w:val="0"/>
      <w:marRight w:val="0"/>
      <w:marTop w:val="0"/>
      <w:marBottom w:val="0"/>
      <w:divBdr>
        <w:top w:val="none" w:sz="0" w:space="0" w:color="auto"/>
        <w:left w:val="none" w:sz="0" w:space="0" w:color="auto"/>
        <w:bottom w:val="none" w:sz="0" w:space="0" w:color="auto"/>
        <w:right w:val="none" w:sz="0" w:space="0" w:color="auto"/>
      </w:divBdr>
    </w:div>
    <w:div w:id="1050230887">
      <w:bodyDiv w:val="1"/>
      <w:marLeft w:val="0"/>
      <w:marRight w:val="0"/>
      <w:marTop w:val="0"/>
      <w:marBottom w:val="0"/>
      <w:divBdr>
        <w:top w:val="none" w:sz="0" w:space="0" w:color="auto"/>
        <w:left w:val="none" w:sz="0" w:space="0" w:color="auto"/>
        <w:bottom w:val="none" w:sz="0" w:space="0" w:color="auto"/>
        <w:right w:val="none" w:sz="0" w:space="0" w:color="auto"/>
      </w:divBdr>
    </w:div>
    <w:div w:id="1077478341">
      <w:bodyDiv w:val="1"/>
      <w:marLeft w:val="0"/>
      <w:marRight w:val="0"/>
      <w:marTop w:val="0"/>
      <w:marBottom w:val="0"/>
      <w:divBdr>
        <w:top w:val="none" w:sz="0" w:space="0" w:color="auto"/>
        <w:left w:val="none" w:sz="0" w:space="0" w:color="auto"/>
        <w:bottom w:val="none" w:sz="0" w:space="0" w:color="auto"/>
        <w:right w:val="none" w:sz="0" w:space="0" w:color="auto"/>
      </w:divBdr>
    </w:div>
    <w:div w:id="1080908312">
      <w:bodyDiv w:val="1"/>
      <w:marLeft w:val="0"/>
      <w:marRight w:val="0"/>
      <w:marTop w:val="0"/>
      <w:marBottom w:val="0"/>
      <w:divBdr>
        <w:top w:val="none" w:sz="0" w:space="0" w:color="auto"/>
        <w:left w:val="none" w:sz="0" w:space="0" w:color="auto"/>
        <w:bottom w:val="none" w:sz="0" w:space="0" w:color="auto"/>
        <w:right w:val="none" w:sz="0" w:space="0" w:color="auto"/>
      </w:divBdr>
    </w:div>
    <w:div w:id="1096945995">
      <w:bodyDiv w:val="1"/>
      <w:marLeft w:val="0"/>
      <w:marRight w:val="0"/>
      <w:marTop w:val="0"/>
      <w:marBottom w:val="0"/>
      <w:divBdr>
        <w:top w:val="none" w:sz="0" w:space="0" w:color="auto"/>
        <w:left w:val="none" w:sz="0" w:space="0" w:color="auto"/>
        <w:bottom w:val="none" w:sz="0" w:space="0" w:color="auto"/>
        <w:right w:val="none" w:sz="0" w:space="0" w:color="auto"/>
      </w:divBdr>
    </w:div>
    <w:div w:id="1114909290">
      <w:bodyDiv w:val="1"/>
      <w:marLeft w:val="0"/>
      <w:marRight w:val="0"/>
      <w:marTop w:val="0"/>
      <w:marBottom w:val="0"/>
      <w:divBdr>
        <w:top w:val="none" w:sz="0" w:space="0" w:color="auto"/>
        <w:left w:val="none" w:sz="0" w:space="0" w:color="auto"/>
        <w:bottom w:val="none" w:sz="0" w:space="0" w:color="auto"/>
        <w:right w:val="none" w:sz="0" w:space="0" w:color="auto"/>
      </w:divBdr>
    </w:div>
    <w:div w:id="1139880118">
      <w:bodyDiv w:val="1"/>
      <w:marLeft w:val="0"/>
      <w:marRight w:val="0"/>
      <w:marTop w:val="0"/>
      <w:marBottom w:val="0"/>
      <w:divBdr>
        <w:top w:val="none" w:sz="0" w:space="0" w:color="auto"/>
        <w:left w:val="none" w:sz="0" w:space="0" w:color="auto"/>
        <w:bottom w:val="none" w:sz="0" w:space="0" w:color="auto"/>
        <w:right w:val="none" w:sz="0" w:space="0" w:color="auto"/>
      </w:divBdr>
    </w:div>
    <w:div w:id="1205487490">
      <w:bodyDiv w:val="1"/>
      <w:marLeft w:val="0"/>
      <w:marRight w:val="0"/>
      <w:marTop w:val="0"/>
      <w:marBottom w:val="0"/>
      <w:divBdr>
        <w:top w:val="none" w:sz="0" w:space="0" w:color="auto"/>
        <w:left w:val="none" w:sz="0" w:space="0" w:color="auto"/>
        <w:bottom w:val="none" w:sz="0" w:space="0" w:color="auto"/>
        <w:right w:val="none" w:sz="0" w:space="0" w:color="auto"/>
      </w:divBdr>
    </w:div>
    <w:div w:id="1210871995">
      <w:bodyDiv w:val="1"/>
      <w:marLeft w:val="0"/>
      <w:marRight w:val="0"/>
      <w:marTop w:val="0"/>
      <w:marBottom w:val="0"/>
      <w:divBdr>
        <w:top w:val="none" w:sz="0" w:space="0" w:color="auto"/>
        <w:left w:val="none" w:sz="0" w:space="0" w:color="auto"/>
        <w:bottom w:val="none" w:sz="0" w:space="0" w:color="auto"/>
        <w:right w:val="none" w:sz="0" w:space="0" w:color="auto"/>
      </w:divBdr>
    </w:div>
    <w:div w:id="1226144280">
      <w:bodyDiv w:val="1"/>
      <w:marLeft w:val="0"/>
      <w:marRight w:val="0"/>
      <w:marTop w:val="0"/>
      <w:marBottom w:val="0"/>
      <w:divBdr>
        <w:top w:val="none" w:sz="0" w:space="0" w:color="auto"/>
        <w:left w:val="none" w:sz="0" w:space="0" w:color="auto"/>
        <w:bottom w:val="none" w:sz="0" w:space="0" w:color="auto"/>
        <w:right w:val="none" w:sz="0" w:space="0" w:color="auto"/>
      </w:divBdr>
    </w:div>
    <w:div w:id="1279023050">
      <w:bodyDiv w:val="1"/>
      <w:marLeft w:val="0"/>
      <w:marRight w:val="0"/>
      <w:marTop w:val="0"/>
      <w:marBottom w:val="0"/>
      <w:divBdr>
        <w:top w:val="none" w:sz="0" w:space="0" w:color="auto"/>
        <w:left w:val="none" w:sz="0" w:space="0" w:color="auto"/>
        <w:bottom w:val="none" w:sz="0" w:space="0" w:color="auto"/>
        <w:right w:val="none" w:sz="0" w:space="0" w:color="auto"/>
      </w:divBdr>
    </w:div>
    <w:div w:id="1646083463">
      <w:bodyDiv w:val="1"/>
      <w:marLeft w:val="0"/>
      <w:marRight w:val="0"/>
      <w:marTop w:val="0"/>
      <w:marBottom w:val="0"/>
      <w:divBdr>
        <w:top w:val="none" w:sz="0" w:space="0" w:color="auto"/>
        <w:left w:val="none" w:sz="0" w:space="0" w:color="auto"/>
        <w:bottom w:val="none" w:sz="0" w:space="0" w:color="auto"/>
        <w:right w:val="none" w:sz="0" w:space="0" w:color="auto"/>
      </w:divBdr>
    </w:div>
    <w:div w:id="1712729538">
      <w:bodyDiv w:val="1"/>
      <w:marLeft w:val="0"/>
      <w:marRight w:val="0"/>
      <w:marTop w:val="0"/>
      <w:marBottom w:val="0"/>
      <w:divBdr>
        <w:top w:val="none" w:sz="0" w:space="0" w:color="auto"/>
        <w:left w:val="none" w:sz="0" w:space="0" w:color="auto"/>
        <w:bottom w:val="none" w:sz="0" w:space="0" w:color="auto"/>
        <w:right w:val="none" w:sz="0" w:space="0" w:color="auto"/>
      </w:divBdr>
    </w:div>
    <w:div w:id="1742748326">
      <w:bodyDiv w:val="1"/>
      <w:marLeft w:val="0"/>
      <w:marRight w:val="0"/>
      <w:marTop w:val="0"/>
      <w:marBottom w:val="0"/>
      <w:divBdr>
        <w:top w:val="none" w:sz="0" w:space="0" w:color="auto"/>
        <w:left w:val="none" w:sz="0" w:space="0" w:color="auto"/>
        <w:bottom w:val="none" w:sz="0" w:space="0" w:color="auto"/>
        <w:right w:val="none" w:sz="0" w:space="0" w:color="auto"/>
      </w:divBdr>
    </w:div>
    <w:div w:id="1744791094">
      <w:bodyDiv w:val="1"/>
      <w:marLeft w:val="0"/>
      <w:marRight w:val="0"/>
      <w:marTop w:val="0"/>
      <w:marBottom w:val="0"/>
      <w:divBdr>
        <w:top w:val="none" w:sz="0" w:space="0" w:color="auto"/>
        <w:left w:val="none" w:sz="0" w:space="0" w:color="auto"/>
        <w:bottom w:val="none" w:sz="0" w:space="0" w:color="auto"/>
        <w:right w:val="none" w:sz="0" w:space="0" w:color="auto"/>
      </w:divBdr>
    </w:div>
    <w:div w:id="1764036045">
      <w:bodyDiv w:val="1"/>
      <w:marLeft w:val="0"/>
      <w:marRight w:val="0"/>
      <w:marTop w:val="0"/>
      <w:marBottom w:val="0"/>
      <w:divBdr>
        <w:top w:val="none" w:sz="0" w:space="0" w:color="auto"/>
        <w:left w:val="none" w:sz="0" w:space="0" w:color="auto"/>
        <w:bottom w:val="none" w:sz="0" w:space="0" w:color="auto"/>
        <w:right w:val="none" w:sz="0" w:space="0" w:color="auto"/>
      </w:divBdr>
    </w:div>
    <w:div w:id="1897814766">
      <w:bodyDiv w:val="1"/>
      <w:marLeft w:val="0"/>
      <w:marRight w:val="0"/>
      <w:marTop w:val="0"/>
      <w:marBottom w:val="0"/>
      <w:divBdr>
        <w:top w:val="none" w:sz="0" w:space="0" w:color="auto"/>
        <w:left w:val="none" w:sz="0" w:space="0" w:color="auto"/>
        <w:bottom w:val="none" w:sz="0" w:space="0" w:color="auto"/>
        <w:right w:val="none" w:sz="0" w:space="0" w:color="auto"/>
      </w:divBdr>
    </w:div>
    <w:div w:id="1998992830">
      <w:bodyDiv w:val="1"/>
      <w:marLeft w:val="0"/>
      <w:marRight w:val="0"/>
      <w:marTop w:val="0"/>
      <w:marBottom w:val="0"/>
      <w:divBdr>
        <w:top w:val="none" w:sz="0" w:space="0" w:color="auto"/>
        <w:left w:val="none" w:sz="0" w:space="0" w:color="auto"/>
        <w:bottom w:val="none" w:sz="0" w:space="0" w:color="auto"/>
        <w:right w:val="none" w:sz="0" w:space="0" w:color="auto"/>
      </w:divBdr>
    </w:div>
    <w:div w:id="20040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oslavj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4655-452E-43E8-8867-30866E28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6145</Words>
  <Characters>35029</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Oroslavje</Company>
  <LinksUpToDate>false</LinksUpToDate>
  <CharactersWithSpaces>41092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Stefica</dc:creator>
  <cp:keywords/>
  <dc:description/>
  <cp:lastModifiedBy>Grad</cp:lastModifiedBy>
  <cp:revision>10</cp:revision>
  <cp:lastPrinted>2013-09-20T13:22:00Z</cp:lastPrinted>
  <dcterms:created xsi:type="dcterms:W3CDTF">2013-09-09T13:01:00Z</dcterms:created>
  <dcterms:modified xsi:type="dcterms:W3CDTF">2013-09-20T13:24:00Z</dcterms:modified>
</cp:coreProperties>
</file>